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D1910" w14:textId="77777777" w:rsidR="00EF6ED2" w:rsidRDefault="00EF6ED2">
      <w:pPr>
        <w:spacing w:line="360" w:lineRule="auto"/>
        <w:rPr>
          <w:rFonts w:ascii="仿宋_GB2312" w:eastAsia="仿宋_GB2312" w:hAnsi="仿宋"/>
          <w:sz w:val="32"/>
          <w:szCs w:val="32"/>
        </w:rPr>
      </w:pPr>
    </w:p>
    <w:p w14:paraId="59C75D58" w14:textId="77777777" w:rsidR="00EF6ED2" w:rsidRDefault="00EF6ED2">
      <w:pPr>
        <w:snapToGrid w:val="0"/>
        <w:spacing w:line="360" w:lineRule="auto"/>
        <w:rPr>
          <w:rFonts w:ascii="仿宋" w:eastAsia="仿宋" w:hAnsi="仿宋" w:cs="仿宋"/>
          <w:sz w:val="28"/>
          <w:szCs w:val="28"/>
        </w:rPr>
      </w:pPr>
    </w:p>
    <w:p w14:paraId="5054CD56" w14:textId="77777777" w:rsidR="00EF6ED2" w:rsidRDefault="00EF6ED2">
      <w:pPr>
        <w:snapToGrid w:val="0"/>
        <w:spacing w:line="360" w:lineRule="auto"/>
        <w:rPr>
          <w:rFonts w:ascii="仿宋" w:eastAsia="仿宋" w:hAnsi="仿宋" w:cs="仿宋"/>
          <w:sz w:val="28"/>
          <w:szCs w:val="28"/>
        </w:rPr>
      </w:pPr>
    </w:p>
    <w:p w14:paraId="60564A4F" w14:textId="77777777" w:rsidR="00EF6ED2" w:rsidRPr="001D7C7C" w:rsidRDefault="00EF6ED2">
      <w:pPr>
        <w:adjustRightInd w:val="0"/>
        <w:snapToGrid w:val="0"/>
        <w:jc w:val="center"/>
        <w:rPr>
          <w:rFonts w:ascii="方正小标宋简体" w:eastAsia="方正小标宋简体" w:hAnsi="方正小标宋简体" w:cs="方正小标宋简体"/>
          <w:sz w:val="56"/>
          <w:szCs w:val="56"/>
        </w:rPr>
      </w:pPr>
    </w:p>
    <w:p w14:paraId="696DB261" w14:textId="77777777" w:rsidR="00EF6ED2" w:rsidRPr="001D7C7C" w:rsidRDefault="00453C12">
      <w:pPr>
        <w:adjustRightInd w:val="0"/>
        <w:snapToGrid w:val="0"/>
        <w:jc w:val="center"/>
        <w:rPr>
          <w:rFonts w:ascii="方正小标宋简体" w:eastAsia="方正小标宋简体" w:hAnsi="方正小标宋简体" w:cs="方正小标宋简体"/>
          <w:sz w:val="52"/>
          <w:szCs w:val="52"/>
        </w:rPr>
      </w:pPr>
      <w:r w:rsidRPr="001D7C7C">
        <w:rPr>
          <w:rFonts w:ascii="方正小标宋简体" w:eastAsia="方正小标宋简体" w:hAnsi="方正小标宋简体" w:cs="方正小标宋简体" w:hint="eastAsia"/>
          <w:sz w:val="52"/>
          <w:szCs w:val="52"/>
        </w:rPr>
        <w:t>交通运输专业群</w:t>
      </w:r>
    </w:p>
    <w:p w14:paraId="306132D8" w14:textId="77777777" w:rsidR="00EF6ED2" w:rsidRPr="001D7C7C" w:rsidRDefault="00453C12">
      <w:pPr>
        <w:adjustRightInd w:val="0"/>
        <w:snapToGrid w:val="0"/>
        <w:jc w:val="center"/>
        <w:rPr>
          <w:rFonts w:ascii="方正小标宋简体" w:eastAsia="方正小标宋简体" w:hAnsi="方正小标宋简体" w:cs="方正小标宋简体"/>
          <w:sz w:val="52"/>
          <w:szCs w:val="52"/>
        </w:rPr>
      </w:pPr>
      <w:r w:rsidRPr="001D7C7C">
        <w:rPr>
          <w:rFonts w:ascii="方正小标宋简体" w:eastAsia="方正小标宋简体" w:hAnsi="方正小标宋简体" w:cs="方正小标宋简体" w:hint="eastAsia"/>
          <w:sz w:val="52"/>
          <w:szCs w:val="52"/>
        </w:rPr>
        <w:t>物流管理专业人才培养方案</w:t>
      </w:r>
    </w:p>
    <w:p w14:paraId="1BE848C2" w14:textId="77777777" w:rsidR="00EF6ED2" w:rsidRPr="001D7C7C" w:rsidRDefault="00FD6840">
      <w:pPr>
        <w:snapToGrid w:val="0"/>
        <w:spacing w:line="360" w:lineRule="auto"/>
        <w:jc w:val="center"/>
        <w:rPr>
          <w:rFonts w:eastAsia="黑体"/>
          <w:sz w:val="32"/>
          <w:szCs w:val="32"/>
        </w:rPr>
      </w:pPr>
      <w:r w:rsidRPr="001D7C7C">
        <w:rPr>
          <w:rFonts w:eastAsia="黑体" w:hint="eastAsia"/>
          <w:sz w:val="32"/>
          <w:szCs w:val="32"/>
        </w:rPr>
        <w:t>（</w:t>
      </w:r>
      <w:r w:rsidRPr="001D7C7C">
        <w:rPr>
          <w:rFonts w:eastAsia="黑体" w:hint="eastAsia"/>
          <w:sz w:val="32"/>
          <w:szCs w:val="32"/>
        </w:rPr>
        <w:t>2020</w:t>
      </w:r>
      <w:r w:rsidRPr="001D7C7C">
        <w:rPr>
          <w:rFonts w:eastAsia="黑体" w:hint="eastAsia"/>
          <w:sz w:val="32"/>
          <w:szCs w:val="32"/>
        </w:rPr>
        <w:t>年修订）</w:t>
      </w:r>
    </w:p>
    <w:p w14:paraId="393C0E79" w14:textId="77777777" w:rsidR="00EF6ED2" w:rsidRDefault="00EF6ED2">
      <w:pPr>
        <w:snapToGrid w:val="0"/>
        <w:spacing w:line="360" w:lineRule="auto"/>
        <w:jc w:val="center"/>
        <w:rPr>
          <w:rFonts w:eastAsia="黑体"/>
          <w:sz w:val="32"/>
          <w:szCs w:val="32"/>
        </w:rPr>
      </w:pPr>
    </w:p>
    <w:p w14:paraId="5004032F" w14:textId="77777777" w:rsidR="00EF6ED2" w:rsidRDefault="00EF6ED2">
      <w:pPr>
        <w:snapToGrid w:val="0"/>
        <w:spacing w:line="360" w:lineRule="auto"/>
        <w:jc w:val="center"/>
        <w:rPr>
          <w:rFonts w:eastAsia="黑体"/>
          <w:sz w:val="32"/>
          <w:szCs w:val="32"/>
        </w:rPr>
      </w:pPr>
    </w:p>
    <w:p w14:paraId="44FB0A00" w14:textId="77777777" w:rsidR="00EF6ED2" w:rsidRDefault="00EF6ED2">
      <w:pPr>
        <w:snapToGrid w:val="0"/>
        <w:spacing w:line="360" w:lineRule="auto"/>
        <w:jc w:val="center"/>
        <w:rPr>
          <w:rFonts w:eastAsia="黑体"/>
          <w:sz w:val="32"/>
          <w:szCs w:val="32"/>
        </w:rPr>
      </w:pPr>
    </w:p>
    <w:p w14:paraId="6DBB795D" w14:textId="77777777" w:rsidR="00EF6ED2" w:rsidRDefault="00EF6ED2">
      <w:pPr>
        <w:snapToGrid w:val="0"/>
        <w:spacing w:line="360" w:lineRule="auto"/>
        <w:jc w:val="center"/>
        <w:rPr>
          <w:rFonts w:eastAsia="黑体"/>
          <w:sz w:val="32"/>
          <w:szCs w:val="32"/>
        </w:rPr>
      </w:pPr>
    </w:p>
    <w:p w14:paraId="4C2BDD0B" w14:textId="77777777" w:rsidR="00EF6ED2" w:rsidRPr="00636FDA" w:rsidRDefault="00453C12" w:rsidP="00636FDA">
      <w:pPr>
        <w:snapToGrid w:val="0"/>
        <w:spacing w:line="480" w:lineRule="auto"/>
        <w:ind w:firstLineChars="471" w:firstLine="1419"/>
        <w:rPr>
          <w:b/>
          <w:sz w:val="30"/>
          <w:szCs w:val="30"/>
          <w:u w:val="single"/>
        </w:rPr>
      </w:pPr>
      <w:r w:rsidRPr="00636FDA">
        <w:rPr>
          <w:rFonts w:hint="eastAsia"/>
          <w:b/>
          <w:sz w:val="30"/>
          <w:szCs w:val="30"/>
        </w:rPr>
        <w:t>编</w:t>
      </w:r>
      <w:r w:rsidRPr="00636FDA">
        <w:rPr>
          <w:b/>
          <w:sz w:val="30"/>
          <w:szCs w:val="30"/>
        </w:rPr>
        <w:t xml:space="preserve"> </w:t>
      </w:r>
      <w:r w:rsidRPr="00636FDA">
        <w:rPr>
          <w:rFonts w:hint="eastAsia"/>
          <w:b/>
          <w:sz w:val="30"/>
          <w:szCs w:val="30"/>
        </w:rPr>
        <w:t>制</w:t>
      </w:r>
      <w:r w:rsidRPr="00636FDA">
        <w:rPr>
          <w:b/>
          <w:sz w:val="30"/>
          <w:szCs w:val="30"/>
        </w:rPr>
        <w:t xml:space="preserve"> </w:t>
      </w:r>
      <w:r w:rsidRPr="00636FDA">
        <w:rPr>
          <w:rFonts w:hint="eastAsia"/>
          <w:b/>
          <w:sz w:val="30"/>
          <w:szCs w:val="30"/>
        </w:rPr>
        <w:t>人（签章）</w:t>
      </w:r>
      <w:r w:rsidRPr="00636FDA">
        <w:rPr>
          <w:b/>
          <w:sz w:val="30"/>
          <w:szCs w:val="30"/>
          <w:u w:val="single"/>
        </w:rPr>
        <w:t xml:space="preserve">    </w:t>
      </w:r>
      <w:r w:rsidR="00636FDA" w:rsidRPr="00636FDA">
        <w:rPr>
          <w:rFonts w:hint="eastAsia"/>
          <w:b/>
          <w:sz w:val="30"/>
          <w:szCs w:val="30"/>
          <w:u w:val="single"/>
        </w:rPr>
        <w:t xml:space="preserve">              </w:t>
      </w:r>
      <w:r w:rsidRPr="00636FDA">
        <w:rPr>
          <w:rFonts w:hint="eastAsia"/>
          <w:b/>
          <w:sz w:val="30"/>
          <w:szCs w:val="30"/>
          <w:u w:val="single"/>
        </w:rPr>
        <w:t xml:space="preserve"> </w:t>
      </w:r>
      <w:r w:rsidRPr="00636FDA">
        <w:rPr>
          <w:b/>
          <w:sz w:val="30"/>
          <w:szCs w:val="30"/>
          <w:u w:val="single"/>
        </w:rPr>
        <w:t xml:space="preserve">   </w:t>
      </w:r>
    </w:p>
    <w:p w14:paraId="49CBDD5D" w14:textId="77777777" w:rsidR="00EF6ED2" w:rsidRPr="00636FDA" w:rsidRDefault="00453C12" w:rsidP="00636FDA">
      <w:pPr>
        <w:snapToGrid w:val="0"/>
        <w:spacing w:line="480" w:lineRule="auto"/>
        <w:ind w:firstLineChars="471" w:firstLine="1419"/>
        <w:rPr>
          <w:b/>
          <w:sz w:val="30"/>
          <w:szCs w:val="30"/>
        </w:rPr>
      </w:pPr>
      <w:r w:rsidRPr="00636FDA">
        <w:rPr>
          <w:rFonts w:hint="eastAsia"/>
          <w:b/>
          <w:sz w:val="30"/>
          <w:szCs w:val="30"/>
        </w:rPr>
        <w:t>审</w:t>
      </w:r>
      <w:r w:rsidRPr="00636FDA">
        <w:rPr>
          <w:b/>
          <w:sz w:val="30"/>
          <w:szCs w:val="30"/>
        </w:rPr>
        <w:t xml:space="preserve"> </w:t>
      </w:r>
      <w:r w:rsidRPr="00636FDA">
        <w:rPr>
          <w:rFonts w:hint="eastAsia"/>
          <w:b/>
          <w:sz w:val="30"/>
          <w:szCs w:val="30"/>
        </w:rPr>
        <w:t>核</w:t>
      </w:r>
      <w:r w:rsidRPr="00636FDA">
        <w:rPr>
          <w:b/>
          <w:sz w:val="30"/>
          <w:szCs w:val="30"/>
        </w:rPr>
        <w:t xml:space="preserve"> </w:t>
      </w:r>
      <w:r w:rsidRPr="00636FDA">
        <w:rPr>
          <w:rFonts w:hint="eastAsia"/>
          <w:b/>
          <w:sz w:val="30"/>
          <w:szCs w:val="30"/>
        </w:rPr>
        <w:t>人（签章）</w:t>
      </w:r>
      <w:r w:rsidR="00636FDA" w:rsidRPr="00636FDA">
        <w:rPr>
          <w:b/>
          <w:sz w:val="30"/>
          <w:szCs w:val="30"/>
          <w:u w:val="single"/>
        </w:rPr>
        <w:t xml:space="preserve">    </w:t>
      </w:r>
      <w:r w:rsidR="00636FDA" w:rsidRPr="00636FDA">
        <w:rPr>
          <w:rFonts w:hint="eastAsia"/>
          <w:b/>
          <w:sz w:val="30"/>
          <w:szCs w:val="30"/>
          <w:u w:val="single"/>
        </w:rPr>
        <w:t xml:space="preserve">               </w:t>
      </w:r>
      <w:r w:rsidR="00636FDA" w:rsidRPr="00636FDA">
        <w:rPr>
          <w:b/>
          <w:sz w:val="30"/>
          <w:szCs w:val="30"/>
          <w:u w:val="single"/>
        </w:rPr>
        <w:t xml:space="preserve">   </w:t>
      </w:r>
    </w:p>
    <w:p w14:paraId="2CF827FB" w14:textId="77777777" w:rsidR="00EF6ED2" w:rsidRPr="00636FDA" w:rsidRDefault="00453C12" w:rsidP="00636FDA">
      <w:pPr>
        <w:snapToGrid w:val="0"/>
        <w:spacing w:line="480" w:lineRule="auto"/>
        <w:ind w:firstLineChars="471" w:firstLine="1419"/>
        <w:rPr>
          <w:b/>
          <w:sz w:val="30"/>
          <w:szCs w:val="30"/>
          <w:u w:val="single"/>
        </w:rPr>
      </w:pPr>
      <w:r w:rsidRPr="00636FDA">
        <w:rPr>
          <w:rFonts w:hint="eastAsia"/>
          <w:b/>
          <w:sz w:val="30"/>
          <w:szCs w:val="30"/>
        </w:rPr>
        <w:t>批</w:t>
      </w:r>
      <w:r w:rsidRPr="00636FDA">
        <w:rPr>
          <w:b/>
          <w:sz w:val="30"/>
          <w:szCs w:val="30"/>
        </w:rPr>
        <w:t xml:space="preserve"> </w:t>
      </w:r>
      <w:r w:rsidRPr="00636FDA">
        <w:rPr>
          <w:rFonts w:hint="eastAsia"/>
          <w:b/>
          <w:sz w:val="30"/>
          <w:szCs w:val="30"/>
        </w:rPr>
        <w:t>准</w:t>
      </w:r>
      <w:r w:rsidRPr="00636FDA">
        <w:rPr>
          <w:b/>
          <w:sz w:val="30"/>
          <w:szCs w:val="30"/>
        </w:rPr>
        <w:t xml:space="preserve"> </w:t>
      </w:r>
      <w:r w:rsidRPr="00636FDA">
        <w:rPr>
          <w:rFonts w:hint="eastAsia"/>
          <w:b/>
          <w:sz w:val="30"/>
          <w:szCs w:val="30"/>
        </w:rPr>
        <w:t>人（签章）</w:t>
      </w:r>
      <w:r w:rsidR="00636FDA" w:rsidRPr="00636FDA">
        <w:rPr>
          <w:b/>
          <w:sz w:val="30"/>
          <w:szCs w:val="30"/>
          <w:u w:val="single"/>
        </w:rPr>
        <w:t xml:space="preserve">    </w:t>
      </w:r>
      <w:r w:rsidR="00636FDA" w:rsidRPr="00636FDA">
        <w:rPr>
          <w:rFonts w:hint="eastAsia"/>
          <w:b/>
          <w:sz w:val="30"/>
          <w:szCs w:val="30"/>
          <w:u w:val="single"/>
        </w:rPr>
        <w:t xml:space="preserve">               </w:t>
      </w:r>
      <w:r w:rsidR="00636FDA" w:rsidRPr="00636FDA">
        <w:rPr>
          <w:b/>
          <w:sz w:val="30"/>
          <w:szCs w:val="30"/>
          <w:u w:val="single"/>
        </w:rPr>
        <w:t xml:space="preserve">   </w:t>
      </w:r>
    </w:p>
    <w:p w14:paraId="472290F0" w14:textId="77777777" w:rsidR="00EF6ED2" w:rsidRDefault="00EF6ED2">
      <w:pPr>
        <w:snapToGrid w:val="0"/>
        <w:spacing w:line="480" w:lineRule="auto"/>
        <w:ind w:firstLineChars="661" w:firstLine="1991"/>
        <w:rPr>
          <w:b/>
          <w:sz w:val="30"/>
          <w:szCs w:val="30"/>
          <w:u w:val="single"/>
        </w:rPr>
      </w:pPr>
    </w:p>
    <w:p w14:paraId="141F2F57" w14:textId="77777777" w:rsidR="00EF6ED2" w:rsidRDefault="00EF6ED2">
      <w:pPr>
        <w:snapToGrid w:val="0"/>
        <w:spacing w:line="480" w:lineRule="auto"/>
        <w:ind w:firstLineChars="661" w:firstLine="1991"/>
        <w:rPr>
          <w:b/>
          <w:sz w:val="30"/>
          <w:szCs w:val="30"/>
          <w:u w:val="single"/>
        </w:rPr>
      </w:pPr>
    </w:p>
    <w:p w14:paraId="2B69A77D" w14:textId="3AABAA88" w:rsidR="00EE2DB7" w:rsidRPr="00787A05" w:rsidRDefault="00787A05" w:rsidP="00787A05">
      <w:pPr>
        <w:snapToGrid w:val="0"/>
        <w:spacing w:line="480" w:lineRule="auto"/>
        <w:jc w:val="center"/>
        <w:rPr>
          <w:rFonts w:hint="eastAsia"/>
          <w:b/>
          <w:sz w:val="36"/>
          <w:szCs w:val="36"/>
        </w:rPr>
      </w:pPr>
      <w:r w:rsidRPr="00787A05">
        <w:rPr>
          <w:rFonts w:hint="eastAsia"/>
          <w:b/>
          <w:sz w:val="36"/>
          <w:szCs w:val="36"/>
        </w:rPr>
        <w:t>四川交通职业技术学院</w:t>
      </w:r>
    </w:p>
    <w:p w14:paraId="0F4B2F78" w14:textId="77777777" w:rsidR="00EF6ED2" w:rsidRPr="00636FDA" w:rsidRDefault="00453C12" w:rsidP="00787A05">
      <w:pPr>
        <w:snapToGrid w:val="0"/>
        <w:spacing w:line="480" w:lineRule="auto"/>
        <w:jc w:val="center"/>
        <w:rPr>
          <w:rFonts w:eastAsia="黑体"/>
          <w:b/>
          <w:sz w:val="30"/>
          <w:szCs w:val="30"/>
        </w:rPr>
      </w:pPr>
      <w:r w:rsidRPr="00636FDA">
        <w:rPr>
          <w:rFonts w:hint="eastAsia"/>
          <w:b/>
          <w:sz w:val="30"/>
          <w:szCs w:val="30"/>
        </w:rPr>
        <w:t>二〇二〇年</w:t>
      </w:r>
      <w:r w:rsidR="006D55F4" w:rsidRPr="00636FDA">
        <w:rPr>
          <w:rFonts w:hint="eastAsia"/>
          <w:b/>
          <w:sz w:val="30"/>
          <w:szCs w:val="30"/>
        </w:rPr>
        <w:t>五</w:t>
      </w:r>
      <w:r w:rsidRPr="00636FDA">
        <w:rPr>
          <w:rFonts w:hint="eastAsia"/>
          <w:b/>
          <w:sz w:val="30"/>
          <w:szCs w:val="30"/>
        </w:rPr>
        <w:t>月</w:t>
      </w:r>
    </w:p>
    <w:p w14:paraId="5268C5E4" w14:textId="77777777" w:rsidR="00EF6ED2" w:rsidRDefault="00EF6ED2">
      <w:pPr>
        <w:snapToGrid w:val="0"/>
        <w:spacing w:beforeLines="100" w:before="331" w:line="360" w:lineRule="auto"/>
        <w:jc w:val="center"/>
        <w:rPr>
          <w:rFonts w:eastAsia="黑体"/>
          <w:sz w:val="40"/>
          <w:szCs w:val="40"/>
        </w:rPr>
      </w:pPr>
    </w:p>
    <w:p w14:paraId="187C979E" w14:textId="77777777" w:rsidR="00EF6ED2" w:rsidRPr="001D7C7C" w:rsidRDefault="00453C12">
      <w:pPr>
        <w:snapToGrid w:val="0"/>
        <w:spacing w:beforeLines="100" w:before="331" w:line="360" w:lineRule="auto"/>
        <w:jc w:val="center"/>
        <w:rPr>
          <w:rFonts w:eastAsia="黑体"/>
          <w:sz w:val="40"/>
          <w:szCs w:val="40"/>
        </w:rPr>
      </w:pPr>
      <w:r w:rsidRPr="001D7C7C">
        <w:rPr>
          <w:rFonts w:eastAsia="黑体" w:hint="eastAsia"/>
          <w:sz w:val="40"/>
          <w:szCs w:val="40"/>
        </w:rPr>
        <w:lastRenderedPageBreak/>
        <w:t>目</w:t>
      </w:r>
      <w:r w:rsidRPr="001D7C7C">
        <w:rPr>
          <w:rFonts w:eastAsia="黑体"/>
          <w:sz w:val="40"/>
          <w:szCs w:val="40"/>
        </w:rPr>
        <w:t xml:space="preserve">  </w:t>
      </w:r>
      <w:r w:rsidRPr="001D7C7C">
        <w:rPr>
          <w:rFonts w:eastAsia="黑体" w:hint="eastAsia"/>
          <w:sz w:val="40"/>
          <w:szCs w:val="40"/>
        </w:rPr>
        <w:t>录</w:t>
      </w:r>
    </w:p>
    <w:p w14:paraId="7ED14F6D" w14:textId="77777777" w:rsidR="00AF6E42" w:rsidRPr="00AF6E42" w:rsidRDefault="00453C12">
      <w:pPr>
        <w:pStyle w:val="TOC1"/>
        <w:tabs>
          <w:tab w:val="right" w:leader="dot" w:pos="8948"/>
        </w:tabs>
        <w:rPr>
          <w:noProof/>
          <w:sz w:val="24"/>
          <w:szCs w:val="24"/>
        </w:rPr>
      </w:pPr>
      <w:r>
        <w:rPr>
          <w:rFonts w:asciiTheme="minorEastAsia" w:hAnsiTheme="minorEastAsia" w:cstheme="minorEastAsia" w:hint="eastAsia"/>
          <w:sz w:val="22"/>
        </w:rPr>
        <w:fldChar w:fldCharType="begin"/>
      </w:r>
      <w:r>
        <w:rPr>
          <w:rFonts w:asciiTheme="minorEastAsia" w:hAnsiTheme="minorEastAsia" w:cstheme="minorEastAsia" w:hint="eastAsia"/>
          <w:sz w:val="22"/>
        </w:rPr>
        <w:instrText xml:space="preserve"> TOC \h \z \t "TT1,2,yh1,1" </w:instrText>
      </w:r>
      <w:r>
        <w:rPr>
          <w:rFonts w:asciiTheme="minorEastAsia" w:hAnsiTheme="minorEastAsia" w:cstheme="minorEastAsia" w:hint="eastAsia"/>
          <w:sz w:val="22"/>
        </w:rPr>
        <w:fldChar w:fldCharType="separate"/>
      </w:r>
      <w:hyperlink w:anchor="_Toc71726004" w:history="1">
        <w:r w:rsidR="00AF6E42" w:rsidRPr="00AF6E42">
          <w:rPr>
            <w:rStyle w:val="af7"/>
            <w:rFonts w:hint="eastAsia"/>
            <w:noProof/>
            <w:sz w:val="24"/>
            <w:szCs w:val="24"/>
          </w:rPr>
          <w:t>一、专业名称及代码</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_Toc71726004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- 1 -</w:t>
        </w:r>
        <w:r w:rsidR="00AF6E42" w:rsidRPr="00AF6E42">
          <w:rPr>
            <w:noProof/>
            <w:webHidden/>
            <w:sz w:val="24"/>
            <w:szCs w:val="24"/>
          </w:rPr>
          <w:fldChar w:fldCharType="end"/>
        </w:r>
      </w:hyperlink>
    </w:p>
    <w:p w14:paraId="3EE1104B" w14:textId="77777777" w:rsidR="00AF6E42" w:rsidRPr="00AF6E42" w:rsidRDefault="00A34A18">
      <w:pPr>
        <w:pStyle w:val="TOC1"/>
        <w:tabs>
          <w:tab w:val="right" w:leader="dot" w:pos="8948"/>
        </w:tabs>
        <w:rPr>
          <w:noProof/>
          <w:sz w:val="24"/>
          <w:szCs w:val="24"/>
        </w:rPr>
      </w:pPr>
      <w:hyperlink w:anchor="_Toc71726005" w:history="1">
        <w:r w:rsidR="00AF6E42" w:rsidRPr="00AF6E42">
          <w:rPr>
            <w:rStyle w:val="af7"/>
            <w:rFonts w:hint="eastAsia"/>
            <w:noProof/>
            <w:sz w:val="24"/>
            <w:szCs w:val="24"/>
          </w:rPr>
          <w:t>二、入学要求</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_Toc71726005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- 1 -</w:t>
        </w:r>
        <w:r w:rsidR="00AF6E42" w:rsidRPr="00AF6E42">
          <w:rPr>
            <w:noProof/>
            <w:webHidden/>
            <w:sz w:val="24"/>
            <w:szCs w:val="24"/>
          </w:rPr>
          <w:fldChar w:fldCharType="end"/>
        </w:r>
      </w:hyperlink>
    </w:p>
    <w:p w14:paraId="5B3AE549" w14:textId="77777777" w:rsidR="00AF6E42" w:rsidRPr="00AF6E42" w:rsidRDefault="00A34A18">
      <w:pPr>
        <w:pStyle w:val="TOC1"/>
        <w:tabs>
          <w:tab w:val="right" w:leader="dot" w:pos="8948"/>
        </w:tabs>
        <w:rPr>
          <w:noProof/>
          <w:sz w:val="24"/>
          <w:szCs w:val="24"/>
        </w:rPr>
      </w:pPr>
      <w:hyperlink w:anchor="_Toc71726006" w:history="1">
        <w:r w:rsidR="00AF6E42" w:rsidRPr="00AF6E42">
          <w:rPr>
            <w:rStyle w:val="af7"/>
            <w:rFonts w:hint="eastAsia"/>
            <w:noProof/>
            <w:sz w:val="24"/>
            <w:szCs w:val="24"/>
          </w:rPr>
          <w:t>三、修业年限</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_Toc71726006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- 1 -</w:t>
        </w:r>
        <w:r w:rsidR="00AF6E42" w:rsidRPr="00AF6E42">
          <w:rPr>
            <w:noProof/>
            <w:webHidden/>
            <w:sz w:val="24"/>
            <w:szCs w:val="24"/>
          </w:rPr>
          <w:fldChar w:fldCharType="end"/>
        </w:r>
      </w:hyperlink>
    </w:p>
    <w:p w14:paraId="7D7B0BC4" w14:textId="77777777" w:rsidR="00AF6E42" w:rsidRPr="00AF6E42" w:rsidRDefault="00A34A18">
      <w:pPr>
        <w:pStyle w:val="TOC1"/>
        <w:tabs>
          <w:tab w:val="right" w:leader="dot" w:pos="8948"/>
        </w:tabs>
        <w:rPr>
          <w:noProof/>
          <w:sz w:val="24"/>
          <w:szCs w:val="24"/>
        </w:rPr>
      </w:pPr>
      <w:hyperlink w:anchor="_Toc71726007" w:history="1">
        <w:r w:rsidR="00AF6E42" w:rsidRPr="00AF6E42">
          <w:rPr>
            <w:rStyle w:val="af7"/>
            <w:rFonts w:hint="eastAsia"/>
            <w:noProof/>
            <w:sz w:val="24"/>
            <w:szCs w:val="24"/>
          </w:rPr>
          <w:t>四、职业面向</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_Toc71726007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- 1 -</w:t>
        </w:r>
        <w:r w:rsidR="00AF6E42" w:rsidRPr="00AF6E42">
          <w:rPr>
            <w:noProof/>
            <w:webHidden/>
            <w:sz w:val="24"/>
            <w:szCs w:val="24"/>
          </w:rPr>
          <w:fldChar w:fldCharType="end"/>
        </w:r>
      </w:hyperlink>
    </w:p>
    <w:p w14:paraId="747F4DC5" w14:textId="77777777" w:rsidR="00AF6E42" w:rsidRPr="00AF6E42" w:rsidRDefault="00A34A18">
      <w:pPr>
        <w:pStyle w:val="TOC2"/>
        <w:tabs>
          <w:tab w:val="right" w:leader="dot" w:pos="8948"/>
        </w:tabs>
        <w:rPr>
          <w:noProof/>
          <w:sz w:val="24"/>
          <w:szCs w:val="24"/>
        </w:rPr>
      </w:pPr>
      <w:hyperlink w:anchor="_Toc71726008" w:history="1">
        <w:r w:rsidR="00AF6E42" w:rsidRPr="00AF6E42">
          <w:rPr>
            <w:rStyle w:val="af7"/>
            <w:rFonts w:hint="eastAsia"/>
            <w:noProof/>
            <w:sz w:val="24"/>
            <w:szCs w:val="24"/>
          </w:rPr>
          <w:t>（一）职业面向</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_Toc71726008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- 1 -</w:t>
        </w:r>
        <w:r w:rsidR="00AF6E42" w:rsidRPr="00AF6E42">
          <w:rPr>
            <w:noProof/>
            <w:webHidden/>
            <w:sz w:val="24"/>
            <w:szCs w:val="24"/>
          </w:rPr>
          <w:fldChar w:fldCharType="end"/>
        </w:r>
      </w:hyperlink>
    </w:p>
    <w:p w14:paraId="52D76A3D" w14:textId="77777777" w:rsidR="00AF6E42" w:rsidRPr="00AF6E42" w:rsidRDefault="00A34A18">
      <w:pPr>
        <w:pStyle w:val="TOC2"/>
        <w:tabs>
          <w:tab w:val="right" w:leader="dot" w:pos="8948"/>
        </w:tabs>
        <w:rPr>
          <w:noProof/>
          <w:sz w:val="24"/>
          <w:szCs w:val="24"/>
        </w:rPr>
      </w:pPr>
      <w:hyperlink w:anchor="_Toc71726009" w:history="1">
        <w:r w:rsidR="00AF6E42" w:rsidRPr="00AF6E42">
          <w:rPr>
            <w:rStyle w:val="af7"/>
            <w:rFonts w:hint="eastAsia"/>
            <w:noProof/>
            <w:sz w:val="24"/>
            <w:szCs w:val="24"/>
          </w:rPr>
          <w:t>（二）职业岗位核心能力分析</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_Toc71726009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- 2 -</w:t>
        </w:r>
        <w:r w:rsidR="00AF6E42" w:rsidRPr="00AF6E42">
          <w:rPr>
            <w:noProof/>
            <w:webHidden/>
            <w:sz w:val="24"/>
            <w:szCs w:val="24"/>
          </w:rPr>
          <w:fldChar w:fldCharType="end"/>
        </w:r>
      </w:hyperlink>
    </w:p>
    <w:p w14:paraId="2D1380C0" w14:textId="77777777" w:rsidR="00AF6E42" w:rsidRPr="00AF6E42" w:rsidRDefault="00A34A18">
      <w:pPr>
        <w:pStyle w:val="TOC1"/>
        <w:tabs>
          <w:tab w:val="right" w:leader="dot" w:pos="8948"/>
        </w:tabs>
        <w:rPr>
          <w:noProof/>
          <w:sz w:val="24"/>
          <w:szCs w:val="24"/>
        </w:rPr>
      </w:pPr>
      <w:hyperlink w:anchor="_Toc71726010" w:history="1">
        <w:r w:rsidR="00AF6E42" w:rsidRPr="00AF6E42">
          <w:rPr>
            <w:rStyle w:val="af7"/>
            <w:rFonts w:hint="eastAsia"/>
            <w:noProof/>
            <w:sz w:val="24"/>
            <w:szCs w:val="24"/>
          </w:rPr>
          <w:t>五、培养目标与培养规格</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_Toc71726010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- 3 -</w:t>
        </w:r>
        <w:r w:rsidR="00AF6E42" w:rsidRPr="00AF6E42">
          <w:rPr>
            <w:noProof/>
            <w:webHidden/>
            <w:sz w:val="24"/>
            <w:szCs w:val="24"/>
          </w:rPr>
          <w:fldChar w:fldCharType="end"/>
        </w:r>
      </w:hyperlink>
    </w:p>
    <w:p w14:paraId="603F1060" w14:textId="77777777" w:rsidR="00AF6E42" w:rsidRPr="00AF6E42" w:rsidRDefault="00A34A18">
      <w:pPr>
        <w:pStyle w:val="TOC2"/>
        <w:tabs>
          <w:tab w:val="right" w:leader="dot" w:pos="8948"/>
        </w:tabs>
        <w:rPr>
          <w:noProof/>
          <w:sz w:val="24"/>
          <w:szCs w:val="24"/>
        </w:rPr>
      </w:pPr>
      <w:hyperlink w:anchor="_Toc71726011" w:history="1">
        <w:r w:rsidR="00AF6E42" w:rsidRPr="00AF6E42">
          <w:rPr>
            <w:rStyle w:val="af7"/>
            <w:rFonts w:hint="eastAsia"/>
            <w:noProof/>
            <w:sz w:val="24"/>
            <w:szCs w:val="24"/>
          </w:rPr>
          <w:t>（一）培养目标</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_Toc71726011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- 3 -</w:t>
        </w:r>
        <w:r w:rsidR="00AF6E42" w:rsidRPr="00AF6E42">
          <w:rPr>
            <w:noProof/>
            <w:webHidden/>
            <w:sz w:val="24"/>
            <w:szCs w:val="24"/>
          </w:rPr>
          <w:fldChar w:fldCharType="end"/>
        </w:r>
      </w:hyperlink>
    </w:p>
    <w:p w14:paraId="6E642FC7" w14:textId="77777777" w:rsidR="00AF6E42" w:rsidRPr="00AF6E42" w:rsidRDefault="00A34A18">
      <w:pPr>
        <w:pStyle w:val="TOC2"/>
        <w:tabs>
          <w:tab w:val="right" w:leader="dot" w:pos="8948"/>
        </w:tabs>
        <w:rPr>
          <w:noProof/>
          <w:sz w:val="24"/>
          <w:szCs w:val="24"/>
        </w:rPr>
      </w:pPr>
      <w:hyperlink w:anchor="_Toc71726012" w:history="1">
        <w:r w:rsidR="00AF6E42" w:rsidRPr="00AF6E42">
          <w:rPr>
            <w:rStyle w:val="af7"/>
            <w:rFonts w:hint="eastAsia"/>
            <w:noProof/>
            <w:sz w:val="24"/>
            <w:szCs w:val="24"/>
          </w:rPr>
          <w:t>（二）培养规格</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_Toc71726012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- 3 -</w:t>
        </w:r>
        <w:r w:rsidR="00AF6E42" w:rsidRPr="00AF6E42">
          <w:rPr>
            <w:noProof/>
            <w:webHidden/>
            <w:sz w:val="24"/>
            <w:szCs w:val="24"/>
          </w:rPr>
          <w:fldChar w:fldCharType="end"/>
        </w:r>
      </w:hyperlink>
    </w:p>
    <w:p w14:paraId="1489DDA1" w14:textId="77777777" w:rsidR="00AF6E42" w:rsidRPr="00AF6E42" w:rsidRDefault="00A34A18">
      <w:pPr>
        <w:pStyle w:val="TOC1"/>
        <w:tabs>
          <w:tab w:val="right" w:leader="dot" w:pos="8948"/>
        </w:tabs>
        <w:rPr>
          <w:noProof/>
          <w:sz w:val="24"/>
          <w:szCs w:val="24"/>
        </w:rPr>
      </w:pPr>
      <w:hyperlink w:anchor="_Toc71726013" w:history="1">
        <w:r w:rsidR="00AF6E42" w:rsidRPr="00AF6E42">
          <w:rPr>
            <w:rStyle w:val="af7"/>
            <w:rFonts w:hint="eastAsia"/>
            <w:noProof/>
            <w:sz w:val="24"/>
            <w:szCs w:val="24"/>
          </w:rPr>
          <w:t>六、课程设置及要求</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_Toc71726013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- 5 -</w:t>
        </w:r>
        <w:r w:rsidR="00AF6E42" w:rsidRPr="00AF6E42">
          <w:rPr>
            <w:noProof/>
            <w:webHidden/>
            <w:sz w:val="24"/>
            <w:szCs w:val="24"/>
          </w:rPr>
          <w:fldChar w:fldCharType="end"/>
        </w:r>
      </w:hyperlink>
    </w:p>
    <w:p w14:paraId="0808388B" w14:textId="77777777" w:rsidR="00AF6E42" w:rsidRPr="00AF6E42" w:rsidRDefault="00A34A18">
      <w:pPr>
        <w:pStyle w:val="TOC2"/>
        <w:tabs>
          <w:tab w:val="right" w:leader="dot" w:pos="8948"/>
        </w:tabs>
        <w:rPr>
          <w:noProof/>
          <w:sz w:val="24"/>
          <w:szCs w:val="24"/>
        </w:rPr>
      </w:pPr>
      <w:hyperlink w:anchor="_Toc71726014" w:history="1">
        <w:r w:rsidR="00AF6E42" w:rsidRPr="00AF6E42">
          <w:rPr>
            <w:rStyle w:val="af7"/>
            <w:rFonts w:hint="eastAsia"/>
            <w:noProof/>
            <w:sz w:val="24"/>
            <w:szCs w:val="24"/>
          </w:rPr>
          <w:t>（一）课程体系结构</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_Toc71726014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- 5 -</w:t>
        </w:r>
        <w:r w:rsidR="00AF6E42" w:rsidRPr="00AF6E42">
          <w:rPr>
            <w:noProof/>
            <w:webHidden/>
            <w:sz w:val="24"/>
            <w:szCs w:val="24"/>
          </w:rPr>
          <w:fldChar w:fldCharType="end"/>
        </w:r>
      </w:hyperlink>
    </w:p>
    <w:p w14:paraId="3E6DD1D0" w14:textId="77777777" w:rsidR="00AF6E42" w:rsidRPr="00AF6E42" w:rsidRDefault="00A34A18">
      <w:pPr>
        <w:pStyle w:val="TOC2"/>
        <w:tabs>
          <w:tab w:val="right" w:leader="dot" w:pos="8948"/>
        </w:tabs>
        <w:rPr>
          <w:noProof/>
          <w:sz w:val="24"/>
          <w:szCs w:val="24"/>
        </w:rPr>
      </w:pPr>
      <w:hyperlink w:anchor="_Toc71726015" w:history="1">
        <w:r w:rsidR="00AF6E42" w:rsidRPr="00AF6E42">
          <w:rPr>
            <w:rStyle w:val="af7"/>
            <w:rFonts w:hint="eastAsia"/>
            <w:noProof/>
            <w:sz w:val="24"/>
            <w:szCs w:val="24"/>
          </w:rPr>
          <w:t>（二）课程与能力矩阵图</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_Toc71726015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- 9 -</w:t>
        </w:r>
        <w:r w:rsidR="00AF6E42" w:rsidRPr="00AF6E42">
          <w:rPr>
            <w:noProof/>
            <w:webHidden/>
            <w:sz w:val="24"/>
            <w:szCs w:val="24"/>
          </w:rPr>
          <w:fldChar w:fldCharType="end"/>
        </w:r>
      </w:hyperlink>
    </w:p>
    <w:p w14:paraId="1616DD93" w14:textId="77777777" w:rsidR="00AF6E42" w:rsidRPr="00AF6E42" w:rsidRDefault="00A34A18">
      <w:pPr>
        <w:pStyle w:val="TOC2"/>
        <w:tabs>
          <w:tab w:val="right" w:leader="dot" w:pos="8948"/>
        </w:tabs>
        <w:rPr>
          <w:noProof/>
          <w:sz w:val="24"/>
          <w:szCs w:val="24"/>
        </w:rPr>
      </w:pPr>
      <w:hyperlink w:anchor="_Toc71726016" w:history="1">
        <w:r w:rsidR="00AF6E42" w:rsidRPr="00AF6E42">
          <w:rPr>
            <w:rStyle w:val="af7"/>
            <w:rFonts w:hint="eastAsia"/>
            <w:noProof/>
            <w:sz w:val="24"/>
            <w:szCs w:val="24"/>
          </w:rPr>
          <w:t>（三）主要公共基础课程简介</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_Toc71726016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- 14 -</w:t>
        </w:r>
        <w:r w:rsidR="00AF6E42" w:rsidRPr="00AF6E42">
          <w:rPr>
            <w:noProof/>
            <w:webHidden/>
            <w:sz w:val="24"/>
            <w:szCs w:val="24"/>
          </w:rPr>
          <w:fldChar w:fldCharType="end"/>
        </w:r>
      </w:hyperlink>
    </w:p>
    <w:p w14:paraId="063F0F0C" w14:textId="77777777" w:rsidR="00AF6E42" w:rsidRPr="00AF6E42" w:rsidRDefault="00A34A18">
      <w:pPr>
        <w:pStyle w:val="TOC2"/>
        <w:tabs>
          <w:tab w:val="right" w:leader="dot" w:pos="8948"/>
        </w:tabs>
        <w:rPr>
          <w:noProof/>
          <w:sz w:val="24"/>
          <w:szCs w:val="24"/>
        </w:rPr>
      </w:pPr>
      <w:hyperlink w:anchor="_Toc71726017" w:history="1">
        <w:r w:rsidR="00AF6E42" w:rsidRPr="00AF6E42">
          <w:rPr>
            <w:rStyle w:val="af7"/>
            <w:rFonts w:hint="eastAsia"/>
            <w:noProof/>
            <w:sz w:val="24"/>
            <w:szCs w:val="24"/>
          </w:rPr>
          <w:t>（四）主要专业群基础课程描述</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_Toc71726017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- 17 -</w:t>
        </w:r>
        <w:r w:rsidR="00AF6E42" w:rsidRPr="00AF6E42">
          <w:rPr>
            <w:noProof/>
            <w:webHidden/>
            <w:sz w:val="24"/>
            <w:szCs w:val="24"/>
          </w:rPr>
          <w:fldChar w:fldCharType="end"/>
        </w:r>
      </w:hyperlink>
    </w:p>
    <w:p w14:paraId="3C30ED24" w14:textId="77777777" w:rsidR="00AF6E42" w:rsidRPr="00AF6E42" w:rsidRDefault="00A34A18">
      <w:pPr>
        <w:pStyle w:val="TOC2"/>
        <w:tabs>
          <w:tab w:val="right" w:leader="dot" w:pos="8948"/>
        </w:tabs>
        <w:rPr>
          <w:noProof/>
          <w:sz w:val="24"/>
          <w:szCs w:val="24"/>
        </w:rPr>
      </w:pPr>
      <w:hyperlink w:anchor="_Toc71726018" w:history="1">
        <w:r w:rsidR="00AF6E42" w:rsidRPr="00AF6E42">
          <w:rPr>
            <w:rStyle w:val="af7"/>
            <w:rFonts w:hint="eastAsia"/>
            <w:noProof/>
            <w:sz w:val="24"/>
            <w:szCs w:val="24"/>
          </w:rPr>
          <w:t>（五）专业方向（核心）课程描述</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_Toc71726018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- 19 -</w:t>
        </w:r>
        <w:r w:rsidR="00AF6E42" w:rsidRPr="00AF6E42">
          <w:rPr>
            <w:noProof/>
            <w:webHidden/>
            <w:sz w:val="24"/>
            <w:szCs w:val="24"/>
          </w:rPr>
          <w:fldChar w:fldCharType="end"/>
        </w:r>
      </w:hyperlink>
    </w:p>
    <w:p w14:paraId="3C06573E" w14:textId="77777777" w:rsidR="00AF6E42" w:rsidRPr="00AF6E42" w:rsidRDefault="00A34A18">
      <w:pPr>
        <w:pStyle w:val="TOC2"/>
        <w:tabs>
          <w:tab w:val="right" w:leader="dot" w:pos="8948"/>
        </w:tabs>
        <w:rPr>
          <w:noProof/>
          <w:sz w:val="24"/>
          <w:szCs w:val="24"/>
        </w:rPr>
      </w:pPr>
      <w:hyperlink w:anchor="_Toc71726019" w:history="1">
        <w:r w:rsidR="00AF6E42" w:rsidRPr="00AF6E42">
          <w:rPr>
            <w:rStyle w:val="af7"/>
            <w:rFonts w:hint="eastAsia"/>
            <w:noProof/>
            <w:sz w:val="24"/>
            <w:szCs w:val="24"/>
          </w:rPr>
          <w:t>（六）专业拓展课程描述</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_Toc71726019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- 22 -</w:t>
        </w:r>
        <w:r w:rsidR="00AF6E42" w:rsidRPr="00AF6E42">
          <w:rPr>
            <w:noProof/>
            <w:webHidden/>
            <w:sz w:val="24"/>
            <w:szCs w:val="24"/>
          </w:rPr>
          <w:fldChar w:fldCharType="end"/>
        </w:r>
      </w:hyperlink>
    </w:p>
    <w:p w14:paraId="5A4DC535" w14:textId="77777777" w:rsidR="00AF6E42" w:rsidRPr="00AF6E42" w:rsidRDefault="00A34A18">
      <w:pPr>
        <w:pStyle w:val="TOC2"/>
        <w:tabs>
          <w:tab w:val="right" w:leader="dot" w:pos="8948"/>
        </w:tabs>
        <w:rPr>
          <w:noProof/>
          <w:sz w:val="24"/>
          <w:szCs w:val="24"/>
        </w:rPr>
      </w:pPr>
      <w:hyperlink w:anchor="_Toc71726020" w:history="1">
        <w:r w:rsidR="00AF6E42" w:rsidRPr="00AF6E42">
          <w:rPr>
            <w:rStyle w:val="af7"/>
            <w:rFonts w:hint="eastAsia"/>
            <w:noProof/>
            <w:sz w:val="24"/>
            <w:szCs w:val="24"/>
          </w:rPr>
          <w:t>（七）试点“</w:t>
        </w:r>
        <w:r w:rsidR="00AF6E42" w:rsidRPr="00AF6E42">
          <w:rPr>
            <w:rStyle w:val="af7"/>
            <w:noProof/>
            <w:sz w:val="24"/>
            <w:szCs w:val="24"/>
          </w:rPr>
          <w:t>1+X</w:t>
        </w:r>
        <w:r w:rsidR="00AF6E42" w:rsidRPr="00AF6E42">
          <w:rPr>
            <w:rStyle w:val="af7"/>
            <w:rFonts w:hint="eastAsia"/>
            <w:noProof/>
            <w:sz w:val="24"/>
            <w:szCs w:val="24"/>
          </w:rPr>
          <w:t>”书证融通课程</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_Toc71726020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- 23 -</w:t>
        </w:r>
        <w:r w:rsidR="00AF6E42" w:rsidRPr="00AF6E42">
          <w:rPr>
            <w:noProof/>
            <w:webHidden/>
            <w:sz w:val="24"/>
            <w:szCs w:val="24"/>
          </w:rPr>
          <w:fldChar w:fldCharType="end"/>
        </w:r>
      </w:hyperlink>
    </w:p>
    <w:p w14:paraId="74935A5E" w14:textId="77777777" w:rsidR="00AF6E42" w:rsidRPr="00AF6E42" w:rsidRDefault="00A34A18">
      <w:pPr>
        <w:pStyle w:val="TOC1"/>
        <w:tabs>
          <w:tab w:val="right" w:leader="dot" w:pos="8948"/>
        </w:tabs>
        <w:rPr>
          <w:noProof/>
          <w:sz w:val="24"/>
          <w:szCs w:val="24"/>
        </w:rPr>
      </w:pPr>
      <w:hyperlink w:anchor="_Toc71726021" w:history="1">
        <w:r w:rsidR="00AF6E42" w:rsidRPr="00AF6E42">
          <w:rPr>
            <w:rStyle w:val="af7"/>
            <w:rFonts w:hint="eastAsia"/>
            <w:noProof/>
            <w:sz w:val="24"/>
            <w:szCs w:val="24"/>
          </w:rPr>
          <w:t>七、教学进程整体安排</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_Toc71726021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- 23 -</w:t>
        </w:r>
        <w:r w:rsidR="00AF6E42" w:rsidRPr="00AF6E42">
          <w:rPr>
            <w:noProof/>
            <w:webHidden/>
            <w:sz w:val="24"/>
            <w:szCs w:val="24"/>
          </w:rPr>
          <w:fldChar w:fldCharType="end"/>
        </w:r>
      </w:hyperlink>
    </w:p>
    <w:p w14:paraId="53FEB95D" w14:textId="77777777" w:rsidR="00AF6E42" w:rsidRPr="00AF6E42" w:rsidRDefault="00A34A18">
      <w:pPr>
        <w:pStyle w:val="TOC2"/>
        <w:tabs>
          <w:tab w:val="right" w:leader="dot" w:pos="8948"/>
        </w:tabs>
        <w:rPr>
          <w:noProof/>
          <w:sz w:val="24"/>
          <w:szCs w:val="24"/>
        </w:rPr>
      </w:pPr>
      <w:hyperlink w:anchor="_Toc71726022" w:history="1">
        <w:r w:rsidR="00AF6E42" w:rsidRPr="00AF6E42">
          <w:rPr>
            <w:rStyle w:val="af7"/>
            <w:rFonts w:hint="eastAsia"/>
            <w:noProof/>
            <w:sz w:val="24"/>
            <w:szCs w:val="24"/>
          </w:rPr>
          <w:t>（一）学时安排</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_Toc71726022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- 23 -</w:t>
        </w:r>
        <w:r w:rsidR="00AF6E42" w:rsidRPr="00AF6E42">
          <w:rPr>
            <w:noProof/>
            <w:webHidden/>
            <w:sz w:val="24"/>
            <w:szCs w:val="24"/>
          </w:rPr>
          <w:fldChar w:fldCharType="end"/>
        </w:r>
      </w:hyperlink>
    </w:p>
    <w:p w14:paraId="6E1A104E" w14:textId="77777777" w:rsidR="00AF6E42" w:rsidRPr="00AF6E42" w:rsidRDefault="00A34A18">
      <w:pPr>
        <w:pStyle w:val="TOC2"/>
        <w:tabs>
          <w:tab w:val="right" w:leader="dot" w:pos="8948"/>
        </w:tabs>
        <w:rPr>
          <w:noProof/>
          <w:sz w:val="24"/>
          <w:szCs w:val="24"/>
        </w:rPr>
      </w:pPr>
      <w:hyperlink w:anchor="_Toc71726023" w:history="1">
        <w:r w:rsidR="00AF6E42" w:rsidRPr="00AF6E42">
          <w:rPr>
            <w:rStyle w:val="af7"/>
            <w:rFonts w:hint="eastAsia"/>
            <w:noProof/>
            <w:sz w:val="24"/>
            <w:szCs w:val="24"/>
          </w:rPr>
          <w:t>（二）教学进程安排</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_Toc71726023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- 24 -</w:t>
        </w:r>
        <w:r w:rsidR="00AF6E42" w:rsidRPr="00AF6E42">
          <w:rPr>
            <w:noProof/>
            <w:webHidden/>
            <w:sz w:val="24"/>
            <w:szCs w:val="24"/>
          </w:rPr>
          <w:fldChar w:fldCharType="end"/>
        </w:r>
      </w:hyperlink>
    </w:p>
    <w:p w14:paraId="78F07346" w14:textId="77777777" w:rsidR="00AF6E42" w:rsidRPr="00AF6E42" w:rsidRDefault="00A34A18">
      <w:pPr>
        <w:pStyle w:val="TOC2"/>
        <w:tabs>
          <w:tab w:val="right" w:leader="dot" w:pos="8948"/>
        </w:tabs>
        <w:rPr>
          <w:noProof/>
          <w:sz w:val="24"/>
          <w:szCs w:val="24"/>
        </w:rPr>
      </w:pPr>
      <w:hyperlink w:anchor="_Toc71726024" w:history="1">
        <w:r w:rsidR="00AF6E42" w:rsidRPr="00AF6E42">
          <w:rPr>
            <w:rStyle w:val="af7"/>
            <w:rFonts w:hint="eastAsia"/>
            <w:noProof/>
            <w:sz w:val="24"/>
            <w:szCs w:val="24"/>
          </w:rPr>
          <w:t>（三）课程学分统计表</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_Toc71726024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- 26 -</w:t>
        </w:r>
        <w:r w:rsidR="00AF6E42" w:rsidRPr="00AF6E42">
          <w:rPr>
            <w:noProof/>
            <w:webHidden/>
            <w:sz w:val="24"/>
            <w:szCs w:val="24"/>
          </w:rPr>
          <w:fldChar w:fldCharType="end"/>
        </w:r>
      </w:hyperlink>
    </w:p>
    <w:p w14:paraId="3B8336D9" w14:textId="77777777" w:rsidR="00AF6E42" w:rsidRPr="00AF6E42" w:rsidRDefault="00A34A18">
      <w:pPr>
        <w:pStyle w:val="TOC1"/>
        <w:tabs>
          <w:tab w:val="right" w:leader="dot" w:pos="8948"/>
        </w:tabs>
        <w:rPr>
          <w:noProof/>
          <w:sz w:val="24"/>
          <w:szCs w:val="24"/>
        </w:rPr>
      </w:pPr>
      <w:hyperlink w:anchor="_Toc71726025" w:history="1">
        <w:r w:rsidR="00AF6E42" w:rsidRPr="00AF6E42">
          <w:rPr>
            <w:rStyle w:val="af7"/>
            <w:rFonts w:hint="eastAsia"/>
            <w:noProof/>
            <w:sz w:val="24"/>
            <w:szCs w:val="24"/>
          </w:rPr>
          <w:t>八、实施保障</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_Toc71726025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- 26 -</w:t>
        </w:r>
        <w:r w:rsidR="00AF6E42" w:rsidRPr="00AF6E42">
          <w:rPr>
            <w:noProof/>
            <w:webHidden/>
            <w:sz w:val="24"/>
            <w:szCs w:val="24"/>
          </w:rPr>
          <w:fldChar w:fldCharType="end"/>
        </w:r>
      </w:hyperlink>
    </w:p>
    <w:p w14:paraId="33DBE465" w14:textId="77777777" w:rsidR="00AF6E42" w:rsidRPr="00AF6E42" w:rsidRDefault="00A34A18">
      <w:pPr>
        <w:pStyle w:val="TOC2"/>
        <w:tabs>
          <w:tab w:val="right" w:leader="dot" w:pos="8948"/>
        </w:tabs>
        <w:rPr>
          <w:noProof/>
          <w:sz w:val="24"/>
          <w:szCs w:val="24"/>
        </w:rPr>
      </w:pPr>
      <w:hyperlink w:anchor="_Toc71726026" w:history="1">
        <w:r w:rsidR="00AF6E42" w:rsidRPr="00AF6E42">
          <w:rPr>
            <w:rStyle w:val="af7"/>
            <w:rFonts w:hint="eastAsia"/>
            <w:noProof/>
            <w:sz w:val="24"/>
            <w:szCs w:val="24"/>
          </w:rPr>
          <w:t>（一）师资队伍</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_Toc71726026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- 26 -</w:t>
        </w:r>
        <w:r w:rsidR="00AF6E42" w:rsidRPr="00AF6E42">
          <w:rPr>
            <w:noProof/>
            <w:webHidden/>
            <w:sz w:val="24"/>
            <w:szCs w:val="24"/>
          </w:rPr>
          <w:fldChar w:fldCharType="end"/>
        </w:r>
      </w:hyperlink>
    </w:p>
    <w:p w14:paraId="15D5CE10" w14:textId="77777777" w:rsidR="00AF6E42" w:rsidRPr="00AF6E42" w:rsidRDefault="00A34A18">
      <w:pPr>
        <w:pStyle w:val="TOC2"/>
        <w:tabs>
          <w:tab w:val="right" w:leader="dot" w:pos="8948"/>
        </w:tabs>
        <w:rPr>
          <w:noProof/>
          <w:sz w:val="24"/>
          <w:szCs w:val="24"/>
        </w:rPr>
      </w:pPr>
      <w:hyperlink w:anchor="_Toc71726027" w:history="1">
        <w:r w:rsidR="00AF6E42" w:rsidRPr="00AF6E42">
          <w:rPr>
            <w:rStyle w:val="af7"/>
            <w:rFonts w:hint="eastAsia"/>
            <w:noProof/>
            <w:sz w:val="24"/>
            <w:szCs w:val="24"/>
          </w:rPr>
          <w:t>（二）教学设施</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_Toc71726027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- 27 -</w:t>
        </w:r>
        <w:r w:rsidR="00AF6E42" w:rsidRPr="00AF6E42">
          <w:rPr>
            <w:noProof/>
            <w:webHidden/>
            <w:sz w:val="24"/>
            <w:szCs w:val="24"/>
          </w:rPr>
          <w:fldChar w:fldCharType="end"/>
        </w:r>
      </w:hyperlink>
    </w:p>
    <w:p w14:paraId="464EE759" w14:textId="77777777" w:rsidR="00AF6E42" w:rsidRPr="00AF6E42" w:rsidRDefault="00A34A18">
      <w:pPr>
        <w:pStyle w:val="TOC2"/>
        <w:tabs>
          <w:tab w:val="right" w:leader="dot" w:pos="8948"/>
        </w:tabs>
        <w:rPr>
          <w:noProof/>
          <w:sz w:val="24"/>
          <w:szCs w:val="24"/>
        </w:rPr>
      </w:pPr>
      <w:hyperlink w:anchor="_Toc71726028" w:history="1">
        <w:r w:rsidR="00AF6E42" w:rsidRPr="00AF6E42">
          <w:rPr>
            <w:rStyle w:val="af7"/>
            <w:rFonts w:hint="eastAsia"/>
            <w:noProof/>
            <w:sz w:val="24"/>
            <w:szCs w:val="24"/>
          </w:rPr>
          <w:t>（三）教学资源</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_Toc71726028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- 29 -</w:t>
        </w:r>
        <w:r w:rsidR="00AF6E42" w:rsidRPr="00AF6E42">
          <w:rPr>
            <w:noProof/>
            <w:webHidden/>
            <w:sz w:val="24"/>
            <w:szCs w:val="24"/>
          </w:rPr>
          <w:fldChar w:fldCharType="end"/>
        </w:r>
      </w:hyperlink>
    </w:p>
    <w:p w14:paraId="5C0E0943" w14:textId="77777777" w:rsidR="00AF6E42" w:rsidRPr="00AF6E42" w:rsidRDefault="00A34A18">
      <w:pPr>
        <w:pStyle w:val="TOC2"/>
        <w:tabs>
          <w:tab w:val="right" w:leader="dot" w:pos="8948"/>
        </w:tabs>
        <w:rPr>
          <w:noProof/>
          <w:sz w:val="24"/>
          <w:szCs w:val="24"/>
        </w:rPr>
      </w:pPr>
      <w:hyperlink w:anchor="_Toc71726029" w:history="1">
        <w:r w:rsidR="00AF6E42" w:rsidRPr="00AF6E42">
          <w:rPr>
            <w:rStyle w:val="af7"/>
            <w:rFonts w:hint="eastAsia"/>
            <w:noProof/>
            <w:sz w:val="24"/>
            <w:szCs w:val="24"/>
          </w:rPr>
          <w:t>（四）教学方法</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_Toc71726029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- 30 -</w:t>
        </w:r>
        <w:r w:rsidR="00AF6E42" w:rsidRPr="00AF6E42">
          <w:rPr>
            <w:noProof/>
            <w:webHidden/>
            <w:sz w:val="24"/>
            <w:szCs w:val="24"/>
          </w:rPr>
          <w:fldChar w:fldCharType="end"/>
        </w:r>
      </w:hyperlink>
    </w:p>
    <w:p w14:paraId="21863791" w14:textId="77777777" w:rsidR="00AF6E42" w:rsidRPr="00AF6E42" w:rsidRDefault="00A34A18">
      <w:pPr>
        <w:pStyle w:val="TOC2"/>
        <w:tabs>
          <w:tab w:val="right" w:leader="dot" w:pos="8948"/>
        </w:tabs>
        <w:rPr>
          <w:noProof/>
          <w:sz w:val="24"/>
          <w:szCs w:val="24"/>
        </w:rPr>
      </w:pPr>
      <w:hyperlink w:anchor="_Toc71726030" w:history="1">
        <w:r w:rsidR="00AF6E42" w:rsidRPr="00AF6E42">
          <w:rPr>
            <w:rStyle w:val="af7"/>
            <w:rFonts w:hint="eastAsia"/>
            <w:noProof/>
            <w:sz w:val="24"/>
            <w:szCs w:val="24"/>
          </w:rPr>
          <w:t>（五）学习评价</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_Toc71726030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- 30 -</w:t>
        </w:r>
        <w:r w:rsidR="00AF6E42" w:rsidRPr="00AF6E42">
          <w:rPr>
            <w:noProof/>
            <w:webHidden/>
            <w:sz w:val="24"/>
            <w:szCs w:val="24"/>
          </w:rPr>
          <w:fldChar w:fldCharType="end"/>
        </w:r>
      </w:hyperlink>
    </w:p>
    <w:p w14:paraId="350E828E" w14:textId="77777777" w:rsidR="00AF6E42" w:rsidRPr="00AF6E42" w:rsidRDefault="00A34A18">
      <w:pPr>
        <w:pStyle w:val="TOC2"/>
        <w:tabs>
          <w:tab w:val="right" w:leader="dot" w:pos="8948"/>
        </w:tabs>
        <w:rPr>
          <w:noProof/>
          <w:sz w:val="24"/>
          <w:szCs w:val="24"/>
        </w:rPr>
      </w:pPr>
      <w:hyperlink w:anchor="_Toc71726031" w:history="1">
        <w:r w:rsidR="00AF6E42" w:rsidRPr="00AF6E42">
          <w:rPr>
            <w:rStyle w:val="af7"/>
            <w:rFonts w:hint="eastAsia"/>
            <w:noProof/>
            <w:sz w:val="24"/>
            <w:szCs w:val="24"/>
          </w:rPr>
          <w:t>（六）质量管理</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_Toc71726031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- 31 -</w:t>
        </w:r>
        <w:r w:rsidR="00AF6E42" w:rsidRPr="00AF6E42">
          <w:rPr>
            <w:noProof/>
            <w:webHidden/>
            <w:sz w:val="24"/>
            <w:szCs w:val="24"/>
          </w:rPr>
          <w:fldChar w:fldCharType="end"/>
        </w:r>
      </w:hyperlink>
    </w:p>
    <w:p w14:paraId="08B34301" w14:textId="77777777" w:rsidR="00AF6E42" w:rsidRPr="00AF6E42" w:rsidRDefault="00A34A18">
      <w:pPr>
        <w:pStyle w:val="TOC1"/>
        <w:tabs>
          <w:tab w:val="right" w:leader="dot" w:pos="8948"/>
        </w:tabs>
        <w:rPr>
          <w:noProof/>
          <w:sz w:val="24"/>
          <w:szCs w:val="24"/>
        </w:rPr>
      </w:pPr>
      <w:hyperlink w:anchor="_Toc71726032" w:history="1">
        <w:r w:rsidR="00AF6E42" w:rsidRPr="00AF6E42">
          <w:rPr>
            <w:rStyle w:val="af7"/>
            <w:rFonts w:hint="eastAsia"/>
            <w:noProof/>
            <w:sz w:val="24"/>
            <w:szCs w:val="24"/>
          </w:rPr>
          <w:t>九、毕业要求</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_Toc71726032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- 32 -</w:t>
        </w:r>
        <w:r w:rsidR="00AF6E42" w:rsidRPr="00AF6E42">
          <w:rPr>
            <w:noProof/>
            <w:webHidden/>
            <w:sz w:val="24"/>
            <w:szCs w:val="24"/>
          </w:rPr>
          <w:fldChar w:fldCharType="end"/>
        </w:r>
      </w:hyperlink>
    </w:p>
    <w:p w14:paraId="601E206E" w14:textId="77777777" w:rsidR="00AF6E42" w:rsidRPr="00AF6E42" w:rsidRDefault="00A34A18">
      <w:pPr>
        <w:pStyle w:val="TOC2"/>
        <w:tabs>
          <w:tab w:val="right" w:leader="dot" w:pos="8948"/>
        </w:tabs>
        <w:rPr>
          <w:noProof/>
          <w:sz w:val="24"/>
          <w:szCs w:val="24"/>
        </w:rPr>
      </w:pPr>
      <w:hyperlink w:anchor="_Toc71726033" w:history="1">
        <w:r w:rsidR="00AF6E42" w:rsidRPr="00AF6E42">
          <w:rPr>
            <w:rStyle w:val="af7"/>
            <w:rFonts w:hint="eastAsia"/>
            <w:noProof/>
            <w:sz w:val="24"/>
            <w:szCs w:val="24"/>
          </w:rPr>
          <w:t>（一）总体要求</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_Toc71726033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- 32 -</w:t>
        </w:r>
        <w:r w:rsidR="00AF6E42" w:rsidRPr="00AF6E42">
          <w:rPr>
            <w:noProof/>
            <w:webHidden/>
            <w:sz w:val="24"/>
            <w:szCs w:val="24"/>
          </w:rPr>
          <w:fldChar w:fldCharType="end"/>
        </w:r>
      </w:hyperlink>
    </w:p>
    <w:p w14:paraId="7ECEF619" w14:textId="77777777" w:rsidR="00AF6E42" w:rsidRPr="00AF6E42" w:rsidRDefault="00A34A18">
      <w:pPr>
        <w:pStyle w:val="TOC2"/>
        <w:tabs>
          <w:tab w:val="right" w:leader="dot" w:pos="8948"/>
        </w:tabs>
        <w:rPr>
          <w:noProof/>
          <w:sz w:val="24"/>
          <w:szCs w:val="24"/>
        </w:rPr>
      </w:pPr>
      <w:hyperlink w:anchor="_Toc71726034" w:history="1">
        <w:r w:rsidR="00AF6E42" w:rsidRPr="00AF6E42">
          <w:rPr>
            <w:rStyle w:val="af7"/>
            <w:rFonts w:hint="eastAsia"/>
            <w:noProof/>
            <w:sz w:val="24"/>
            <w:szCs w:val="24"/>
          </w:rPr>
          <w:t>（二）学分要求</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_Toc71726034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- 34 -</w:t>
        </w:r>
        <w:r w:rsidR="00AF6E42" w:rsidRPr="00AF6E42">
          <w:rPr>
            <w:noProof/>
            <w:webHidden/>
            <w:sz w:val="24"/>
            <w:szCs w:val="24"/>
          </w:rPr>
          <w:fldChar w:fldCharType="end"/>
        </w:r>
      </w:hyperlink>
    </w:p>
    <w:p w14:paraId="64C40AA0" w14:textId="77777777" w:rsidR="00AF6E42" w:rsidRPr="00AF6E42" w:rsidRDefault="00A34A18">
      <w:pPr>
        <w:pStyle w:val="TOC2"/>
        <w:tabs>
          <w:tab w:val="right" w:leader="dot" w:pos="8948"/>
        </w:tabs>
        <w:rPr>
          <w:noProof/>
          <w:sz w:val="24"/>
          <w:szCs w:val="24"/>
        </w:rPr>
      </w:pPr>
      <w:hyperlink w:anchor="_Toc71726035" w:history="1">
        <w:r w:rsidR="00AF6E42" w:rsidRPr="00AF6E42">
          <w:rPr>
            <w:rStyle w:val="af7"/>
            <w:rFonts w:hint="eastAsia"/>
            <w:noProof/>
            <w:sz w:val="24"/>
            <w:szCs w:val="24"/>
          </w:rPr>
          <w:t>（三）其他要求</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_Toc71726035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- 35 -</w:t>
        </w:r>
        <w:r w:rsidR="00AF6E42" w:rsidRPr="00AF6E42">
          <w:rPr>
            <w:noProof/>
            <w:webHidden/>
            <w:sz w:val="24"/>
            <w:szCs w:val="24"/>
          </w:rPr>
          <w:fldChar w:fldCharType="end"/>
        </w:r>
      </w:hyperlink>
    </w:p>
    <w:p w14:paraId="4FD88B8B" w14:textId="77777777" w:rsidR="00AF6E42" w:rsidRDefault="00A34A18">
      <w:pPr>
        <w:pStyle w:val="TOC1"/>
        <w:tabs>
          <w:tab w:val="right" w:leader="dot" w:pos="8948"/>
        </w:tabs>
        <w:rPr>
          <w:noProof/>
        </w:rPr>
      </w:pPr>
      <w:hyperlink w:anchor="_Toc71726036" w:history="1">
        <w:r w:rsidR="00AF6E42" w:rsidRPr="00AF6E42">
          <w:rPr>
            <w:rStyle w:val="af7"/>
            <w:rFonts w:hint="eastAsia"/>
            <w:noProof/>
            <w:sz w:val="24"/>
            <w:szCs w:val="24"/>
          </w:rPr>
          <w:t>十、附录</w:t>
        </w:r>
        <w:r w:rsidR="00AF6E42" w:rsidRPr="00AF6E42">
          <w:rPr>
            <w:noProof/>
            <w:webHidden/>
            <w:sz w:val="24"/>
            <w:szCs w:val="24"/>
          </w:rPr>
          <w:tab/>
        </w:r>
        <w:r w:rsidR="00AF6E42" w:rsidRPr="00AF6E42">
          <w:rPr>
            <w:noProof/>
            <w:webHidden/>
            <w:sz w:val="24"/>
            <w:szCs w:val="24"/>
          </w:rPr>
          <w:fldChar w:fldCharType="begin"/>
        </w:r>
        <w:r w:rsidR="00AF6E42" w:rsidRPr="00AF6E42">
          <w:rPr>
            <w:noProof/>
            <w:webHidden/>
            <w:sz w:val="24"/>
            <w:szCs w:val="24"/>
          </w:rPr>
          <w:instrText xml:space="preserve"> PAGEREF _Toc71726036 \h </w:instrText>
        </w:r>
        <w:r w:rsidR="00AF6E42" w:rsidRPr="00AF6E42">
          <w:rPr>
            <w:noProof/>
            <w:webHidden/>
            <w:sz w:val="24"/>
            <w:szCs w:val="24"/>
          </w:rPr>
        </w:r>
        <w:r w:rsidR="00AF6E42" w:rsidRPr="00AF6E42">
          <w:rPr>
            <w:noProof/>
            <w:webHidden/>
            <w:sz w:val="24"/>
            <w:szCs w:val="24"/>
          </w:rPr>
          <w:fldChar w:fldCharType="separate"/>
        </w:r>
        <w:r w:rsidR="00AF6E42" w:rsidRPr="00AF6E42">
          <w:rPr>
            <w:noProof/>
            <w:webHidden/>
            <w:sz w:val="24"/>
            <w:szCs w:val="24"/>
          </w:rPr>
          <w:t>- 35 -</w:t>
        </w:r>
        <w:r w:rsidR="00AF6E42" w:rsidRPr="00AF6E42">
          <w:rPr>
            <w:noProof/>
            <w:webHidden/>
            <w:sz w:val="24"/>
            <w:szCs w:val="24"/>
          </w:rPr>
          <w:fldChar w:fldCharType="end"/>
        </w:r>
      </w:hyperlink>
    </w:p>
    <w:p w14:paraId="416E3128" w14:textId="77777777" w:rsidR="00736BD3" w:rsidRDefault="00453C12">
      <w:pPr>
        <w:rPr>
          <w:rFonts w:asciiTheme="minorEastAsia" w:hAnsiTheme="minorEastAsia" w:cstheme="minorEastAsia"/>
          <w:sz w:val="22"/>
        </w:rPr>
        <w:sectPr w:rsidR="00736BD3">
          <w:footerReference w:type="default" r:id="rId9"/>
          <w:pgSz w:w="11906" w:h="16838"/>
          <w:pgMar w:top="1440" w:right="1474" w:bottom="1440" w:left="1474" w:header="851" w:footer="992" w:gutter="0"/>
          <w:pgNumType w:fmt="numberInDash" w:start="1"/>
          <w:cols w:space="720"/>
          <w:docGrid w:type="lines" w:linePitch="331"/>
        </w:sectPr>
      </w:pPr>
      <w:r>
        <w:rPr>
          <w:rFonts w:asciiTheme="minorEastAsia" w:hAnsiTheme="minorEastAsia" w:cstheme="minorEastAsia" w:hint="eastAsia"/>
          <w:sz w:val="22"/>
        </w:rPr>
        <w:fldChar w:fldCharType="end"/>
      </w:r>
      <w:r>
        <w:rPr>
          <w:rFonts w:asciiTheme="minorEastAsia" w:hAnsiTheme="minorEastAsia" w:cstheme="minorEastAsia" w:hint="eastAsia"/>
          <w:sz w:val="22"/>
        </w:rPr>
        <w:br w:type="page"/>
      </w:r>
    </w:p>
    <w:p w14:paraId="3B60A752" w14:textId="77777777" w:rsidR="00EF6ED2" w:rsidRDefault="00453C12">
      <w:pPr>
        <w:pStyle w:val="yh1"/>
        <w:outlineLvl w:val="0"/>
        <w:rPr>
          <w:sz w:val="24"/>
          <w:szCs w:val="24"/>
        </w:rPr>
      </w:pPr>
      <w:bookmarkStart w:id="0" w:name="_Toc2642"/>
      <w:bookmarkStart w:id="1" w:name="_Toc50230153"/>
      <w:bookmarkStart w:id="2" w:name="_Toc48940804"/>
      <w:bookmarkStart w:id="3" w:name="_Toc49451053"/>
      <w:bookmarkStart w:id="4" w:name="_Toc5318"/>
      <w:bookmarkStart w:id="5" w:name="_Toc641"/>
      <w:bookmarkStart w:id="6" w:name="_Toc71726004"/>
      <w:r>
        <w:rPr>
          <w:rFonts w:hint="eastAsia"/>
          <w:sz w:val="24"/>
          <w:szCs w:val="24"/>
        </w:rPr>
        <w:lastRenderedPageBreak/>
        <w:t>一、专业名称及代码</w:t>
      </w:r>
      <w:bookmarkEnd w:id="0"/>
      <w:bookmarkEnd w:id="1"/>
      <w:bookmarkEnd w:id="2"/>
      <w:bookmarkEnd w:id="3"/>
      <w:bookmarkEnd w:id="4"/>
      <w:bookmarkEnd w:id="5"/>
      <w:bookmarkEnd w:id="6"/>
    </w:p>
    <w:p w14:paraId="05FFBBD3" w14:textId="77777777" w:rsidR="00EF6ED2" w:rsidRPr="00CE57ED" w:rsidRDefault="00453C12" w:rsidP="00CE57ED">
      <w:pPr>
        <w:spacing w:line="360" w:lineRule="auto"/>
        <w:ind w:firstLineChars="200" w:firstLine="480"/>
        <w:rPr>
          <w:rFonts w:ascii="仿宋" w:eastAsia="仿宋" w:hAnsi="仿宋" w:cs="仿宋"/>
          <w:sz w:val="24"/>
          <w:szCs w:val="28"/>
        </w:rPr>
      </w:pPr>
      <w:bookmarkStart w:id="7" w:name="_Toc48940805"/>
      <w:bookmarkStart w:id="8" w:name="_Toc19433"/>
      <w:bookmarkStart w:id="9" w:name="_Toc7044"/>
      <w:bookmarkStart w:id="10" w:name="_Toc50230154"/>
      <w:bookmarkStart w:id="11" w:name="_Toc14110"/>
      <w:bookmarkStart w:id="12" w:name="_Toc49451054"/>
      <w:r w:rsidRPr="00CE57ED">
        <w:rPr>
          <w:rFonts w:ascii="仿宋" w:eastAsia="仿宋" w:hAnsi="仿宋" w:cs="仿宋" w:hint="eastAsia"/>
          <w:sz w:val="24"/>
          <w:szCs w:val="28"/>
        </w:rPr>
        <w:t>物流管理</w:t>
      </w:r>
      <w:r w:rsidR="00CE57ED">
        <w:rPr>
          <w:rFonts w:ascii="仿宋" w:eastAsia="仿宋" w:hAnsi="仿宋" w:cs="仿宋" w:hint="eastAsia"/>
          <w:sz w:val="24"/>
          <w:szCs w:val="28"/>
        </w:rPr>
        <w:t xml:space="preserve">  </w:t>
      </w:r>
      <w:r w:rsidRPr="00CE57ED">
        <w:rPr>
          <w:rFonts w:ascii="仿宋" w:eastAsia="仿宋" w:hAnsi="仿宋" w:cs="仿宋" w:hint="eastAsia"/>
          <w:sz w:val="24"/>
          <w:szCs w:val="28"/>
        </w:rPr>
        <w:t>630903</w:t>
      </w:r>
    </w:p>
    <w:p w14:paraId="3ED5489F" w14:textId="77777777" w:rsidR="00EF6ED2" w:rsidRDefault="00453C12">
      <w:pPr>
        <w:pStyle w:val="yh1"/>
        <w:outlineLvl w:val="0"/>
        <w:rPr>
          <w:sz w:val="24"/>
          <w:szCs w:val="24"/>
        </w:rPr>
      </w:pPr>
      <w:bookmarkStart w:id="13" w:name="_Toc71726005"/>
      <w:r>
        <w:rPr>
          <w:rFonts w:hint="eastAsia"/>
          <w:sz w:val="24"/>
          <w:szCs w:val="24"/>
        </w:rPr>
        <w:t>二、入学要求</w:t>
      </w:r>
      <w:bookmarkEnd w:id="7"/>
      <w:bookmarkEnd w:id="8"/>
      <w:bookmarkEnd w:id="9"/>
      <w:bookmarkEnd w:id="10"/>
      <w:bookmarkEnd w:id="11"/>
      <w:bookmarkEnd w:id="12"/>
      <w:bookmarkEnd w:id="13"/>
    </w:p>
    <w:p w14:paraId="174FD3BB"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普通高级中学毕业、中等职业学校毕业或具有同等学力者。</w:t>
      </w:r>
    </w:p>
    <w:p w14:paraId="6C7A69D9" w14:textId="77777777" w:rsidR="00EF6ED2" w:rsidRDefault="00453C12">
      <w:pPr>
        <w:pStyle w:val="yh1"/>
        <w:outlineLvl w:val="0"/>
        <w:rPr>
          <w:sz w:val="24"/>
          <w:szCs w:val="24"/>
        </w:rPr>
      </w:pPr>
      <w:bookmarkStart w:id="14" w:name="_Toc48940806"/>
      <w:bookmarkStart w:id="15" w:name="_Toc49451055"/>
      <w:bookmarkStart w:id="16" w:name="_Toc8848"/>
      <w:bookmarkStart w:id="17" w:name="_Toc8116"/>
      <w:bookmarkStart w:id="18" w:name="_Toc50230155"/>
      <w:bookmarkStart w:id="19" w:name="_Toc31195"/>
      <w:bookmarkStart w:id="20" w:name="_Toc71726006"/>
      <w:r>
        <w:rPr>
          <w:rFonts w:hint="eastAsia"/>
          <w:sz w:val="24"/>
          <w:szCs w:val="24"/>
        </w:rPr>
        <w:t>三、修业年限</w:t>
      </w:r>
      <w:bookmarkEnd w:id="14"/>
      <w:bookmarkEnd w:id="15"/>
      <w:bookmarkEnd w:id="16"/>
      <w:bookmarkEnd w:id="17"/>
      <w:bookmarkEnd w:id="18"/>
      <w:bookmarkEnd w:id="19"/>
      <w:bookmarkEnd w:id="20"/>
    </w:p>
    <w:p w14:paraId="2F3B9D86"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基本修业年限3年，最大修业年限5</w:t>
      </w:r>
      <w:r w:rsidR="003E4FB9">
        <w:rPr>
          <w:rFonts w:ascii="仿宋" w:eastAsia="仿宋" w:hAnsi="仿宋" w:cs="仿宋" w:hint="eastAsia"/>
          <w:sz w:val="24"/>
          <w:szCs w:val="28"/>
        </w:rPr>
        <w:t>年。</w:t>
      </w:r>
    </w:p>
    <w:p w14:paraId="1D16E28B" w14:textId="77777777" w:rsidR="00EF6ED2" w:rsidRDefault="00E952FF">
      <w:pPr>
        <w:pStyle w:val="yh1"/>
        <w:outlineLvl w:val="0"/>
        <w:rPr>
          <w:sz w:val="24"/>
          <w:szCs w:val="24"/>
        </w:rPr>
      </w:pPr>
      <w:bookmarkStart w:id="21" w:name="_Toc48940807"/>
      <w:bookmarkStart w:id="22" w:name="_Toc21939"/>
      <w:bookmarkStart w:id="23" w:name="_Toc50230157"/>
      <w:bookmarkStart w:id="24" w:name="_Toc9508"/>
      <w:bookmarkStart w:id="25" w:name="_Toc1637"/>
      <w:bookmarkStart w:id="26" w:name="_Toc49451057"/>
      <w:bookmarkStart w:id="27" w:name="_Toc71726007"/>
      <w:r>
        <w:rPr>
          <w:rFonts w:hint="eastAsia"/>
          <w:sz w:val="24"/>
          <w:szCs w:val="24"/>
        </w:rPr>
        <w:t>四</w:t>
      </w:r>
      <w:r w:rsidR="00453C12">
        <w:rPr>
          <w:rFonts w:hint="eastAsia"/>
          <w:sz w:val="24"/>
          <w:szCs w:val="24"/>
        </w:rPr>
        <w:t>、职业面向</w:t>
      </w:r>
      <w:bookmarkEnd w:id="21"/>
      <w:bookmarkEnd w:id="22"/>
      <w:bookmarkEnd w:id="23"/>
      <w:bookmarkEnd w:id="24"/>
      <w:bookmarkEnd w:id="25"/>
      <w:bookmarkEnd w:id="26"/>
      <w:bookmarkEnd w:id="27"/>
    </w:p>
    <w:p w14:paraId="11FD9F34" w14:textId="77777777" w:rsidR="00EF6ED2" w:rsidRDefault="00453C12">
      <w:pPr>
        <w:pStyle w:val="TT1"/>
        <w:spacing w:beforeLines="0" w:before="0"/>
        <w:ind w:firstLineChars="200" w:firstLine="482"/>
        <w:outlineLvl w:val="1"/>
        <w:rPr>
          <w:sz w:val="24"/>
          <w:szCs w:val="28"/>
        </w:rPr>
      </w:pPr>
      <w:bookmarkStart w:id="28" w:name="_Toc20287"/>
      <w:bookmarkStart w:id="29" w:name="_Toc50230158"/>
      <w:bookmarkStart w:id="30" w:name="_Toc1542"/>
      <w:bookmarkStart w:id="31" w:name="_Toc22034"/>
      <w:bookmarkStart w:id="32" w:name="_Toc71726008"/>
      <w:r>
        <w:rPr>
          <w:rFonts w:hint="eastAsia"/>
          <w:sz w:val="24"/>
          <w:szCs w:val="28"/>
        </w:rPr>
        <w:t>（一）职业面向</w:t>
      </w:r>
      <w:bookmarkEnd w:id="28"/>
      <w:bookmarkEnd w:id="29"/>
      <w:bookmarkEnd w:id="30"/>
      <w:bookmarkEnd w:id="31"/>
      <w:bookmarkEnd w:id="32"/>
    </w:p>
    <w:p w14:paraId="49D143EA"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就业面向的行业：道路运输业（G54）</w:t>
      </w:r>
      <w:r w:rsidR="00E4675A">
        <w:rPr>
          <w:rFonts w:ascii="仿宋" w:eastAsia="仿宋" w:hAnsi="仿宋" w:cs="仿宋" w:hint="eastAsia"/>
          <w:sz w:val="24"/>
          <w:szCs w:val="28"/>
        </w:rPr>
        <w:t>、</w:t>
      </w:r>
      <w:r>
        <w:rPr>
          <w:rFonts w:ascii="仿宋" w:eastAsia="仿宋" w:hAnsi="仿宋" w:cs="仿宋" w:hint="eastAsia"/>
          <w:sz w:val="24"/>
          <w:szCs w:val="28"/>
        </w:rPr>
        <w:t>多式联运和运输代理业（G58）</w:t>
      </w:r>
      <w:r w:rsidR="00E4675A">
        <w:rPr>
          <w:rFonts w:ascii="仿宋" w:eastAsia="仿宋" w:hAnsi="仿宋" w:cs="仿宋" w:hint="eastAsia"/>
          <w:sz w:val="24"/>
          <w:szCs w:val="28"/>
        </w:rPr>
        <w:t>、</w:t>
      </w:r>
      <w:r>
        <w:rPr>
          <w:rFonts w:ascii="仿宋" w:eastAsia="仿宋" w:hAnsi="仿宋" w:cs="仿宋" w:hint="eastAsia"/>
          <w:sz w:val="24"/>
          <w:szCs w:val="28"/>
        </w:rPr>
        <w:t>仓储搬运和仓储业（G59）</w:t>
      </w:r>
      <w:r w:rsidR="00E4675A">
        <w:rPr>
          <w:rFonts w:ascii="仿宋" w:eastAsia="仿宋" w:hAnsi="仿宋" w:cs="仿宋" w:hint="eastAsia"/>
          <w:sz w:val="24"/>
          <w:szCs w:val="28"/>
        </w:rPr>
        <w:t>、</w:t>
      </w:r>
      <w:r>
        <w:rPr>
          <w:rFonts w:ascii="仿宋" w:eastAsia="仿宋" w:hAnsi="仿宋" w:cs="仿宋" w:hint="eastAsia"/>
          <w:sz w:val="24"/>
          <w:szCs w:val="28"/>
        </w:rPr>
        <w:t>商务服务业（</w:t>
      </w:r>
      <w:r>
        <w:rPr>
          <w:rFonts w:ascii="仿宋" w:eastAsia="仿宋" w:hAnsi="仿宋" w:cs="仿宋"/>
          <w:sz w:val="24"/>
          <w:szCs w:val="28"/>
        </w:rPr>
        <w:t>L72</w:t>
      </w:r>
      <w:r>
        <w:rPr>
          <w:rFonts w:ascii="仿宋" w:eastAsia="仿宋" w:hAnsi="仿宋" w:cs="仿宋" w:hint="eastAsia"/>
          <w:sz w:val="24"/>
          <w:szCs w:val="28"/>
        </w:rPr>
        <w:t>）。</w:t>
      </w:r>
    </w:p>
    <w:p w14:paraId="7C27406B"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主要就业单位类型</w:t>
      </w:r>
      <w:r w:rsidR="0046518E">
        <w:rPr>
          <w:rFonts w:ascii="仿宋" w:eastAsia="仿宋" w:hAnsi="仿宋" w:cs="仿宋" w:hint="eastAsia"/>
          <w:sz w:val="24"/>
          <w:szCs w:val="28"/>
        </w:rPr>
        <w:t>：</w:t>
      </w:r>
      <w:r>
        <w:rPr>
          <w:rFonts w:ascii="仿宋" w:eastAsia="仿宋" w:hAnsi="仿宋" w:cs="仿宋" w:hint="eastAsia"/>
          <w:sz w:val="24"/>
          <w:szCs w:val="28"/>
        </w:rPr>
        <w:t>国有企业、国有控股企业、私营企业、事业单位</w:t>
      </w:r>
      <w:r w:rsidR="00E4675A">
        <w:rPr>
          <w:rFonts w:ascii="仿宋" w:eastAsia="仿宋" w:hAnsi="仿宋" w:cs="仿宋" w:hint="eastAsia"/>
          <w:sz w:val="24"/>
          <w:szCs w:val="28"/>
        </w:rPr>
        <w:t>、</w:t>
      </w:r>
      <w:r w:rsidR="00E4675A" w:rsidRPr="00E4675A">
        <w:rPr>
          <w:rFonts w:ascii="仿宋" w:eastAsia="仿宋" w:hAnsi="仿宋" w:cs="仿宋"/>
          <w:sz w:val="24"/>
          <w:szCs w:val="28"/>
        </w:rPr>
        <w:t>国家行政机关</w:t>
      </w:r>
      <w:r>
        <w:rPr>
          <w:rFonts w:ascii="仿宋" w:eastAsia="仿宋" w:hAnsi="仿宋" w:cs="仿宋" w:hint="eastAsia"/>
          <w:sz w:val="24"/>
          <w:szCs w:val="28"/>
        </w:rPr>
        <w:t>。</w:t>
      </w:r>
    </w:p>
    <w:p w14:paraId="08DF55F7"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可从事的岗位：仓储</w:t>
      </w:r>
      <w:r w:rsidR="00ED46A3">
        <w:rPr>
          <w:rFonts w:ascii="仿宋" w:eastAsia="仿宋" w:hAnsi="仿宋" w:cs="仿宋" w:hint="eastAsia"/>
          <w:sz w:val="24"/>
          <w:szCs w:val="28"/>
        </w:rPr>
        <w:t>管理</w:t>
      </w:r>
      <w:r w:rsidR="0046518E">
        <w:rPr>
          <w:rFonts w:ascii="仿宋" w:eastAsia="仿宋" w:hAnsi="仿宋" w:cs="仿宋" w:hint="eastAsia"/>
          <w:sz w:val="24"/>
          <w:szCs w:val="28"/>
        </w:rPr>
        <w:t>、</w:t>
      </w:r>
      <w:r w:rsidR="00ED46A3">
        <w:rPr>
          <w:rFonts w:ascii="仿宋" w:eastAsia="仿宋" w:hAnsi="仿宋" w:cs="仿宋" w:hint="eastAsia"/>
          <w:sz w:val="24"/>
          <w:szCs w:val="28"/>
        </w:rPr>
        <w:t>运输调度管理</w:t>
      </w:r>
      <w:r w:rsidR="0046518E">
        <w:rPr>
          <w:rFonts w:ascii="仿宋" w:eastAsia="仿宋" w:hAnsi="仿宋" w:cs="仿宋" w:hint="eastAsia"/>
          <w:sz w:val="24"/>
          <w:szCs w:val="28"/>
        </w:rPr>
        <w:t>、</w:t>
      </w:r>
      <w:r w:rsidR="00ED46A3">
        <w:rPr>
          <w:rFonts w:ascii="仿宋" w:eastAsia="仿宋" w:hAnsi="仿宋" w:cs="仿宋" w:hint="eastAsia"/>
          <w:sz w:val="24"/>
          <w:szCs w:val="28"/>
        </w:rPr>
        <w:t>配送管理</w:t>
      </w:r>
      <w:r w:rsidR="0046518E">
        <w:rPr>
          <w:rFonts w:ascii="仿宋" w:eastAsia="仿宋" w:hAnsi="仿宋" w:cs="仿宋" w:hint="eastAsia"/>
          <w:sz w:val="24"/>
          <w:szCs w:val="28"/>
        </w:rPr>
        <w:t>、</w:t>
      </w:r>
      <w:r>
        <w:rPr>
          <w:rFonts w:ascii="仿宋" w:eastAsia="仿宋" w:hAnsi="仿宋" w:cs="仿宋" w:hint="eastAsia"/>
          <w:sz w:val="24"/>
          <w:szCs w:val="28"/>
        </w:rPr>
        <w:t>物流销售</w:t>
      </w:r>
      <w:r w:rsidR="00ED46A3">
        <w:rPr>
          <w:rFonts w:ascii="仿宋" w:eastAsia="仿宋" w:hAnsi="仿宋" w:cs="仿宋" w:hint="eastAsia"/>
          <w:sz w:val="24"/>
          <w:szCs w:val="28"/>
        </w:rPr>
        <w:t>管理</w:t>
      </w:r>
      <w:r w:rsidR="0046518E">
        <w:rPr>
          <w:rFonts w:ascii="仿宋" w:eastAsia="仿宋" w:hAnsi="仿宋" w:cs="仿宋" w:hint="eastAsia"/>
          <w:sz w:val="24"/>
          <w:szCs w:val="28"/>
        </w:rPr>
        <w:t>、</w:t>
      </w:r>
      <w:r>
        <w:rPr>
          <w:rFonts w:ascii="仿宋" w:eastAsia="仿宋" w:hAnsi="仿宋" w:cs="仿宋" w:hint="eastAsia"/>
          <w:sz w:val="24"/>
          <w:szCs w:val="28"/>
        </w:rPr>
        <w:t>物流客户服务</w:t>
      </w:r>
      <w:r w:rsidR="0046518E">
        <w:rPr>
          <w:rFonts w:ascii="仿宋" w:eastAsia="仿宋" w:hAnsi="仿宋" w:cs="仿宋" w:hint="eastAsia"/>
          <w:sz w:val="24"/>
          <w:szCs w:val="28"/>
        </w:rPr>
        <w:t>、</w:t>
      </w:r>
      <w:r w:rsidR="00AC69B6">
        <w:rPr>
          <w:rFonts w:ascii="仿宋" w:eastAsia="仿宋" w:hAnsi="仿宋" w:cs="仿宋" w:hint="eastAsia"/>
          <w:sz w:val="24"/>
          <w:szCs w:val="28"/>
        </w:rPr>
        <w:t>采购</w:t>
      </w:r>
      <w:r>
        <w:rPr>
          <w:rFonts w:ascii="仿宋" w:eastAsia="仿宋" w:hAnsi="仿宋" w:cs="仿宋" w:hint="eastAsia"/>
          <w:sz w:val="24"/>
          <w:szCs w:val="28"/>
        </w:rPr>
        <w:t>。</w:t>
      </w:r>
    </w:p>
    <w:p w14:paraId="7AF19967"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具体如表1所示。</w:t>
      </w:r>
    </w:p>
    <w:p w14:paraId="2196F8DC" w14:textId="77777777" w:rsidR="00EF6ED2" w:rsidRDefault="00453C12" w:rsidP="00416F67">
      <w:pPr>
        <w:jc w:val="center"/>
        <w:rPr>
          <w:rFonts w:eastAsia="黑体"/>
          <w:b/>
          <w:bCs/>
          <w:sz w:val="24"/>
        </w:rPr>
      </w:pPr>
      <w:bookmarkStart w:id="33" w:name="_Toc24804"/>
      <w:bookmarkStart w:id="34" w:name="_Toc30426"/>
      <w:bookmarkStart w:id="35" w:name="_Toc50230159"/>
      <w:bookmarkStart w:id="36" w:name="_Toc20135"/>
      <w:bookmarkStart w:id="37" w:name="_Toc48940808"/>
      <w:r>
        <w:rPr>
          <w:rFonts w:ascii="黑体" w:eastAsia="黑体" w:hAnsi="黑体" w:hint="eastAsia"/>
          <w:b/>
          <w:szCs w:val="21"/>
        </w:rPr>
        <w:t>表1</w:t>
      </w:r>
      <w:r w:rsidR="00E4675A">
        <w:rPr>
          <w:rFonts w:ascii="黑体" w:eastAsia="黑体" w:hAnsi="黑体" w:hint="eastAsia"/>
          <w:b/>
          <w:szCs w:val="21"/>
        </w:rPr>
        <w:t xml:space="preserve"> </w:t>
      </w:r>
      <w:r>
        <w:rPr>
          <w:rFonts w:ascii="黑体" w:eastAsia="黑体" w:hAnsi="黑体" w:hint="eastAsia"/>
          <w:b/>
          <w:szCs w:val="21"/>
        </w:rPr>
        <w:t>职业面向对应表</w:t>
      </w:r>
    </w:p>
    <w:tbl>
      <w:tblPr>
        <w:tblpPr w:leftFromText="180" w:rightFromText="180" w:vertAnchor="text" w:horzAnchor="margin" w:tblpXSpec="center" w:tblpY="67"/>
        <w:tblW w:w="9665" w:type="dxa"/>
        <w:tblBorders>
          <w:top w:val="single" w:sz="12" w:space="0" w:color="000000"/>
          <w:left w:val="dotted" w:sz="4" w:space="0" w:color="000000"/>
          <w:bottom w:val="single" w:sz="12"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976"/>
        <w:gridCol w:w="1823"/>
        <w:gridCol w:w="1984"/>
        <w:gridCol w:w="2013"/>
        <w:gridCol w:w="1874"/>
      </w:tblGrid>
      <w:tr w:rsidR="00EF6ED2" w14:paraId="2199201D" w14:textId="77777777" w:rsidTr="00E4675A">
        <w:trPr>
          <w:trHeight w:hRule="exact" w:val="1304"/>
        </w:trPr>
        <w:tc>
          <w:tcPr>
            <w:tcW w:w="995" w:type="dxa"/>
            <w:shd w:val="clear" w:color="auto" w:fill="D9D9D9"/>
            <w:vAlign w:val="center"/>
          </w:tcPr>
          <w:p w14:paraId="37D5CDE3" w14:textId="77777777" w:rsidR="00EF6ED2" w:rsidRDefault="00453C12">
            <w:pPr>
              <w:jc w:val="center"/>
              <w:rPr>
                <w:rFonts w:ascii="黑体" w:eastAsia="黑体" w:hAnsi="黑体"/>
                <w:b/>
                <w:szCs w:val="21"/>
              </w:rPr>
            </w:pPr>
            <w:r>
              <w:rPr>
                <w:rFonts w:ascii="黑体" w:eastAsia="黑体" w:hAnsi="黑体" w:hint="eastAsia"/>
                <w:b/>
                <w:szCs w:val="21"/>
              </w:rPr>
              <w:t>所属专业大类（代码）</w:t>
            </w:r>
          </w:p>
        </w:tc>
        <w:tc>
          <w:tcPr>
            <w:tcW w:w="976" w:type="dxa"/>
            <w:shd w:val="clear" w:color="auto" w:fill="D9D9D9"/>
            <w:vAlign w:val="center"/>
          </w:tcPr>
          <w:p w14:paraId="20485FA0" w14:textId="77777777" w:rsidR="00EF6ED2" w:rsidRDefault="00453C12">
            <w:pPr>
              <w:jc w:val="center"/>
              <w:rPr>
                <w:rFonts w:ascii="黑体" w:eastAsia="黑体" w:hAnsi="黑体"/>
                <w:b/>
                <w:szCs w:val="21"/>
              </w:rPr>
            </w:pPr>
            <w:r>
              <w:rPr>
                <w:rFonts w:ascii="黑体" w:eastAsia="黑体" w:hAnsi="黑体" w:hint="eastAsia"/>
                <w:b/>
                <w:szCs w:val="21"/>
              </w:rPr>
              <w:t>所属专业类</w:t>
            </w:r>
          </w:p>
          <w:p w14:paraId="13892EA8" w14:textId="77777777" w:rsidR="00EF6ED2" w:rsidRDefault="00453C12">
            <w:pPr>
              <w:jc w:val="center"/>
              <w:rPr>
                <w:rFonts w:ascii="黑体" w:eastAsia="黑体" w:hAnsi="黑体"/>
                <w:b/>
                <w:szCs w:val="21"/>
              </w:rPr>
            </w:pPr>
            <w:r>
              <w:rPr>
                <w:rFonts w:ascii="黑体" w:eastAsia="黑体" w:hAnsi="黑体" w:hint="eastAsia"/>
                <w:b/>
                <w:szCs w:val="21"/>
              </w:rPr>
              <w:t>（代码）</w:t>
            </w:r>
          </w:p>
        </w:tc>
        <w:tc>
          <w:tcPr>
            <w:tcW w:w="1823" w:type="dxa"/>
            <w:shd w:val="clear" w:color="auto" w:fill="D9D9D9"/>
            <w:vAlign w:val="center"/>
          </w:tcPr>
          <w:p w14:paraId="10CF98FC" w14:textId="77777777" w:rsidR="00EF6ED2" w:rsidRDefault="00453C12">
            <w:pPr>
              <w:jc w:val="center"/>
              <w:rPr>
                <w:rFonts w:ascii="黑体" w:eastAsia="黑体" w:hAnsi="黑体"/>
                <w:b/>
                <w:szCs w:val="21"/>
              </w:rPr>
            </w:pPr>
            <w:r>
              <w:rPr>
                <w:rFonts w:ascii="黑体" w:eastAsia="黑体" w:hAnsi="黑体" w:hint="eastAsia"/>
                <w:b/>
                <w:szCs w:val="21"/>
              </w:rPr>
              <w:t>对应行业</w:t>
            </w:r>
          </w:p>
          <w:p w14:paraId="072CA6A2" w14:textId="77777777" w:rsidR="00EF6ED2" w:rsidRDefault="00453C12">
            <w:pPr>
              <w:jc w:val="center"/>
              <w:rPr>
                <w:rFonts w:ascii="黑体" w:eastAsia="黑体" w:hAnsi="黑体"/>
                <w:b/>
                <w:szCs w:val="21"/>
              </w:rPr>
            </w:pPr>
            <w:r>
              <w:rPr>
                <w:rFonts w:ascii="黑体" w:eastAsia="黑体" w:hAnsi="黑体" w:hint="eastAsia"/>
                <w:b/>
                <w:szCs w:val="21"/>
              </w:rPr>
              <w:t>（代码）</w:t>
            </w:r>
          </w:p>
        </w:tc>
        <w:tc>
          <w:tcPr>
            <w:tcW w:w="1984" w:type="dxa"/>
            <w:shd w:val="clear" w:color="auto" w:fill="D9D9D9"/>
            <w:vAlign w:val="center"/>
          </w:tcPr>
          <w:p w14:paraId="57015956" w14:textId="77777777" w:rsidR="00EF6ED2" w:rsidRDefault="00453C12">
            <w:pPr>
              <w:jc w:val="center"/>
              <w:rPr>
                <w:rFonts w:ascii="黑体" w:eastAsia="黑体" w:hAnsi="黑体"/>
                <w:b/>
                <w:szCs w:val="21"/>
              </w:rPr>
            </w:pPr>
            <w:r>
              <w:rPr>
                <w:rFonts w:ascii="黑体" w:eastAsia="黑体" w:hAnsi="黑体" w:hint="eastAsia"/>
                <w:b/>
                <w:szCs w:val="21"/>
              </w:rPr>
              <w:t>主要职业类别</w:t>
            </w:r>
          </w:p>
          <w:p w14:paraId="69CD12D4" w14:textId="77777777" w:rsidR="00EF6ED2" w:rsidRDefault="00453C12">
            <w:pPr>
              <w:jc w:val="center"/>
              <w:rPr>
                <w:rFonts w:ascii="黑体" w:eastAsia="黑体" w:hAnsi="黑体"/>
                <w:b/>
                <w:szCs w:val="21"/>
              </w:rPr>
            </w:pPr>
            <w:r>
              <w:rPr>
                <w:rFonts w:ascii="黑体" w:eastAsia="黑体" w:hAnsi="黑体" w:hint="eastAsia"/>
                <w:b/>
                <w:szCs w:val="21"/>
              </w:rPr>
              <w:t>（代码）</w:t>
            </w:r>
          </w:p>
        </w:tc>
        <w:tc>
          <w:tcPr>
            <w:tcW w:w="2013" w:type="dxa"/>
            <w:shd w:val="clear" w:color="auto" w:fill="D9D9D9"/>
            <w:vAlign w:val="center"/>
          </w:tcPr>
          <w:p w14:paraId="7B584001" w14:textId="77777777" w:rsidR="00EF6ED2" w:rsidRDefault="00453C12">
            <w:pPr>
              <w:jc w:val="center"/>
              <w:rPr>
                <w:rFonts w:ascii="黑体" w:eastAsia="黑体" w:hAnsi="黑体"/>
                <w:b/>
                <w:szCs w:val="21"/>
              </w:rPr>
            </w:pPr>
            <w:r>
              <w:rPr>
                <w:rFonts w:ascii="黑体" w:eastAsia="黑体" w:hAnsi="黑体" w:hint="eastAsia"/>
                <w:b/>
                <w:szCs w:val="21"/>
              </w:rPr>
              <w:t>主要岗位群</w:t>
            </w:r>
          </w:p>
        </w:tc>
        <w:tc>
          <w:tcPr>
            <w:tcW w:w="1874" w:type="dxa"/>
            <w:shd w:val="clear" w:color="auto" w:fill="D9D9D9"/>
            <w:vAlign w:val="center"/>
          </w:tcPr>
          <w:p w14:paraId="039C6346" w14:textId="77777777" w:rsidR="00EF6ED2" w:rsidRDefault="00453C12">
            <w:pPr>
              <w:jc w:val="center"/>
              <w:rPr>
                <w:rFonts w:ascii="黑体" w:eastAsia="黑体" w:hAnsi="黑体"/>
                <w:b/>
                <w:szCs w:val="21"/>
              </w:rPr>
            </w:pPr>
            <w:r>
              <w:rPr>
                <w:rFonts w:ascii="黑体" w:eastAsia="黑体" w:hAnsi="黑体" w:hint="eastAsia"/>
                <w:b/>
                <w:szCs w:val="21"/>
              </w:rPr>
              <w:t>职业资格证书或技能等级证书举例</w:t>
            </w:r>
          </w:p>
        </w:tc>
      </w:tr>
      <w:tr w:rsidR="00EF6ED2" w14:paraId="7C72CB6E" w14:textId="77777777" w:rsidTr="00E4675A">
        <w:trPr>
          <w:trHeight w:hRule="exact" w:val="3271"/>
        </w:trPr>
        <w:tc>
          <w:tcPr>
            <w:tcW w:w="995" w:type="dxa"/>
            <w:shd w:val="clear" w:color="auto" w:fill="FFFFCC"/>
            <w:vAlign w:val="center"/>
          </w:tcPr>
          <w:p w14:paraId="0A71CE68" w14:textId="77777777" w:rsidR="00EF6ED2" w:rsidRDefault="00453C12">
            <w:pPr>
              <w:jc w:val="center"/>
              <w:rPr>
                <w:rFonts w:ascii="黑体" w:eastAsia="黑体" w:hAnsi="黑体"/>
                <w:bCs/>
                <w:szCs w:val="21"/>
              </w:rPr>
            </w:pPr>
            <w:r>
              <w:rPr>
                <w:rFonts w:ascii="黑体" w:eastAsia="黑体" w:hAnsi="黑体" w:hint="eastAsia"/>
                <w:bCs/>
                <w:szCs w:val="21"/>
              </w:rPr>
              <w:t>财经商贸大类（63）</w:t>
            </w:r>
          </w:p>
        </w:tc>
        <w:tc>
          <w:tcPr>
            <w:tcW w:w="976" w:type="dxa"/>
            <w:shd w:val="clear" w:color="auto" w:fill="FFFFCC"/>
            <w:vAlign w:val="center"/>
          </w:tcPr>
          <w:p w14:paraId="4B082567" w14:textId="77777777" w:rsidR="00EF6ED2" w:rsidRDefault="00453C12">
            <w:pPr>
              <w:jc w:val="center"/>
              <w:rPr>
                <w:rFonts w:ascii="黑体" w:eastAsia="黑体" w:hAnsi="黑体"/>
                <w:bCs/>
                <w:szCs w:val="21"/>
              </w:rPr>
            </w:pPr>
            <w:r>
              <w:rPr>
                <w:rFonts w:ascii="黑体" w:eastAsia="黑体" w:hAnsi="黑体" w:hint="eastAsia"/>
                <w:bCs/>
                <w:szCs w:val="21"/>
              </w:rPr>
              <w:t>物流类（6309）</w:t>
            </w:r>
          </w:p>
        </w:tc>
        <w:tc>
          <w:tcPr>
            <w:tcW w:w="1823" w:type="dxa"/>
            <w:shd w:val="clear" w:color="auto" w:fill="FFFFCC"/>
            <w:vAlign w:val="center"/>
          </w:tcPr>
          <w:p w14:paraId="128FAE0C" w14:textId="77777777" w:rsidR="00EF6ED2" w:rsidRDefault="00453C12" w:rsidP="009B2610">
            <w:pPr>
              <w:jc w:val="center"/>
              <w:rPr>
                <w:rFonts w:ascii="黑体" w:eastAsia="黑体" w:hAnsi="黑体"/>
                <w:bCs/>
                <w:szCs w:val="21"/>
              </w:rPr>
            </w:pPr>
            <w:r>
              <w:rPr>
                <w:rFonts w:ascii="黑体" w:eastAsia="黑体" w:hAnsi="黑体" w:hint="eastAsia"/>
                <w:bCs/>
                <w:szCs w:val="21"/>
              </w:rPr>
              <w:t>道路运输业（G54）</w:t>
            </w:r>
            <w:r w:rsidR="0046518E">
              <w:rPr>
                <w:rFonts w:ascii="黑体" w:eastAsia="黑体" w:hAnsi="黑体" w:hint="eastAsia"/>
                <w:bCs/>
                <w:szCs w:val="21"/>
              </w:rPr>
              <w:t>、</w:t>
            </w:r>
            <w:r>
              <w:rPr>
                <w:rFonts w:ascii="黑体" w:eastAsia="黑体" w:hAnsi="黑体" w:hint="eastAsia"/>
                <w:bCs/>
                <w:szCs w:val="21"/>
              </w:rPr>
              <w:t>多式联运和运输代理业（G58）</w:t>
            </w:r>
            <w:r w:rsidR="0046518E">
              <w:rPr>
                <w:rFonts w:ascii="黑体" w:eastAsia="黑体" w:hAnsi="黑体" w:hint="eastAsia"/>
                <w:bCs/>
                <w:szCs w:val="21"/>
              </w:rPr>
              <w:t>、</w:t>
            </w:r>
            <w:r>
              <w:rPr>
                <w:rFonts w:ascii="黑体" w:eastAsia="黑体" w:hAnsi="黑体" w:hint="eastAsia"/>
                <w:bCs/>
                <w:szCs w:val="21"/>
              </w:rPr>
              <w:t>仓储搬运和仓储业（G59</w:t>
            </w:r>
            <w:r w:rsidR="0046518E">
              <w:rPr>
                <w:rFonts w:ascii="黑体" w:eastAsia="黑体" w:hAnsi="黑体" w:hint="eastAsia"/>
                <w:bCs/>
                <w:szCs w:val="21"/>
              </w:rPr>
              <w:t>）</w:t>
            </w:r>
            <w:r w:rsidR="00416F67">
              <w:rPr>
                <w:rFonts w:ascii="黑体" w:eastAsia="黑体" w:hAnsi="黑体" w:hint="eastAsia"/>
                <w:bCs/>
                <w:szCs w:val="21"/>
              </w:rPr>
              <w:t>、</w:t>
            </w:r>
            <w:r w:rsidR="00416F67" w:rsidRPr="00416F67">
              <w:rPr>
                <w:rFonts w:ascii="黑体" w:eastAsia="黑体" w:hAnsi="黑体" w:hint="eastAsia"/>
                <w:bCs/>
                <w:szCs w:val="21"/>
              </w:rPr>
              <w:t>商务服务业（L72）</w:t>
            </w:r>
          </w:p>
        </w:tc>
        <w:tc>
          <w:tcPr>
            <w:tcW w:w="1984" w:type="dxa"/>
            <w:shd w:val="clear" w:color="auto" w:fill="FFFFCC"/>
            <w:vAlign w:val="center"/>
          </w:tcPr>
          <w:p w14:paraId="2D14BCBB" w14:textId="77777777" w:rsidR="00EF6ED2" w:rsidRDefault="00453C12" w:rsidP="009B2610">
            <w:pPr>
              <w:jc w:val="center"/>
              <w:rPr>
                <w:rFonts w:ascii="黑体" w:eastAsia="黑体" w:hAnsi="黑体"/>
                <w:bCs/>
                <w:szCs w:val="21"/>
              </w:rPr>
            </w:pPr>
            <w:r>
              <w:rPr>
                <w:rFonts w:ascii="黑体" w:eastAsia="黑体" w:hAnsi="黑体" w:hint="eastAsia"/>
                <w:bCs/>
                <w:szCs w:val="21"/>
              </w:rPr>
              <w:t>管理（工业)工程技术人员（</w:t>
            </w:r>
            <w:r w:rsidR="009B2610">
              <w:rPr>
                <w:rFonts w:ascii="黑体" w:eastAsia="黑体" w:hAnsi="黑体" w:hint="eastAsia"/>
                <w:bCs/>
                <w:szCs w:val="21"/>
              </w:rPr>
              <w:t>2-02</w:t>
            </w:r>
            <w:r>
              <w:rPr>
                <w:rFonts w:ascii="黑体" w:eastAsia="黑体" w:hAnsi="黑体" w:hint="eastAsia"/>
                <w:bCs/>
                <w:szCs w:val="21"/>
              </w:rPr>
              <w:t>-30)</w:t>
            </w:r>
            <w:r w:rsidR="009B2610">
              <w:rPr>
                <w:rFonts w:ascii="黑体" w:eastAsia="黑体" w:hAnsi="黑体" w:hint="eastAsia"/>
                <w:bCs/>
                <w:szCs w:val="21"/>
              </w:rPr>
              <w:t>、</w:t>
            </w:r>
            <w:r>
              <w:rPr>
                <w:rFonts w:ascii="黑体" w:eastAsia="黑体" w:hAnsi="黑体" w:hint="eastAsia"/>
                <w:bCs/>
                <w:szCs w:val="21"/>
              </w:rPr>
              <w:t>装卸搬运和运输代理服务人员（</w:t>
            </w:r>
            <w:r w:rsidR="009B2610">
              <w:rPr>
                <w:rFonts w:ascii="黑体" w:eastAsia="黑体" w:hAnsi="黑体" w:hint="eastAsia"/>
                <w:bCs/>
                <w:szCs w:val="21"/>
              </w:rPr>
              <w:t>4-02</w:t>
            </w:r>
            <w:r>
              <w:rPr>
                <w:rFonts w:ascii="黑体" w:eastAsia="黑体" w:hAnsi="黑体" w:hint="eastAsia"/>
                <w:bCs/>
                <w:szCs w:val="21"/>
              </w:rPr>
              <w:t>-05)</w:t>
            </w:r>
            <w:r w:rsidR="009B2610">
              <w:rPr>
                <w:rFonts w:ascii="黑体" w:eastAsia="黑体" w:hAnsi="黑体" w:hint="eastAsia"/>
                <w:bCs/>
                <w:szCs w:val="21"/>
              </w:rPr>
              <w:t>、</w:t>
            </w:r>
            <w:r>
              <w:rPr>
                <w:rFonts w:ascii="黑体" w:eastAsia="黑体" w:hAnsi="黑体" w:hint="eastAsia"/>
                <w:bCs/>
                <w:szCs w:val="21"/>
              </w:rPr>
              <w:t>仓储人员（</w:t>
            </w:r>
            <w:r w:rsidR="009B2610">
              <w:rPr>
                <w:rFonts w:ascii="黑体" w:eastAsia="黑体" w:hAnsi="黑体" w:hint="eastAsia"/>
                <w:bCs/>
                <w:szCs w:val="21"/>
              </w:rPr>
              <w:t>4-02</w:t>
            </w:r>
            <w:r>
              <w:rPr>
                <w:rFonts w:ascii="黑体" w:eastAsia="黑体" w:hAnsi="黑体" w:hint="eastAsia"/>
                <w:bCs/>
                <w:szCs w:val="21"/>
              </w:rPr>
              <w:t>-06)</w:t>
            </w:r>
            <w:r w:rsidR="00E4675A">
              <w:rPr>
                <w:rFonts w:ascii="黑体" w:eastAsia="黑体" w:hAnsi="黑体" w:hint="eastAsia"/>
                <w:bCs/>
                <w:szCs w:val="21"/>
              </w:rPr>
              <w:t>、采购员（4-01-01）</w:t>
            </w:r>
          </w:p>
        </w:tc>
        <w:tc>
          <w:tcPr>
            <w:tcW w:w="2013" w:type="dxa"/>
            <w:shd w:val="clear" w:color="auto" w:fill="FFFFCC"/>
            <w:vAlign w:val="center"/>
          </w:tcPr>
          <w:p w14:paraId="0F991885" w14:textId="77777777" w:rsidR="00EF6ED2" w:rsidRDefault="00ED46A3" w:rsidP="009B2610">
            <w:pPr>
              <w:jc w:val="center"/>
              <w:rPr>
                <w:rFonts w:ascii="黑体" w:eastAsia="黑体" w:hAnsi="黑体"/>
                <w:bCs/>
                <w:szCs w:val="21"/>
              </w:rPr>
            </w:pPr>
            <w:r w:rsidRPr="00ED46A3">
              <w:rPr>
                <w:rFonts w:ascii="黑体" w:eastAsia="黑体" w:hAnsi="黑体" w:hint="eastAsia"/>
                <w:bCs/>
                <w:szCs w:val="21"/>
              </w:rPr>
              <w:t>仓储管理、运输调度管理、配送管理、物流销售管理、物流客户服务、</w:t>
            </w:r>
            <w:r w:rsidR="00AC69B6">
              <w:rPr>
                <w:rFonts w:ascii="黑体" w:eastAsia="黑体" w:hAnsi="黑体" w:hint="eastAsia"/>
                <w:bCs/>
                <w:szCs w:val="21"/>
              </w:rPr>
              <w:t>采购</w:t>
            </w:r>
          </w:p>
        </w:tc>
        <w:tc>
          <w:tcPr>
            <w:tcW w:w="1874" w:type="dxa"/>
            <w:shd w:val="clear" w:color="auto" w:fill="FFFFCC"/>
            <w:vAlign w:val="center"/>
          </w:tcPr>
          <w:p w14:paraId="7F4E5DD6" w14:textId="77777777" w:rsidR="00EF6ED2" w:rsidRDefault="00453C12" w:rsidP="009B2610">
            <w:pPr>
              <w:jc w:val="center"/>
              <w:rPr>
                <w:rFonts w:ascii="黑体" w:hAnsi="黑体"/>
                <w:bCs/>
                <w:szCs w:val="21"/>
              </w:rPr>
            </w:pPr>
            <w:r>
              <w:rPr>
                <w:rFonts w:ascii="黑体" w:eastAsia="黑体" w:hAnsi="黑体" w:hint="eastAsia"/>
                <w:bCs/>
                <w:szCs w:val="21"/>
              </w:rPr>
              <w:t>ITC采购师证书</w:t>
            </w:r>
            <w:r w:rsidR="009B2610">
              <w:rPr>
                <w:rFonts w:ascii="黑体" w:eastAsia="黑体" w:hAnsi="黑体" w:hint="eastAsia"/>
                <w:bCs/>
                <w:szCs w:val="21"/>
              </w:rPr>
              <w:t>、</w:t>
            </w:r>
            <w:r>
              <w:rPr>
                <w:rFonts w:ascii="黑体" w:eastAsia="黑体" w:hAnsi="黑体" w:hint="eastAsia"/>
                <w:bCs/>
                <w:szCs w:val="21"/>
              </w:rPr>
              <w:t>CIPS国际采购与供应管理证书</w:t>
            </w:r>
            <w:r w:rsidR="009B2610">
              <w:rPr>
                <w:rFonts w:ascii="黑体" w:eastAsia="黑体" w:hAnsi="黑体" w:hint="eastAsia"/>
                <w:bCs/>
                <w:szCs w:val="21"/>
              </w:rPr>
              <w:t>、</w:t>
            </w:r>
            <w:r>
              <w:rPr>
                <w:rFonts w:ascii="黑体" w:eastAsia="黑体" w:hAnsi="黑体" w:hint="eastAsia"/>
                <w:bCs/>
                <w:szCs w:val="21"/>
              </w:rPr>
              <w:t>高级仓储经理从业资格证书</w:t>
            </w:r>
            <w:r w:rsidR="009B2610">
              <w:rPr>
                <w:rFonts w:ascii="黑体" w:eastAsia="黑体" w:hAnsi="黑体" w:hint="eastAsia"/>
                <w:bCs/>
                <w:szCs w:val="21"/>
              </w:rPr>
              <w:t>、叉车证</w:t>
            </w:r>
          </w:p>
        </w:tc>
      </w:tr>
    </w:tbl>
    <w:p w14:paraId="5AF3425B" w14:textId="77777777" w:rsidR="00EF6ED2" w:rsidRDefault="00453C12" w:rsidP="002B288C">
      <w:pPr>
        <w:pStyle w:val="TT1"/>
        <w:spacing w:beforeLines="0" w:before="0"/>
        <w:ind w:firstLineChars="200" w:firstLine="482"/>
        <w:outlineLvl w:val="1"/>
        <w:rPr>
          <w:sz w:val="24"/>
          <w:szCs w:val="28"/>
        </w:rPr>
      </w:pPr>
      <w:bookmarkStart w:id="38" w:name="_Toc71726009"/>
      <w:r>
        <w:rPr>
          <w:rFonts w:hint="eastAsia"/>
          <w:sz w:val="24"/>
          <w:szCs w:val="28"/>
        </w:rPr>
        <w:lastRenderedPageBreak/>
        <w:t>（二）职业岗位核心能力分析</w:t>
      </w:r>
      <w:bookmarkEnd w:id="33"/>
      <w:bookmarkEnd w:id="34"/>
      <w:bookmarkEnd w:id="35"/>
      <w:bookmarkEnd w:id="36"/>
      <w:bookmarkEnd w:id="38"/>
    </w:p>
    <w:p w14:paraId="41457F97" w14:textId="77777777" w:rsidR="00EF6ED2" w:rsidRDefault="00453C12">
      <w:pPr>
        <w:autoSpaceDE w:val="0"/>
        <w:autoSpaceDN w:val="0"/>
        <w:adjustRightInd w:val="0"/>
        <w:snapToGrid w:val="0"/>
        <w:spacing w:beforeLines="100" w:before="331" w:line="360" w:lineRule="auto"/>
        <w:jc w:val="center"/>
        <w:rPr>
          <w:rFonts w:ascii="黑体" w:eastAsia="黑体" w:hAnsi="黑体" w:cs="黑体"/>
          <w:b/>
          <w:bCs/>
          <w:szCs w:val="21"/>
        </w:rPr>
      </w:pPr>
      <w:r>
        <w:rPr>
          <w:rFonts w:ascii="黑体" w:eastAsia="黑体" w:hAnsi="黑体" w:cs="黑体" w:hint="eastAsia"/>
          <w:b/>
          <w:bCs/>
          <w:szCs w:val="21"/>
        </w:rPr>
        <w:t>表2 职业岗位能力与课程对</w:t>
      </w:r>
      <w:r w:rsidR="00E4675A">
        <w:rPr>
          <w:rFonts w:ascii="黑体" w:eastAsia="黑体" w:hAnsi="黑体" w:cs="黑体" w:hint="eastAsia"/>
          <w:b/>
          <w:bCs/>
          <w:szCs w:val="21"/>
        </w:rPr>
        <w:t>应</w:t>
      </w:r>
      <w:r>
        <w:rPr>
          <w:rFonts w:ascii="黑体" w:eastAsia="黑体" w:hAnsi="黑体" w:cs="黑体" w:hint="eastAsia"/>
          <w:b/>
          <w:bCs/>
          <w:szCs w:val="21"/>
        </w:rPr>
        <w:t>表</w:t>
      </w:r>
    </w:p>
    <w:tbl>
      <w:tblPr>
        <w:tblW w:w="5000" w:type="pct"/>
        <w:jc w:val="center"/>
        <w:tblBorders>
          <w:top w:val="single" w:sz="4" w:space="0" w:color="auto"/>
          <w:bottom w:val="single" w:sz="12" w:space="0" w:color="000000"/>
          <w:insideH w:val="single" w:sz="4" w:space="0" w:color="auto"/>
          <w:insideV w:val="single" w:sz="4" w:space="0" w:color="auto"/>
        </w:tblBorders>
        <w:tblLook w:val="04A0" w:firstRow="1" w:lastRow="0" w:firstColumn="1" w:lastColumn="0" w:noHBand="0" w:noVBand="1"/>
      </w:tblPr>
      <w:tblGrid>
        <w:gridCol w:w="623"/>
        <w:gridCol w:w="987"/>
        <w:gridCol w:w="2960"/>
        <w:gridCol w:w="3224"/>
        <w:gridCol w:w="1380"/>
      </w:tblGrid>
      <w:tr w:rsidR="00AC69B6" w14:paraId="4F1B969F" w14:textId="77777777" w:rsidTr="00AC69B6">
        <w:trPr>
          <w:trHeight w:val="331"/>
          <w:jc w:val="center"/>
        </w:trPr>
        <w:tc>
          <w:tcPr>
            <w:tcW w:w="340" w:type="pct"/>
            <w:vMerge w:val="restart"/>
            <w:tcBorders>
              <w:top w:val="single" w:sz="4" w:space="0" w:color="auto"/>
              <w:left w:val="nil"/>
              <w:bottom w:val="single" w:sz="4" w:space="0" w:color="auto"/>
              <w:right w:val="single" w:sz="4" w:space="0" w:color="auto"/>
            </w:tcBorders>
            <w:shd w:val="clear" w:color="auto" w:fill="D9D9D9"/>
            <w:vAlign w:val="center"/>
          </w:tcPr>
          <w:p w14:paraId="223C983A" w14:textId="77777777" w:rsidR="00AC69B6" w:rsidRDefault="00AC69B6">
            <w:pPr>
              <w:jc w:val="center"/>
              <w:rPr>
                <w:rFonts w:ascii="黑体" w:eastAsia="黑体" w:hAnsi="黑体" w:cs="黑体"/>
                <w:b/>
                <w:szCs w:val="21"/>
              </w:rPr>
            </w:pPr>
            <w:r>
              <w:rPr>
                <w:rFonts w:ascii="黑体" w:eastAsia="黑体" w:hAnsi="黑体" w:cs="黑体" w:hint="eastAsia"/>
                <w:b/>
                <w:szCs w:val="21"/>
              </w:rPr>
              <w:t>序号</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9A8B0C8" w14:textId="77777777" w:rsidR="00AC69B6" w:rsidRDefault="00AC69B6">
            <w:pPr>
              <w:jc w:val="center"/>
              <w:rPr>
                <w:rFonts w:ascii="黑体" w:eastAsia="黑体" w:hAnsi="黑体" w:cs="黑体"/>
                <w:b/>
                <w:szCs w:val="21"/>
              </w:rPr>
            </w:pPr>
            <w:r>
              <w:rPr>
                <w:rFonts w:ascii="黑体" w:eastAsia="黑体" w:hAnsi="黑体" w:cs="黑体" w:hint="eastAsia"/>
                <w:b/>
                <w:szCs w:val="21"/>
              </w:rPr>
              <w:t>职业岗位名称</w:t>
            </w:r>
          </w:p>
        </w:tc>
        <w:tc>
          <w:tcPr>
            <w:tcW w:w="161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792959D" w14:textId="77777777" w:rsidR="00AC69B6" w:rsidRDefault="00AC69B6">
            <w:pPr>
              <w:jc w:val="center"/>
              <w:rPr>
                <w:rFonts w:ascii="黑体" w:eastAsia="黑体" w:hAnsi="黑体" w:cs="黑体"/>
                <w:b/>
                <w:szCs w:val="21"/>
              </w:rPr>
            </w:pPr>
            <w:r>
              <w:rPr>
                <w:rFonts w:ascii="黑体" w:eastAsia="黑体" w:hAnsi="黑体" w:cs="黑体" w:hint="eastAsia"/>
                <w:b/>
                <w:szCs w:val="21"/>
              </w:rPr>
              <w:t>对应的典型工作任务</w:t>
            </w:r>
          </w:p>
        </w:tc>
        <w:tc>
          <w:tcPr>
            <w:tcW w:w="175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D828146" w14:textId="77777777" w:rsidR="00AC69B6" w:rsidRDefault="00AC69B6">
            <w:pPr>
              <w:jc w:val="center"/>
              <w:rPr>
                <w:rFonts w:ascii="黑体" w:eastAsia="黑体" w:hAnsi="黑体" w:cs="黑体"/>
                <w:b/>
                <w:szCs w:val="21"/>
              </w:rPr>
            </w:pPr>
            <w:r>
              <w:rPr>
                <w:rFonts w:ascii="黑体" w:eastAsia="黑体" w:hAnsi="黑体" w:cs="黑体" w:hint="eastAsia"/>
                <w:b/>
                <w:szCs w:val="21"/>
              </w:rPr>
              <w:t>岗位能力要求</w:t>
            </w:r>
          </w:p>
        </w:tc>
        <w:tc>
          <w:tcPr>
            <w:tcW w:w="752" w:type="pct"/>
            <w:vMerge w:val="restart"/>
            <w:tcBorders>
              <w:top w:val="single" w:sz="4" w:space="0" w:color="auto"/>
              <w:left w:val="single" w:sz="4" w:space="0" w:color="auto"/>
              <w:bottom w:val="single" w:sz="4" w:space="0" w:color="auto"/>
              <w:right w:val="nil"/>
            </w:tcBorders>
            <w:shd w:val="clear" w:color="auto" w:fill="D9D9D9"/>
            <w:vAlign w:val="center"/>
          </w:tcPr>
          <w:p w14:paraId="52A64115" w14:textId="77777777" w:rsidR="00AC69B6" w:rsidRDefault="00A5307B" w:rsidP="00AC69B6">
            <w:pPr>
              <w:jc w:val="center"/>
              <w:rPr>
                <w:rFonts w:ascii="黑体" w:eastAsia="黑体" w:hAnsi="黑体" w:cs="黑体"/>
                <w:b/>
                <w:szCs w:val="21"/>
              </w:rPr>
            </w:pPr>
            <w:r>
              <w:rPr>
                <w:rFonts w:ascii="黑体" w:eastAsia="黑体" w:hAnsi="黑体" w:cs="黑体" w:hint="eastAsia"/>
                <w:b/>
                <w:szCs w:val="21"/>
              </w:rPr>
              <w:t>主要课程</w:t>
            </w:r>
          </w:p>
        </w:tc>
      </w:tr>
      <w:tr w:rsidR="00AC69B6" w14:paraId="41F8941F" w14:textId="77777777" w:rsidTr="00AC69B6">
        <w:trPr>
          <w:trHeight w:val="331"/>
          <w:jc w:val="center"/>
        </w:trPr>
        <w:tc>
          <w:tcPr>
            <w:tcW w:w="340" w:type="pct"/>
            <w:vMerge/>
            <w:tcBorders>
              <w:top w:val="single" w:sz="4" w:space="0" w:color="auto"/>
              <w:left w:val="nil"/>
              <w:bottom w:val="single" w:sz="4" w:space="0" w:color="auto"/>
              <w:right w:val="single" w:sz="4" w:space="0" w:color="auto"/>
            </w:tcBorders>
            <w:vAlign w:val="center"/>
          </w:tcPr>
          <w:p w14:paraId="706E435A" w14:textId="77777777" w:rsidR="00AC69B6" w:rsidRDefault="00AC69B6">
            <w:pPr>
              <w:rPr>
                <w:rFonts w:ascii="黑体" w:eastAsia="黑体" w:hAnsi="黑体" w:cs="黑体"/>
                <w:b/>
                <w:szCs w:val="21"/>
              </w:rPr>
            </w:pPr>
          </w:p>
        </w:tc>
        <w:tc>
          <w:tcPr>
            <w:tcW w:w="538" w:type="pct"/>
            <w:vMerge/>
            <w:tcBorders>
              <w:top w:val="single" w:sz="4" w:space="0" w:color="auto"/>
              <w:left w:val="single" w:sz="4" w:space="0" w:color="auto"/>
              <w:bottom w:val="single" w:sz="4" w:space="0" w:color="auto"/>
              <w:right w:val="single" w:sz="4" w:space="0" w:color="auto"/>
            </w:tcBorders>
            <w:vAlign w:val="center"/>
          </w:tcPr>
          <w:p w14:paraId="511ABB9F" w14:textId="77777777" w:rsidR="00AC69B6" w:rsidRDefault="00AC69B6">
            <w:pPr>
              <w:rPr>
                <w:rFonts w:ascii="黑体" w:eastAsia="黑体" w:hAnsi="黑体" w:cs="黑体"/>
                <w:b/>
                <w:szCs w:val="21"/>
              </w:rPr>
            </w:pPr>
          </w:p>
        </w:tc>
        <w:tc>
          <w:tcPr>
            <w:tcW w:w="1613" w:type="pct"/>
            <w:vMerge/>
            <w:tcBorders>
              <w:top w:val="single" w:sz="4" w:space="0" w:color="auto"/>
              <w:left w:val="single" w:sz="4" w:space="0" w:color="auto"/>
              <w:bottom w:val="single" w:sz="4" w:space="0" w:color="auto"/>
              <w:right w:val="single" w:sz="4" w:space="0" w:color="auto"/>
            </w:tcBorders>
            <w:vAlign w:val="center"/>
          </w:tcPr>
          <w:p w14:paraId="099C9A35" w14:textId="77777777" w:rsidR="00AC69B6" w:rsidRDefault="00AC69B6">
            <w:pPr>
              <w:rPr>
                <w:rFonts w:ascii="黑体" w:eastAsia="黑体" w:hAnsi="黑体" w:cs="黑体"/>
                <w:b/>
                <w:szCs w:val="21"/>
              </w:rPr>
            </w:pPr>
          </w:p>
        </w:tc>
        <w:tc>
          <w:tcPr>
            <w:tcW w:w="1757" w:type="pct"/>
            <w:vMerge/>
            <w:tcBorders>
              <w:top w:val="single" w:sz="4" w:space="0" w:color="auto"/>
              <w:left w:val="single" w:sz="4" w:space="0" w:color="auto"/>
              <w:bottom w:val="single" w:sz="4" w:space="0" w:color="auto"/>
              <w:right w:val="single" w:sz="4" w:space="0" w:color="auto"/>
            </w:tcBorders>
            <w:vAlign w:val="center"/>
          </w:tcPr>
          <w:p w14:paraId="57D495C1" w14:textId="77777777" w:rsidR="00AC69B6" w:rsidRDefault="00AC69B6">
            <w:pPr>
              <w:rPr>
                <w:rFonts w:ascii="黑体" w:eastAsia="黑体" w:hAnsi="黑体" w:cs="黑体"/>
                <w:b/>
                <w:szCs w:val="21"/>
              </w:rPr>
            </w:pPr>
          </w:p>
        </w:tc>
        <w:tc>
          <w:tcPr>
            <w:tcW w:w="752" w:type="pct"/>
            <w:vMerge/>
            <w:tcBorders>
              <w:top w:val="single" w:sz="4" w:space="0" w:color="auto"/>
              <w:left w:val="single" w:sz="4" w:space="0" w:color="auto"/>
              <w:bottom w:val="single" w:sz="4" w:space="0" w:color="auto"/>
              <w:right w:val="nil"/>
            </w:tcBorders>
            <w:vAlign w:val="center"/>
          </w:tcPr>
          <w:p w14:paraId="1181F74A" w14:textId="77777777" w:rsidR="00AC69B6" w:rsidRDefault="00AC69B6">
            <w:pPr>
              <w:rPr>
                <w:rFonts w:ascii="黑体" w:eastAsia="黑体" w:hAnsi="黑体" w:cs="黑体"/>
                <w:b/>
                <w:szCs w:val="21"/>
              </w:rPr>
            </w:pPr>
          </w:p>
        </w:tc>
      </w:tr>
      <w:tr w:rsidR="00AC69B6" w14:paraId="58C90F12" w14:textId="77777777" w:rsidTr="00AC69B6">
        <w:trPr>
          <w:trHeight w:val="454"/>
          <w:jc w:val="center"/>
        </w:trPr>
        <w:tc>
          <w:tcPr>
            <w:tcW w:w="340" w:type="pct"/>
            <w:tcBorders>
              <w:top w:val="single" w:sz="4" w:space="0" w:color="auto"/>
              <w:left w:val="nil"/>
              <w:bottom w:val="single" w:sz="4" w:space="0" w:color="auto"/>
              <w:right w:val="single" w:sz="4" w:space="0" w:color="auto"/>
            </w:tcBorders>
            <w:shd w:val="clear" w:color="auto" w:fill="FFFFCC"/>
            <w:vAlign w:val="center"/>
          </w:tcPr>
          <w:p w14:paraId="7857329D" w14:textId="77777777" w:rsidR="00AC69B6" w:rsidRDefault="00AC69B6">
            <w:pPr>
              <w:jc w:val="center"/>
              <w:rPr>
                <w:rFonts w:ascii="黑体" w:eastAsia="黑体" w:hAnsi="黑体" w:cs="黑体"/>
                <w:szCs w:val="21"/>
              </w:rPr>
            </w:pPr>
            <w:r>
              <w:rPr>
                <w:rFonts w:ascii="黑体" w:eastAsia="黑体" w:hAnsi="黑体" w:cs="黑体" w:hint="eastAsia"/>
                <w:szCs w:val="21"/>
              </w:rPr>
              <w:t>1</w:t>
            </w:r>
          </w:p>
        </w:tc>
        <w:tc>
          <w:tcPr>
            <w:tcW w:w="538" w:type="pct"/>
            <w:tcBorders>
              <w:top w:val="single" w:sz="4" w:space="0" w:color="auto"/>
              <w:left w:val="single" w:sz="4" w:space="0" w:color="auto"/>
              <w:bottom w:val="single" w:sz="4" w:space="0" w:color="auto"/>
              <w:right w:val="single" w:sz="4" w:space="0" w:color="auto"/>
            </w:tcBorders>
            <w:shd w:val="clear" w:color="auto" w:fill="FFFFCC"/>
            <w:vAlign w:val="center"/>
          </w:tcPr>
          <w:p w14:paraId="443DAA92" w14:textId="77777777" w:rsidR="00AC69B6" w:rsidRDefault="00AC69B6">
            <w:pPr>
              <w:jc w:val="center"/>
              <w:rPr>
                <w:rFonts w:ascii="黑体" w:eastAsia="黑体" w:hAnsi="黑体" w:cs="黑体"/>
                <w:szCs w:val="21"/>
              </w:rPr>
            </w:pPr>
            <w:r>
              <w:rPr>
                <w:rFonts w:ascii="黑体" w:eastAsia="黑体" w:hAnsi="黑体" w:cs="黑体" w:hint="eastAsia"/>
                <w:bCs/>
                <w:color w:val="000000" w:themeColor="text1"/>
                <w:szCs w:val="21"/>
              </w:rPr>
              <w:t>商品采购</w:t>
            </w:r>
          </w:p>
        </w:tc>
        <w:tc>
          <w:tcPr>
            <w:tcW w:w="1613" w:type="pct"/>
            <w:tcBorders>
              <w:top w:val="single" w:sz="4" w:space="0" w:color="auto"/>
              <w:left w:val="single" w:sz="4" w:space="0" w:color="auto"/>
              <w:bottom w:val="single" w:sz="4" w:space="0" w:color="auto"/>
              <w:right w:val="single" w:sz="4" w:space="0" w:color="auto"/>
            </w:tcBorders>
            <w:shd w:val="clear" w:color="auto" w:fill="FFFFCC"/>
            <w:vAlign w:val="center"/>
          </w:tcPr>
          <w:p w14:paraId="0CC56E7F"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1.能编制采购计划；</w:t>
            </w:r>
          </w:p>
          <w:p w14:paraId="0D2CAE3E"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2.能合理选择采购方式；</w:t>
            </w:r>
          </w:p>
          <w:p w14:paraId="06254B88"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3.能进行采购成本分析与控制；</w:t>
            </w:r>
          </w:p>
          <w:p w14:paraId="5FCF4D10"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4.能进行供应商的评估与选择；</w:t>
            </w:r>
          </w:p>
          <w:p w14:paraId="2ECC428B"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5.能进行采购谈判与签约；</w:t>
            </w:r>
          </w:p>
          <w:p w14:paraId="6D219F44"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6.能履行采购合同；</w:t>
            </w:r>
          </w:p>
          <w:p w14:paraId="3DE7EC90"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7.能进行供应商管理；</w:t>
            </w:r>
          </w:p>
          <w:p w14:paraId="056B29B5"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8</w:t>
            </w:r>
            <w:r w:rsidR="002039EC">
              <w:rPr>
                <w:rFonts w:ascii="黑体" w:eastAsia="黑体" w:hAnsi="黑体" w:cs="黑体" w:hint="eastAsia"/>
                <w:bCs/>
                <w:color w:val="000000" w:themeColor="text1"/>
                <w:szCs w:val="21"/>
              </w:rPr>
              <w:t>.</w:t>
            </w:r>
            <w:r>
              <w:rPr>
                <w:rFonts w:ascii="黑体" w:eastAsia="黑体" w:hAnsi="黑体" w:cs="黑体" w:hint="eastAsia"/>
                <w:bCs/>
                <w:color w:val="000000" w:themeColor="text1"/>
                <w:szCs w:val="21"/>
              </w:rPr>
              <w:t>能进行采购绩效管理。</w:t>
            </w:r>
          </w:p>
        </w:tc>
        <w:tc>
          <w:tcPr>
            <w:tcW w:w="1757" w:type="pct"/>
            <w:tcBorders>
              <w:top w:val="single" w:sz="4" w:space="0" w:color="auto"/>
              <w:left w:val="single" w:sz="4" w:space="0" w:color="auto"/>
              <w:bottom w:val="single" w:sz="4" w:space="0" w:color="auto"/>
              <w:right w:val="single" w:sz="4" w:space="0" w:color="auto"/>
            </w:tcBorders>
            <w:shd w:val="clear" w:color="auto" w:fill="FFFFCC"/>
            <w:vAlign w:val="center"/>
          </w:tcPr>
          <w:p w14:paraId="7B2BAC9D"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1.熟悉质量、环保、安全三大管理体系；</w:t>
            </w:r>
          </w:p>
          <w:p w14:paraId="5589F526"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2.具备团队合作精神；</w:t>
            </w:r>
          </w:p>
          <w:p w14:paraId="288EA539"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3.具备较强的沟通协调能力和表达能力；</w:t>
            </w:r>
          </w:p>
          <w:p w14:paraId="03653D33"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4.具备一定的创新能力；</w:t>
            </w:r>
          </w:p>
          <w:p w14:paraId="5DE97790"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5.具备一定的冲突解决能力；</w:t>
            </w:r>
          </w:p>
          <w:p w14:paraId="609CA554"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6.能遵守职业道德、遵守法律法规。</w:t>
            </w:r>
          </w:p>
        </w:tc>
        <w:tc>
          <w:tcPr>
            <w:tcW w:w="752" w:type="pct"/>
            <w:tcBorders>
              <w:top w:val="single" w:sz="4" w:space="0" w:color="auto"/>
              <w:left w:val="single" w:sz="4" w:space="0" w:color="auto"/>
              <w:bottom w:val="single" w:sz="4" w:space="0" w:color="auto"/>
              <w:right w:val="nil"/>
            </w:tcBorders>
            <w:shd w:val="clear" w:color="auto" w:fill="FFFFCC"/>
            <w:vAlign w:val="center"/>
          </w:tcPr>
          <w:p w14:paraId="747F756F" w14:textId="77777777" w:rsidR="00AC69B6" w:rsidRDefault="00AC69B6" w:rsidP="00AC69B6">
            <w:pPr>
              <w:jc w:val="left"/>
              <w:rPr>
                <w:rFonts w:ascii="黑体" w:eastAsia="黑体" w:hAnsi="黑体" w:cs="黑体"/>
                <w:szCs w:val="21"/>
              </w:rPr>
            </w:pPr>
            <w:r>
              <w:rPr>
                <w:rFonts w:ascii="黑体" w:eastAsia="黑体" w:hAnsi="黑体" w:cs="黑体" w:hint="eastAsia"/>
                <w:bCs/>
                <w:color w:val="000000" w:themeColor="text1"/>
                <w:szCs w:val="21"/>
              </w:rPr>
              <w:t>采购与供应管理</w:t>
            </w:r>
          </w:p>
        </w:tc>
      </w:tr>
      <w:tr w:rsidR="00AC69B6" w14:paraId="27A64711" w14:textId="77777777" w:rsidTr="00AC69B6">
        <w:trPr>
          <w:trHeight w:val="397"/>
          <w:jc w:val="center"/>
        </w:trPr>
        <w:tc>
          <w:tcPr>
            <w:tcW w:w="340" w:type="pct"/>
            <w:tcBorders>
              <w:top w:val="single" w:sz="4" w:space="0" w:color="auto"/>
              <w:left w:val="nil"/>
              <w:bottom w:val="single" w:sz="4" w:space="0" w:color="auto"/>
              <w:right w:val="single" w:sz="4" w:space="0" w:color="auto"/>
            </w:tcBorders>
            <w:shd w:val="clear" w:color="auto" w:fill="FFFFCC"/>
            <w:vAlign w:val="center"/>
          </w:tcPr>
          <w:p w14:paraId="3454072C" w14:textId="77777777" w:rsidR="00AC69B6" w:rsidRDefault="00AC69B6">
            <w:pPr>
              <w:jc w:val="center"/>
              <w:rPr>
                <w:rFonts w:ascii="黑体" w:eastAsia="黑体" w:hAnsi="黑体" w:cs="黑体"/>
                <w:szCs w:val="21"/>
              </w:rPr>
            </w:pPr>
            <w:r>
              <w:rPr>
                <w:rFonts w:ascii="黑体" w:eastAsia="黑体" w:hAnsi="黑体" w:cs="黑体" w:hint="eastAsia"/>
                <w:szCs w:val="21"/>
              </w:rPr>
              <w:t>2</w:t>
            </w:r>
          </w:p>
        </w:tc>
        <w:tc>
          <w:tcPr>
            <w:tcW w:w="538" w:type="pct"/>
            <w:tcBorders>
              <w:top w:val="single" w:sz="4" w:space="0" w:color="auto"/>
              <w:left w:val="single" w:sz="4" w:space="0" w:color="auto"/>
              <w:bottom w:val="single" w:sz="4" w:space="0" w:color="auto"/>
              <w:right w:val="single" w:sz="4" w:space="0" w:color="auto"/>
            </w:tcBorders>
            <w:shd w:val="clear" w:color="auto" w:fill="FFFFCC"/>
            <w:vAlign w:val="center"/>
          </w:tcPr>
          <w:p w14:paraId="16A3F077" w14:textId="77777777" w:rsidR="00AC69B6" w:rsidRDefault="00AC69B6">
            <w:pPr>
              <w:jc w:val="center"/>
              <w:rPr>
                <w:rFonts w:ascii="黑体" w:eastAsia="黑体" w:hAnsi="黑体" w:cs="黑体"/>
                <w:szCs w:val="21"/>
              </w:rPr>
            </w:pPr>
            <w:r>
              <w:rPr>
                <w:rFonts w:ascii="黑体" w:eastAsia="黑体" w:hAnsi="黑体" w:cs="黑体" w:hint="eastAsia"/>
                <w:bCs/>
                <w:color w:val="000000" w:themeColor="text1"/>
                <w:szCs w:val="21"/>
              </w:rPr>
              <w:t>商品运输、配送</w:t>
            </w:r>
          </w:p>
        </w:tc>
        <w:tc>
          <w:tcPr>
            <w:tcW w:w="1613" w:type="pct"/>
            <w:tcBorders>
              <w:top w:val="single" w:sz="4" w:space="0" w:color="auto"/>
              <w:left w:val="single" w:sz="4" w:space="0" w:color="auto"/>
              <w:bottom w:val="single" w:sz="4" w:space="0" w:color="auto"/>
              <w:right w:val="single" w:sz="4" w:space="0" w:color="auto"/>
            </w:tcBorders>
            <w:shd w:val="clear" w:color="auto" w:fill="FFFFCC"/>
            <w:vAlign w:val="center"/>
          </w:tcPr>
          <w:p w14:paraId="2A4CB1AA"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1.能收集分析并开发公司商品物流信息资源；</w:t>
            </w:r>
          </w:p>
          <w:p w14:paraId="5B489595"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2.</w:t>
            </w:r>
            <w:r w:rsidR="002039EC">
              <w:rPr>
                <w:rFonts w:ascii="黑体" w:eastAsia="黑体" w:hAnsi="黑体" w:cs="黑体" w:hint="eastAsia"/>
                <w:bCs/>
                <w:color w:val="000000" w:themeColor="text1"/>
                <w:szCs w:val="21"/>
              </w:rPr>
              <w:t>能制作货物运输方案和重大件运输投标文件</w:t>
            </w:r>
            <w:r>
              <w:rPr>
                <w:rFonts w:ascii="黑体" w:eastAsia="黑体" w:hAnsi="黑体" w:cs="黑体" w:hint="eastAsia"/>
                <w:bCs/>
                <w:color w:val="000000" w:themeColor="text1"/>
                <w:szCs w:val="21"/>
              </w:rPr>
              <w:t xml:space="preserve">； </w:t>
            </w:r>
          </w:p>
          <w:p w14:paraId="0A9F5245"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3.能有效维护客户资源和客户关系；</w:t>
            </w:r>
          </w:p>
          <w:p w14:paraId="1D23CC14"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4.能及时跟踪物流服务质量的跟踪和反馈；</w:t>
            </w:r>
          </w:p>
          <w:p w14:paraId="0158D8C9"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5.能整理客户投诉信息并进行有效处理。</w:t>
            </w:r>
          </w:p>
        </w:tc>
        <w:tc>
          <w:tcPr>
            <w:tcW w:w="1757" w:type="pct"/>
            <w:tcBorders>
              <w:top w:val="single" w:sz="4" w:space="0" w:color="auto"/>
              <w:left w:val="single" w:sz="4" w:space="0" w:color="auto"/>
              <w:bottom w:val="single" w:sz="4" w:space="0" w:color="auto"/>
              <w:right w:val="single" w:sz="4" w:space="0" w:color="auto"/>
            </w:tcBorders>
            <w:shd w:val="clear" w:color="auto" w:fill="FFFFCC"/>
            <w:vAlign w:val="center"/>
          </w:tcPr>
          <w:p w14:paraId="48814F5E"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1.熟悉质量、环保、安全、三大管理体系；</w:t>
            </w:r>
          </w:p>
          <w:p w14:paraId="23CE9368"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2.具备一定的组织管理能力；</w:t>
            </w:r>
          </w:p>
          <w:p w14:paraId="46F9BBF2"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3.具备一定的领导能力；</w:t>
            </w:r>
          </w:p>
          <w:p w14:paraId="75AC1178"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4.具备一定的突发事件应变能力；</w:t>
            </w:r>
          </w:p>
          <w:p w14:paraId="652731A3"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5.具备较强的创新能力；</w:t>
            </w:r>
          </w:p>
          <w:p w14:paraId="2BA81C99" w14:textId="77777777" w:rsidR="00AC69B6" w:rsidRDefault="00AC69B6">
            <w:pPr>
              <w:jc w:val="left"/>
              <w:rPr>
                <w:rFonts w:ascii="黑体" w:eastAsia="黑体" w:hAnsi="黑体" w:cs="黑体"/>
                <w:szCs w:val="21"/>
              </w:rPr>
            </w:pPr>
            <w:r>
              <w:rPr>
                <w:rFonts w:ascii="黑体" w:eastAsia="黑体" w:hAnsi="黑体" w:cs="黑体" w:hint="eastAsia"/>
                <w:bCs/>
                <w:color w:val="000000" w:themeColor="text1"/>
                <w:szCs w:val="21"/>
              </w:rPr>
              <w:t>6.能遵守职业道德、遵守法律法规。</w:t>
            </w:r>
          </w:p>
        </w:tc>
        <w:tc>
          <w:tcPr>
            <w:tcW w:w="752" w:type="pct"/>
            <w:tcBorders>
              <w:top w:val="single" w:sz="4" w:space="0" w:color="auto"/>
              <w:left w:val="single" w:sz="4" w:space="0" w:color="auto"/>
              <w:bottom w:val="single" w:sz="4" w:space="0" w:color="auto"/>
              <w:right w:val="nil"/>
            </w:tcBorders>
            <w:shd w:val="clear" w:color="auto" w:fill="FFFFCC"/>
            <w:vAlign w:val="center"/>
          </w:tcPr>
          <w:p w14:paraId="6B5DE003"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货物运输管理</w:t>
            </w:r>
          </w:p>
          <w:p w14:paraId="0B67C968" w14:textId="77777777" w:rsidR="00AC69B6" w:rsidRDefault="00AC69B6">
            <w:pPr>
              <w:jc w:val="left"/>
              <w:rPr>
                <w:rFonts w:ascii="黑体" w:eastAsia="黑体" w:hAnsi="黑体" w:cs="黑体"/>
                <w:szCs w:val="21"/>
              </w:rPr>
            </w:pPr>
            <w:r>
              <w:rPr>
                <w:rFonts w:ascii="黑体" w:eastAsia="黑体" w:hAnsi="黑体" w:cs="黑体" w:hint="eastAsia"/>
                <w:bCs/>
                <w:color w:val="000000" w:themeColor="text1"/>
                <w:szCs w:val="21"/>
              </w:rPr>
              <w:t>配送管理</w:t>
            </w:r>
          </w:p>
        </w:tc>
      </w:tr>
      <w:tr w:rsidR="00AC69B6" w14:paraId="01A0CDAC" w14:textId="77777777" w:rsidTr="00AC69B6">
        <w:trPr>
          <w:trHeight w:val="397"/>
          <w:jc w:val="center"/>
        </w:trPr>
        <w:tc>
          <w:tcPr>
            <w:tcW w:w="340" w:type="pct"/>
            <w:tcBorders>
              <w:top w:val="single" w:sz="4" w:space="0" w:color="auto"/>
              <w:left w:val="nil"/>
              <w:bottom w:val="single" w:sz="4" w:space="0" w:color="auto"/>
              <w:right w:val="single" w:sz="4" w:space="0" w:color="auto"/>
            </w:tcBorders>
            <w:shd w:val="clear" w:color="auto" w:fill="FFFFCC"/>
            <w:vAlign w:val="center"/>
          </w:tcPr>
          <w:p w14:paraId="31011811" w14:textId="77777777" w:rsidR="00AC69B6" w:rsidRDefault="00AC69B6">
            <w:pPr>
              <w:jc w:val="center"/>
              <w:rPr>
                <w:rFonts w:ascii="黑体" w:eastAsia="黑体" w:hAnsi="黑体" w:cs="黑体"/>
                <w:szCs w:val="21"/>
              </w:rPr>
            </w:pPr>
            <w:r>
              <w:rPr>
                <w:rFonts w:ascii="黑体" w:eastAsia="黑体" w:hAnsi="黑体" w:cs="黑体" w:hint="eastAsia"/>
                <w:szCs w:val="21"/>
              </w:rPr>
              <w:t>3</w:t>
            </w:r>
          </w:p>
        </w:tc>
        <w:tc>
          <w:tcPr>
            <w:tcW w:w="538" w:type="pct"/>
            <w:tcBorders>
              <w:top w:val="single" w:sz="4" w:space="0" w:color="auto"/>
              <w:left w:val="single" w:sz="4" w:space="0" w:color="auto"/>
              <w:bottom w:val="single" w:sz="4" w:space="0" w:color="auto"/>
              <w:right w:val="single" w:sz="4" w:space="0" w:color="auto"/>
            </w:tcBorders>
            <w:shd w:val="clear" w:color="auto" w:fill="FFFFCC"/>
            <w:vAlign w:val="center"/>
          </w:tcPr>
          <w:p w14:paraId="12050332" w14:textId="77777777" w:rsidR="00AC69B6" w:rsidRDefault="00AC69B6">
            <w:pPr>
              <w:jc w:val="center"/>
              <w:rPr>
                <w:rFonts w:ascii="黑体" w:eastAsia="黑体" w:hAnsi="黑体" w:cs="黑体"/>
                <w:szCs w:val="21"/>
              </w:rPr>
            </w:pPr>
            <w:r>
              <w:rPr>
                <w:rFonts w:ascii="黑体" w:eastAsia="黑体" w:hAnsi="黑体" w:cs="黑体" w:hint="eastAsia"/>
                <w:bCs/>
                <w:color w:val="000000" w:themeColor="text1"/>
                <w:szCs w:val="21"/>
              </w:rPr>
              <w:t>商品仓储</w:t>
            </w:r>
          </w:p>
        </w:tc>
        <w:tc>
          <w:tcPr>
            <w:tcW w:w="1613" w:type="pct"/>
            <w:tcBorders>
              <w:top w:val="single" w:sz="4" w:space="0" w:color="auto"/>
              <w:left w:val="single" w:sz="4" w:space="0" w:color="auto"/>
              <w:bottom w:val="single" w:sz="4" w:space="0" w:color="auto"/>
              <w:right w:val="single" w:sz="4" w:space="0" w:color="auto"/>
            </w:tcBorders>
            <w:shd w:val="clear" w:color="auto" w:fill="FFFFCC"/>
            <w:vAlign w:val="center"/>
          </w:tcPr>
          <w:p w14:paraId="65583F6C"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 xml:space="preserve">1.能根据出入库变动情况合理调整作业资源满足作业要求； </w:t>
            </w:r>
          </w:p>
          <w:p w14:paraId="0585FD29"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2.能对现有仓库的仓储布局和结构优化调整，</w:t>
            </w:r>
            <w:r w:rsidRPr="006D3BF5">
              <w:rPr>
                <w:rFonts w:ascii="黑体" w:eastAsia="黑体" w:hAnsi="黑体" w:cs="黑体" w:hint="eastAsia"/>
                <w:bCs/>
                <w:szCs w:val="21"/>
              </w:rPr>
              <w:t>改善作业成</w:t>
            </w:r>
            <w:r w:rsidR="006D3BF5" w:rsidRPr="006D3BF5">
              <w:rPr>
                <w:rFonts w:ascii="黑体" w:eastAsia="黑体" w:hAnsi="黑体" w:cs="黑体" w:hint="eastAsia"/>
                <w:bCs/>
                <w:szCs w:val="21"/>
              </w:rPr>
              <w:t>效</w:t>
            </w:r>
            <w:r>
              <w:rPr>
                <w:rFonts w:ascii="黑体" w:eastAsia="黑体" w:hAnsi="黑体" w:cs="黑体" w:hint="eastAsia"/>
                <w:bCs/>
                <w:color w:val="000000" w:themeColor="text1"/>
                <w:szCs w:val="21"/>
              </w:rPr>
              <w:t xml:space="preserve">； </w:t>
            </w:r>
          </w:p>
          <w:p w14:paraId="004DC918"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 xml:space="preserve">3.能对定期盘点做出计划并负责实施； </w:t>
            </w:r>
          </w:p>
          <w:p w14:paraId="43283DDD"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4.能对突发事件进行评估并制定解决方案。</w:t>
            </w:r>
          </w:p>
        </w:tc>
        <w:tc>
          <w:tcPr>
            <w:tcW w:w="1757" w:type="pct"/>
            <w:tcBorders>
              <w:top w:val="single" w:sz="4" w:space="0" w:color="auto"/>
              <w:left w:val="single" w:sz="4" w:space="0" w:color="auto"/>
              <w:bottom w:val="single" w:sz="4" w:space="0" w:color="auto"/>
              <w:right w:val="single" w:sz="4" w:space="0" w:color="auto"/>
            </w:tcBorders>
            <w:shd w:val="clear" w:color="auto" w:fill="FFFFCC"/>
            <w:vAlign w:val="center"/>
          </w:tcPr>
          <w:p w14:paraId="79DA1E33"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1.熟悉质量、环保、安全三大管理体系；</w:t>
            </w:r>
          </w:p>
          <w:p w14:paraId="3FC58DBA"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2.具备一定的组织管理能力；</w:t>
            </w:r>
          </w:p>
          <w:p w14:paraId="18DAF483"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3.具备较强的沟通协调能力和领导力；</w:t>
            </w:r>
          </w:p>
          <w:p w14:paraId="22E2F433"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4.具备一定</w:t>
            </w:r>
            <w:r w:rsidR="00E952FF">
              <w:rPr>
                <w:rFonts w:ascii="黑体" w:eastAsia="黑体" w:hAnsi="黑体" w:cs="黑体" w:hint="eastAsia"/>
                <w:bCs/>
                <w:color w:val="000000" w:themeColor="text1"/>
                <w:szCs w:val="21"/>
              </w:rPr>
              <w:t>的信息处理能力</w:t>
            </w:r>
            <w:r>
              <w:rPr>
                <w:rFonts w:ascii="黑体" w:eastAsia="黑体" w:hAnsi="黑体" w:cs="黑体" w:hint="eastAsia"/>
                <w:bCs/>
                <w:color w:val="000000" w:themeColor="text1"/>
                <w:szCs w:val="21"/>
              </w:rPr>
              <w:t>；</w:t>
            </w:r>
          </w:p>
          <w:p w14:paraId="77BEFB40" w14:textId="77777777" w:rsidR="00AC69B6" w:rsidRDefault="00AC69B6">
            <w:pPr>
              <w:spacing w:line="300" w:lineRule="auto"/>
              <w:jc w:val="left"/>
              <w:rPr>
                <w:rFonts w:ascii="黑体" w:eastAsia="黑体" w:hAnsi="黑体" w:cs="黑体"/>
                <w:bCs/>
                <w:color w:val="000000" w:themeColor="text1"/>
                <w:szCs w:val="21"/>
              </w:rPr>
            </w:pPr>
            <w:r>
              <w:rPr>
                <w:rFonts w:ascii="黑体" w:eastAsia="黑体" w:hAnsi="黑体" w:cs="黑体" w:hint="eastAsia"/>
                <w:bCs/>
                <w:color w:val="000000" w:themeColor="text1"/>
                <w:szCs w:val="21"/>
              </w:rPr>
              <w:t>5.具备有效处理突发事件能力；</w:t>
            </w:r>
          </w:p>
          <w:p w14:paraId="74B9C553" w14:textId="77777777" w:rsidR="00AC69B6" w:rsidRDefault="00AC69B6">
            <w:pPr>
              <w:jc w:val="left"/>
              <w:rPr>
                <w:rFonts w:ascii="黑体" w:eastAsia="黑体" w:hAnsi="黑体" w:cs="黑体"/>
                <w:szCs w:val="21"/>
              </w:rPr>
            </w:pPr>
            <w:r>
              <w:rPr>
                <w:rFonts w:ascii="黑体" w:eastAsia="黑体" w:hAnsi="黑体" w:cs="黑体" w:hint="eastAsia"/>
                <w:bCs/>
                <w:color w:val="000000" w:themeColor="text1"/>
                <w:szCs w:val="21"/>
              </w:rPr>
              <w:t>6.能遵守职业道德、遵守法律法规。</w:t>
            </w:r>
          </w:p>
        </w:tc>
        <w:tc>
          <w:tcPr>
            <w:tcW w:w="752" w:type="pct"/>
            <w:tcBorders>
              <w:top w:val="single" w:sz="4" w:space="0" w:color="auto"/>
              <w:left w:val="single" w:sz="4" w:space="0" w:color="auto"/>
              <w:bottom w:val="single" w:sz="4" w:space="0" w:color="auto"/>
              <w:right w:val="nil"/>
            </w:tcBorders>
            <w:shd w:val="clear" w:color="auto" w:fill="FFFFCC"/>
            <w:vAlign w:val="center"/>
          </w:tcPr>
          <w:p w14:paraId="15D403C1" w14:textId="77777777" w:rsidR="00AC69B6" w:rsidRDefault="00AC69B6">
            <w:pPr>
              <w:jc w:val="left"/>
              <w:rPr>
                <w:rFonts w:ascii="黑体" w:eastAsia="黑体" w:hAnsi="黑体" w:cs="黑体"/>
                <w:szCs w:val="21"/>
              </w:rPr>
            </w:pPr>
            <w:r>
              <w:rPr>
                <w:rFonts w:ascii="黑体" w:eastAsia="黑体" w:hAnsi="黑体" w:cs="黑体" w:hint="eastAsia"/>
                <w:bCs/>
                <w:color w:val="000000" w:themeColor="text1"/>
                <w:szCs w:val="21"/>
              </w:rPr>
              <w:t>仓储管理</w:t>
            </w:r>
          </w:p>
        </w:tc>
      </w:tr>
    </w:tbl>
    <w:p w14:paraId="10FEE8B3" w14:textId="77777777" w:rsidR="00EF6ED2" w:rsidRDefault="00E952FF">
      <w:pPr>
        <w:pStyle w:val="yh1"/>
        <w:outlineLvl w:val="0"/>
        <w:rPr>
          <w:sz w:val="24"/>
          <w:szCs w:val="24"/>
        </w:rPr>
      </w:pPr>
      <w:bookmarkStart w:id="39" w:name="_Toc23541"/>
      <w:bookmarkStart w:id="40" w:name="_Toc49451058"/>
      <w:bookmarkStart w:id="41" w:name="_Toc26984"/>
      <w:bookmarkStart w:id="42" w:name="_Toc50230160"/>
      <w:bookmarkStart w:id="43" w:name="_Toc8333"/>
      <w:bookmarkStart w:id="44" w:name="_Toc71726010"/>
      <w:r>
        <w:rPr>
          <w:rFonts w:hint="eastAsia"/>
          <w:sz w:val="24"/>
          <w:szCs w:val="24"/>
        </w:rPr>
        <w:lastRenderedPageBreak/>
        <w:t>五</w:t>
      </w:r>
      <w:r w:rsidR="00453C12">
        <w:rPr>
          <w:rFonts w:hint="eastAsia"/>
          <w:sz w:val="24"/>
          <w:szCs w:val="24"/>
        </w:rPr>
        <w:t>、培养目标与培养规格</w:t>
      </w:r>
      <w:bookmarkEnd w:id="37"/>
      <w:bookmarkEnd w:id="39"/>
      <w:bookmarkEnd w:id="40"/>
      <w:bookmarkEnd w:id="41"/>
      <w:bookmarkEnd w:id="42"/>
      <w:bookmarkEnd w:id="43"/>
      <w:bookmarkEnd w:id="44"/>
    </w:p>
    <w:p w14:paraId="1E31CAC3" w14:textId="77777777" w:rsidR="00EF6ED2" w:rsidRDefault="00453C12">
      <w:pPr>
        <w:pStyle w:val="TT1"/>
        <w:spacing w:beforeLines="0" w:before="0"/>
        <w:ind w:firstLineChars="200" w:firstLine="482"/>
        <w:outlineLvl w:val="1"/>
        <w:rPr>
          <w:sz w:val="24"/>
          <w:szCs w:val="28"/>
        </w:rPr>
      </w:pPr>
      <w:bookmarkStart w:id="45" w:name="_Toc17936"/>
      <w:bookmarkStart w:id="46" w:name="_Toc30052"/>
      <w:bookmarkStart w:id="47" w:name="_Toc50230161"/>
      <w:bookmarkStart w:id="48" w:name="_Toc17263"/>
      <w:bookmarkStart w:id="49" w:name="_Toc71726011"/>
      <w:r>
        <w:rPr>
          <w:rFonts w:hint="eastAsia"/>
          <w:sz w:val="24"/>
          <w:szCs w:val="28"/>
        </w:rPr>
        <w:t>（一）培养目标</w:t>
      </w:r>
      <w:bookmarkEnd w:id="45"/>
      <w:bookmarkEnd w:id="46"/>
      <w:bookmarkEnd w:id="47"/>
      <w:bookmarkEnd w:id="48"/>
      <w:bookmarkEnd w:id="49"/>
    </w:p>
    <w:p w14:paraId="773C4E80"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本专业培养理想信念坚定，德智体美劳全面发展，具有良好职业道德、精益求精的工匠精神和良好的人文社会科学素养，掌握采购与供应管理、仓储管理、运输组织、配送管理、生产物流管理、供应链管理等基础理论和知识，具备商品仓储、运输与配送、采购等专业技术能力，能在电商物流、汽车物流以及普通物流领域，从事</w:t>
      </w:r>
      <w:r>
        <w:rPr>
          <w:rFonts w:ascii="仿宋" w:eastAsia="仿宋" w:hAnsi="仿宋" w:cs="仿宋"/>
          <w:sz w:val="24"/>
        </w:rPr>
        <w:t>仓储、运输与配送、采购、供应链管理等基层管理及物流服务等</w:t>
      </w:r>
      <w:r>
        <w:rPr>
          <w:rFonts w:ascii="仿宋" w:eastAsia="仿宋" w:hAnsi="仿宋" w:cs="仿宋" w:hint="eastAsia"/>
          <w:sz w:val="24"/>
          <w:szCs w:val="28"/>
        </w:rPr>
        <w:t>工作的创新型高素质技术技能人才。</w:t>
      </w:r>
      <w:r>
        <w:rPr>
          <w:rFonts w:ascii="仿宋" w:eastAsia="仿宋" w:hAnsi="仿宋" w:cs="仿宋"/>
          <w:sz w:val="24"/>
          <w:szCs w:val="28"/>
        </w:rPr>
        <w:t xml:space="preserve"> </w:t>
      </w:r>
    </w:p>
    <w:p w14:paraId="5F9C7AC6" w14:textId="77777777" w:rsidR="00EF6ED2" w:rsidRDefault="00453C12">
      <w:pPr>
        <w:autoSpaceDE w:val="0"/>
        <w:autoSpaceDN w:val="0"/>
        <w:adjustRightInd w:val="0"/>
        <w:snapToGrid w:val="0"/>
        <w:spacing w:beforeLines="100" w:before="331" w:line="360" w:lineRule="auto"/>
        <w:jc w:val="center"/>
        <w:rPr>
          <w:rFonts w:ascii="黑体" w:eastAsia="黑体" w:hAnsi="黑体" w:cs="黑体"/>
          <w:b/>
          <w:bCs/>
          <w:szCs w:val="21"/>
        </w:rPr>
      </w:pPr>
      <w:r>
        <w:rPr>
          <w:rFonts w:ascii="黑体" w:eastAsia="黑体" w:hAnsi="黑体" w:cs="黑体" w:hint="eastAsia"/>
          <w:b/>
          <w:bCs/>
          <w:szCs w:val="21"/>
        </w:rPr>
        <w:t>表3 人才培养目标</w:t>
      </w:r>
    </w:p>
    <w:tbl>
      <w:tblPr>
        <w:tblW w:w="4992" w:type="pct"/>
        <w:tblInd w:w="6" w:type="dxa"/>
        <w:tblBorders>
          <w:top w:val="single" w:sz="12" w:space="0" w:color="000000"/>
          <w:left w:val="dotted" w:sz="4" w:space="0" w:color="000000"/>
          <w:bottom w:val="single" w:sz="12" w:space="0" w:color="000000"/>
          <w:right w:val="dotted" w:sz="4" w:space="0" w:color="000000"/>
          <w:insideH w:val="single" w:sz="4" w:space="0" w:color="000000"/>
          <w:insideV w:val="single" w:sz="4" w:space="0" w:color="000000"/>
        </w:tblBorders>
        <w:tblLook w:val="04A0" w:firstRow="1" w:lastRow="0" w:firstColumn="1" w:lastColumn="0" w:noHBand="0" w:noVBand="1"/>
      </w:tblPr>
      <w:tblGrid>
        <w:gridCol w:w="1238"/>
        <w:gridCol w:w="7921"/>
      </w:tblGrid>
      <w:tr w:rsidR="00EF6ED2" w14:paraId="7CAE8F15" w14:textId="77777777" w:rsidTr="002B288C">
        <w:trPr>
          <w:trHeight w:hRule="exact" w:val="450"/>
        </w:trPr>
        <w:tc>
          <w:tcPr>
            <w:tcW w:w="676" w:type="pct"/>
            <w:tcBorders>
              <w:top w:val="single" w:sz="12" w:space="0" w:color="000000"/>
              <w:left w:val="dotted" w:sz="4" w:space="0" w:color="000000"/>
              <w:bottom w:val="single" w:sz="4" w:space="0" w:color="000000"/>
              <w:right w:val="single" w:sz="4" w:space="0" w:color="000000"/>
            </w:tcBorders>
            <w:shd w:val="clear" w:color="auto" w:fill="D9D9D9"/>
            <w:vAlign w:val="center"/>
          </w:tcPr>
          <w:p w14:paraId="111EE050" w14:textId="77777777" w:rsidR="00EF6ED2" w:rsidRDefault="00453C12">
            <w:pPr>
              <w:spacing w:line="360" w:lineRule="auto"/>
              <w:jc w:val="center"/>
              <w:rPr>
                <w:rFonts w:ascii="黑体" w:eastAsia="黑体" w:hAnsi="黑体" w:cs="黑体"/>
                <w:b/>
                <w:szCs w:val="21"/>
              </w:rPr>
            </w:pPr>
            <w:r>
              <w:rPr>
                <w:rFonts w:ascii="黑体" w:eastAsia="黑体" w:hAnsi="黑体" w:cs="黑体" w:hint="eastAsia"/>
                <w:b/>
                <w:szCs w:val="21"/>
              </w:rPr>
              <w:t>序号</w:t>
            </w:r>
          </w:p>
        </w:tc>
        <w:tc>
          <w:tcPr>
            <w:tcW w:w="4324" w:type="pct"/>
            <w:tcBorders>
              <w:top w:val="single" w:sz="12" w:space="0" w:color="000000"/>
              <w:left w:val="single" w:sz="4" w:space="0" w:color="000000"/>
              <w:bottom w:val="single" w:sz="4" w:space="0" w:color="000000"/>
              <w:right w:val="dotted" w:sz="4" w:space="0" w:color="000000"/>
            </w:tcBorders>
            <w:shd w:val="clear" w:color="auto" w:fill="D9D9D9"/>
            <w:vAlign w:val="center"/>
          </w:tcPr>
          <w:p w14:paraId="6890237E" w14:textId="77777777" w:rsidR="00EF6ED2" w:rsidRDefault="00453C12">
            <w:pPr>
              <w:spacing w:line="360" w:lineRule="auto"/>
              <w:jc w:val="center"/>
              <w:rPr>
                <w:rFonts w:ascii="黑体" w:eastAsia="黑体" w:hAnsi="黑体" w:cs="黑体"/>
                <w:b/>
                <w:szCs w:val="21"/>
              </w:rPr>
            </w:pPr>
            <w:r>
              <w:rPr>
                <w:rFonts w:ascii="黑体" w:eastAsia="黑体" w:hAnsi="黑体" w:cs="黑体" w:hint="eastAsia"/>
                <w:b/>
                <w:szCs w:val="21"/>
              </w:rPr>
              <w:t>目标内容</w:t>
            </w:r>
          </w:p>
        </w:tc>
      </w:tr>
      <w:tr w:rsidR="00EF6ED2" w14:paraId="47D3ED75" w14:textId="77777777" w:rsidTr="002B288C">
        <w:trPr>
          <w:trHeight w:hRule="exact" w:val="1026"/>
        </w:trPr>
        <w:tc>
          <w:tcPr>
            <w:tcW w:w="676" w:type="pct"/>
            <w:tcBorders>
              <w:top w:val="single" w:sz="4" w:space="0" w:color="000000"/>
              <w:left w:val="dotted" w:sz="4" w:space="0" w:color="000000"/>
              <w:bottom w:val="single" w:sz="4" w:space="0" w:color="000000"/>
              <w:right w:val="single" w:sz="4" w:space="0" w:color="000000"/>
            </w:tcBorders>
            <w:shd w:val="pct25" w:color="FFFF00" w:fill="FFFFFF"/>
            <w:vAlign w:val="center"/>
          </w:tcPr>
          <w:p w14:paraId="4FB41190" w14:textId="77777777" w:rsidR="00EF6ED2" w:rsidRDefault="00453C12">
            <w:pPr>
              <w:spacing w:line="360" w:lineRule="auto"/>
              <w:jc w:val="center"/>
              <w:rPr>
                <w:rFonts w:ascii="黑体" w:eastAsia="黑体" w:hAnsi="黑体" w:cs="黑体"/>
                <w:bCs/>
                <w:szCs w:val="21"/>
              </w:rPr>
            </w:pPr>
            <w:r>
              <w:rPr>
                <w:rFonts w:ascii="黑体" w:eastAsia="黑体" w:hAnsi="黑体" w:cs="黑体" w:hint="eastAsia"/>
                <w:bCs/>
                <w:szCs w:val="21"/>
              </w:rPr>
              <w:t>1</w:t>
            </w:r>
          </w:p>
        </w:tc>
        <w:tc>
          <w:tcPr>
            <w:tcW w:w="4324"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4A12A1BF" w14:textId="77777777" w:rsidR="00EF6ED2" w:rsidRDefault="00453C12" w:rsidP="004732C6">
            <w:pPr>
              <w:jc w:val="left"/>
              <w:rPr>
                <w:rFonts w:ascii="黑体" w:eastAsia="黑体" w:hAnsi="黑体" w:cs="黑体"/>
                <w:bCs/>
                <w:szCs w:val="21"/>
              </w:rPr>
            </w:pPr>
            <w:r>
              <w:rPr>
                <w:rFonts w:ascii="黑体" w:eastAsia="黑体" w:hAnsi="黑体" w:cs="黑体" w:hint="eastAsia"/>
                <w:szCs w:val="21"/>
              </w:rPr>
              <w:t>能熟练运用专业知识和技能进行在库商品保管、商品周转率提高、5</w:t>
            </w:r>
            <w:r>
              <w:rPr>
                <w:rFonts w:ascii="黑体" w:eastAsia="黑体" w:hAnsi="黑体" w:cs="黑体"/>
                <w:szCs w:val="21"/>
              </w:rPr>
              <w:t>S</w:t>
            </w:r>
            <w:r>
              <w:rPr>
                <w:rFonts w:ascii="黑体" w:eastAsia="黑体" w:hAnsi="黑体" w:cs="黑体" w:hint="eastAsia"/>
                <w:szCs w:val="21"/>
              </w:rPr>
              <w:t>管理、作业人员效率提升等问题的研究，进而提出可操作性解决方案，解决物流运作效率不高的问题。</w:t>
            </w:r>
          </w:p>
        </w:tc>
      </w:tr>
      <w:tr w:rsidR="00EF6ED2" w14:paraId="7D9BB301" w14:textId="77777777" w:rsidTr="002B288C">
        <w:trPr>
          <w:trHeight w:hRule="exact" w:val="766"/>
        </w:trPr>
        <w:tc>
          <w:tcPr>
            <w:tcW w:w="676" w:type="pct"/>
            <w:tcBorders>
              <w:top w:val="single" w:sz="4" w:space="0" w:color="000000"/>
              <w:left w:val="dotted" w:sz="4" w:space="0" w:color="000000"/>
              <w:bottom w:val="single" w:sz="4" w:space="0" w:color="000000"/>
              <w:right w:val="single" w:sz="4" w:space="0" w:color="000000"/>
            </w:tcBorders>
            <w:shd w:val="pct25" w:color="FFFF00" w:fill="FFFFFF"/>
            <w:vAlign w:val="center"/>
          </w:tcPr>
          <w:p w14:paraId="28498FE0" w14:textId="77777777" w:rsidR="00EF6ED2" w:rsidRDefault="00453C12">
            <w:pPr>
              <w:spacing w:line="360" w:lineRule="auto"/>
              <w:jc w:val="center"/>
              <w:rPr>
                <w:rFonts w:ascii="黑体" w:eastAsia="黑体" w:hAnsi="黑体" w:cs="黑体"/>
                <w:bCs/>
                <w:szCs w:val="21"/>
              </w:rPr>
            </w:pPr>
            <w:r>
              <w:rPr>
                <w:rFonts w:ascii="黑体" w:eastAsia="黑体" w:hAnsi="黑体" w:cs="黑体" w:hint="eastAsia"/>
                <w:bCs/>
                <w:szCs w:val="21"/>
              </w:rPr>
              <w:t>2</w:t>
            </w:r>
          </w:p>
        </w:tc>
        <w:tc>
          <w:tcPr>
            <w:tcW w:w="4324"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29214D35" w14:textId="77777777" w:rsidR="00EF6ED2" w:rsidRDefault="00453C12" w:rsidP="004732C6">
            <w:pPr>
              <w:jc w:val="left"/>
              <w:rPr>
                <w:rFonts w:ascii="黑体" w:eastAsia="黑体" w:hAnsi="黑体" w:cs="黑体"/>
                <w:bCs/>
                <w:szCs w:val="21"/>
              </w:rPr>
            </w:pPr>
            <w:r>
              <w:rPr>
                <w:rFonts w:ascii="黑体" w:eastAsia="黑体" w:hAnsi="黑体" w:cs="黑体" w:hint="eastAsia"/>
                <w:szCs w:val="21"/>
              </w:rPr>
              <w:t>具备创新精神，能够适应国内外物流产业发展要求，能不断掌握大数据分析、人工智能设备维护保养等新知识和新技能，并应用于工作中取得一定成绩。</w:t>
            </w:r>
          </w:p>
        </w:tc>
      </w:tr>
      <w:tr w:rsidR="00EF6ED2" w14:paraId="4B412194" w14:textId="77777777" w:rsidTr="002B288C">
        <w:trPr>
          <w:trHeight w:hRule="exact" w:val="701"/>
        </w:trPr>
        <w:tc>
          <w:tcPr>
            <w:tcW w:w="676" w:type="pct"/>
            <w:tcBorders>
              <w:top w:val="single" w:sz="4" w:space="0" w:color="000000"/>
              <w:left w:val="dotted" w:sz="4" w:space="0" w:color="000000"/>
              <w:bottom w:val="single" w:sz="4" w:space="0" w:color="000000"/>
              <w:right w:val="single" w:sz="4" w:space="0" w:color="000000"/>
            </w:tcBorders>
            <w:shd w:val="pct25" w:color="FFFF00" w:fill="FFFFFF"/>
            <w:vAlign w:val="center"/>
          </w:tcPr>
          <w:p w14:paraId="592F3BE0" w14:textId="77777777" w:rsidR="00EF6ED2" w:rsidRDefault="00453C12">
            <w:pPr>
              <w:spacing w:line="360" w:lineRule="auto"/>
              <w:jc w:val="center"/>
              <w:rPr>
                <w:rFonts w:ascii="黑体" w:eastAsia="黑体" w:hAnsi="黑体" w:cs="黑体"/>
                <w:bCs/>
                <w:szCs w:val="21"/>
              </w:rPr>
            </w:pPr>
            <w:r>
              <w:rPr>
                <w:rFonts w:ascii="黑体" w:eastAsia="黑体" w:hAnsi="黑体" w:cs="黑体" w:hint="eastAsia"/>
                <w:bCs/>
                <w:szCs w:val="21"/>
              </w:rPr>
              <w:t>3</w:t>
            </w:r>
          </w:p>
        </w:tc>
        <w:tc>
          <w:tcPr>
            <w:tcW w:w="4324"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0418ECCD" w14:textId="77777777" w:rsidR="00EF6ED2" w:rsidRDefault="00453C12" w:rsidP="004732C6">
            <w:pPr>
              <w:jc w:val="left"/>
              <w:rPr>
                <w:rFonts w:ascii="黑体" w:eastAsia="黑体" w:hAnsi="黑体" w:cs="黑体"/>
                <w:bCs/>
                <w:szCs w:val="21"/>
              </w:rPr>
            </w:pPr>
            <w:r>
              <w:rPr>
                <w:rFonts w:ascii="黑体" w:eastAsia="黑体" w:hAnsi="黑体" w:cs="黑体" w:hint="eastAsia"/>
                <w:szCs w:val="21"/>
              </w:rPr>
              <w:t>具有一定的国际化视野、较强的团队合作精神和沟通交流能力，能正确认识项目团队中的角色定位，激发团队能力。</w:t>
            </w:r>
          </w:p>
        </w:tc>
      </w:tr>
      <w:tr w:rsidR="00EF6ED2" w14:paraId="6E9B3A1C" w14:textId="77777777" w:rsidTr="002B288C">
        <w:trPr>
          <w:trHeight w:hRule="exact" w:val="717"/>
        </w:trPr>
        <w:tc>
          <w:tcPr>
            <w:tcW w:w="676" w:type="pct"/>
            <w:tcBorders>
              <w:top w:val="single" w:sz="4" w:space="0" w:color="000000"/>
              <w:left w:val="dotted" w:sz="4" w:space="0" w:color="000000"/>
              <w:bottom w:val="single" w:sz="4" w:space="0" w:color="000000"/>
              <w:right w:val="single" w:sz="4" w:space="0" w:color="000000"/>
            </w:tcBorders>
            <w:shd w:val="pct25" w:color="FFFF00" w:fill="FFFFFF"/>
            <w:vAlign w:val="center"/>
          </w:tcPr>
          <w:p w14:paraId="1CB211F2" w14:textId="77777777" w:rsidR="00EF6ED2" w:rsidRDefault="00453C12">
            <w:pPr>
              <w:spacing w:line="360" w:lineRule="auto"/>
              <w:jc w:val="center"/>
              <w:rPr>
                <w:rFonts w:ascii="黑体" w:eastAsia="黑体" w:hAnsi="黑体" w:cs="黑体"/>
                <w:bCs/>
                <w:szCs w:val="21"/>
              </w:rPr>
            </w:pPr>
            <w:r>
              <w:rPr>
                <w:rFonts w:ascii="黑体" w:eastAsia="黑体" w:hAnsi="黑体" w:cs="黑体" w:hint="eastAsia"/>
                <w:bCs/>
                <w:szCs w:val="21"/>
              </w:rPr>
              <w:t>4</w:t>
            </w:r>
          </w:p>
        </w:tc>
        <w:tc>
          <w:tcPr>
            <w:tcW w:w="4324"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766728F5" w14:textId="77777777" w:rsidR="00EF6ED2" w:rsidRDefault="00453C12" w:rsidP="004732C6">
            <w:pPr>
              <w:jc w:val="left"/>
              <w:rPr>
                <w:rFonts w:ascii="黑体" w:eastAsia="黑体" w:hAnsi="黑体" w:cs="黑体"/>
                <w:bCs/>
                <w:szCs w:val="21"/>
              </w:rPr>
            </w:pPr>
            <w:r>
              <w:rPr>
                <w:rFonts w:ascii="黑体" w:eastAsia="黑体" w:hAnsi="黑体" w:cs="黑体" w:hint="eastAsia"/>
                <w:szCs w:val="21"/>
              </w:rPr>
              <w:t>具有较强的社会责任感和敬业精神，能克服工作中遇到的各种困难，能在工作中正确运用专业支持保证工程和自然、社会的可持续发展。</w:t>
            </w:r>
          </w:p>
        </w:tc>
      </w:tr>
      <w:tr w:rsidR="00EF6ED2" w14:paraId="6B49DB9B" w14:textId="77777777" w:rsidTr="002B288C">
        <w:trPr>
          <w:trHeight w:hRule="exact" w:val="704"/>
        </w:trPr>
        <w:tc>
          <w:tcPr>
            <w:tcW w:w="676" w:type="pct"/>
            <w:tcBorders>
              <w:top w:val="single" w:sz="4" w:space="0" w:color="000000"/>
              <w:left w:val="dotted" w:sz="4" w:space="0" w:color="000000"/>
              <w:bottom w:val="single" w:sz="12" w:space="0" w:color="000000"/>
              <w:right w:val="single" w:sz="4" w:space="0" w:color="000000"/>
            </w:tcBorders>
            <w:shd w:val="pct25" w:color="FFFF00" w:fill="FFFFFF"/>
            <w:vAlign w:val="center"/>
          </w:tcPr>
          <w:p w14:paraId="54112ECB" w14:textId="77777777" w:rsidR="00EF6ED2" w:rsidRDefault="00453C12">
            <w:pPr>
              <w:spacing w:line="360" w:lineRule="auto"/>
              <w:jc w:val="center"/>
              <w:rPr>
                <w:rFonts w:ascii="黑体" w:eastAsia="黑体" w:hAnsi="黑体" w:cs="黑体"/>
                <w:bCs/>
                <w:szCs w:val="21"/>
              </w:rPr>
            </w:pPr>
            <w:r>
              <w:rPr>
                <w:rFonts w:ascii="黑体" w:eastAsia="黑体" w:hAnsi="黑体" w:cs="黑体" w:hint="eastAsia"/>
                <w:bCs/>
                <w:szCs w:val="21"/>
              </w:rPr>
              <w:t>5</w:t>
            </w:r>
          </w:p>
        </w:tc>
        <w:tc>
          <w:tcPr>
            <w:tcW w:w="4324" w:type="pct"/>
            <w:tcBorders>
              <w:top w:val="single" w:sz="4" w:space="0" w:color="000000"/>
              <w:left w:val="single" w:sz="4" w:space="0" w:color="000000"/>
              <w:bottom w:val="single" w:sz="12" w:space="0" w:color="000000"/>
              <w:right w:val="dotted" w:sz="4" w:space="0" w:color="000000"/>
            </w:tcBorders>
            <w:shd w:val="pct25" w:color="FFFF00" w:fill="FFFFFF"/>
            <w:vAlign w:val="center"/>
          </w:tcPr>
          <w:p w14:paraId="323D0DDE" w14:textId="77777777" w:rsidR="00EF6ED2" w:rsidRDefault="00453C12" w:rsidP="004732C6">
            <w:pPr>
              <w:jc w:val="left"/>
              <w:rPr>
                <w:rFonts w:ascii="黑体" w:eastAsia="黑体" w:hAnsi="黑体" w:cs="黑体"/>
                <w:szCs w:val="21"/>
              </w:rPr>
            </w:pPr>
            <w:r>
              <w:rPr>
                <w:rFonts w:ascii="黑体" w:eastAsia="黑体" w:hAnsi="黑体" w:cs="黑体" w:hint="eastAsia"/>
                <w:szCs w:val="21"/>
              </w:rPr>
              <w:t>具备一定的项目管理能力，能够通过市场调研、需求预测和技术经济分析等手段来组织制定工作计划并有效实施和不断进行自我工作反思。</w:t>
            </w:r>
          </w:p>
        </w:tc>
      </w:tr>
    </w:tbl>
    <w:p w14:paraId="0B7AC0F9" w14:textId="77777777" w:rsidR="002B288C" w:rsidRDefault="002B288C" w:rsidP="002B288C">
      <w:pPr>
        <w:spacing w:line="360" w:lineRule="auto"/>
        <w:ind w:firstLineChars="200" w:firstLine="480"/>
        <w:rPr>
          <w:rFonts w:ascii="仿宋" w:eastAsia="仿宋" w:hAnsi="仿宋" w:cs="仿宋"/>
          <w:sz w:val="24"/>
          <w:szCs w:val="28"/>
        </w:rPr>
      </w:pPr>
      <w:bookmarkStart w:id="50" w:name="_Toc2305"/>
      <w:bookmarkStart w:id="51" w:name="_Toc50230162"/>
      <w:bookmarkStart w:id="52" w:name="_Toc24282"/>
      <w:bookmarkStart w:id="53" w:name="_Toc18641"/>
    </w:p>
    <w:p w14:paraId="7F49C714" w14:textId="77777777" w:rsidR="00EF6ED2" w:rsidRDefault="00453C12" w:rsidP="002B288C">
      <w:pPr>
        <w:pStyle w:val="TT1"/>
        <w:spacing w:beforeLines="0" w:before="0"/>
        <w:ind w:firstLineChars="200" w:firstLine="482"/>
        <w:outlineLvl w:val="1"/>
        <w:rPr>
          <w:sz w:val="24"/>
          <w:szCs w:val="28"/>
        </w:rPr>
      </w:pPr>
      <w:bookmarkStart w:id="54" w:name="_Toc71726012"/>
      <w:r>
        <w:rPr>
          <w:rFonts w:hint="eastAsia"/>
          <w:sz w:val="24"/>
          <w:szCs w:val="28"/>
        </w:rPr>
        <w:t>（二）培养规格</w:t>
      </w:r>
      <w:bookmarkEnd w:id="50"/>
      <w:bookmarkEnd w:id="51"/>
      <w:bookmarkEnd w:id="52"/>
      <w:bookmarkEnd w:id="53"/>
      <w:bookmarkEnd w:id="54"/>
    </w:p>
    <w:p w14:paraId="4C673410"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从本专业毕业生应具备的素质、知识和能力三方面提出具体的三级培养规格要求，如表4所示。</w:t>
      </w:r>
    </w:p>
    <w:p w14:paraId="2E4535EF" w14:textId="77777777" w:rsidR="00E43633" w:rsidRDefault="00E43633" w:rsidP="00E43633">
      <w:pPr>
        <w:jc w:val="center"/>
        <w:rPr>
          <w:rFonts w:ascii="仿宋" w:eastAsia="仿宋" w:hAnsi="仿宋" w:cs="仿宋"/>
        </w:rPr>
      </w:pPr>
      <w:bookmarkStart w:id="55" w:name="_Toc49451059"/>
      <w:bookmarkStart w:id="56" w:name="_Toc48940809"/>
      <w:bookmarkStart w:id="57" w:name="_Toc5453"/>
      <w:bookmarkStart w:id="58" w:name="_Toc1462"/>
      <w:bookmarkStart w:id="59" w:name="_Toc50230163"/>
      <w:bookmarkStart w:id="60" w:name="_Toc16442"/>
      <w:bookmarkStart w:id="61" w:name="_Toc71726013"/>
      <w:r>
        <w:rPr>
          <w:rFonts w:ascii="黑体" w:eastAsia="黑体" w:hAnsi="黑体" w:cs="黑体" w:hint="eastAsia"/>
          <w:b/>
          <w:bCs/>
          <w:szCs w:val="21"/>
        </w:rPr>
        <w:t>表4 培养目标与培养规格实现矩阵</w:t>
      </w:r>
    </w:p>
    <w:tbl>
      <w:tblPr>
        <w:tblStyle w:val="af4"/>
        <w:tblW w:w="5000" w:type="pct"/>
        <w:jc w:val="center"/>
        <w:tblLook w:val="04A0" w:firstRow="1" w:lastRow="0" w:firstColumn="1" w:lastColumn="0" w:noHBand="0" w:noVBand="1"/>
      </w:tblPr>
      <w:tblGrid>
        <w:gridCol w:w="794"/>
        <w:gridCol w:w="937"/>
        <w:gridCol w:w="2087"/>
        <w:gridCol w:w="2884"/>
        <w:gridCol w:w="484"/>
        <w:gridCol w:w="484"/>
        <w:gridCol w:w="484"/>
        <w:gridCol w:w="539"/>
        <w:gridCol w:w="481"/>
      </w:tblGrid>
      <w:tr w:rsidR="00E43633" w14:paraId="19133416" w14:textId="77777777" w:rsidTr="00705372">
        <w:trPr>
          <w:trHeight w:val="463"/>
          <w:tblHeader/>
          <w:jc w:val="center"/>
        </w:trPr>
        <w:tc>
          <w:tcPr>
            <w:tcW w:w="365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032EFC9" w14:textId="77777777" w:rsidR="00E43633" w:rsidRDefault="00E43633" w:rsidP="00705372">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指标点</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D25C351" w14:textId="77777777" w:rsidR="00E43633" w:rsidRDefault="00E43633" w:rsidP="00705372">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培养目标1</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CC2D757" w14:textId="77777777" w:rsidR="00E43633" w:rsidRDefault="00E43633" w:rsidP="00705372">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培养目标2</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9CBE112" w14:textId="77777777" w:rsidR="00E43633" w:rsidRDefault="00E43633" w:rsidP="00705372">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培养目标3</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D865FC9" w14:textId="77777777" w:rsidR="00E43633" w:rsidRDefault="00E43633" w:rsidP="00705372">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培养目标</w:t>
            </w:r>
            <w:r>
              <w:rPr>
                <w:rFonts w:ascii="黑体" w:eastAsia="黑体" w:hAnsi="黑体" w:cs="黑体"/>
                <w:b/>
                <w:bCs/>
                <w:sz w:val="18"/>
                <w:szCs w:val="18"/>
              </w:rPr>
              <w:t>4</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7155964" w14:textId="77777777" w:rsidR="00E43633" w:rsidRDefault="00E43633" w:rsidP="00705372">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培养目标</w:t>
            </w:r>
            <w:r>
              <w:rPr>
                <w:rFonts w:ascii="黑体" w:eastAsia="黑体" w:hAnsi="黑体" w:cs="黑体"/>
                <w:b/>
                <w:bCs/>
                <w:sz w:val="18"/>
                <w:szCs w:val="18"/>
              </w:rPr>
              <w:t>5</w:t>
            </w:r>
          </w:p>
        </w:tc>
      </w:tr>
      <w:tr w:rsidR="00E43633" w14:paraId="325B3357" w14:textId="77777777" w:rsidTr="00705372">
        <w:trPr>
          <w:trHeight w:val="90"/>
          <w:tblHeader/>
          <w:jc w:val="center"/>
        </w:trPr>
        <w:tc>
          <w:tcPr>
            <w:tcW w:w="432" w:type="pct"/>
            <w:tcBorders>
              <w:top w:val="single" w:sz="4" w:space="0" w:color="auto"/>
              <w:left w:val="single" w:sz="4" w:space="0" w:color="auto"/>
              <w:bottom w:val="single" w:sz="4" w:space="0" w:color="auto"/>
              <w:right w:val="single" w:sz="4" w:space="0" w:color="auto"/>
            </w:tcBorders>
            <w:shd w:val="clear" w:color="auto" w:fill="D9D9D9"/>
            <w:vAlign w:val="center"/>
          </w:tcPr>
          <w:p w14:paraId="10C1F2E8" w14:textId="77777777" w:rsidR="00E43633" w:rsidRDefault="00E43633" w:rsidP="00705372">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规格分类</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tcPr>
          <w:p w14:paraId="7B90699F" w14:textId="77777777" w:rsidR="00E43633" w:rsidRDefault="00E43633" w:rsidP="00705372">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一级指标</w:t>
            </w:r>
          </w:p>
        </w:tc>
        <w:tc>
          <w:tcPr>
            <w:tcW w:w="1137" w:type="pct"/>
            <w:tcBorders>
              <w:top w:val="single" w:sz="4" w:space="0" w:color="auto"/>
              <w:left w:val="single" w:sz="4" w:space="0" w:color="auto"/>
              <w:bottom w:val="single" w:sz="4" w:space="0" w:color="auto"/>
              <w:right w:val="single" w:sz="4" w:space="0" w:color="auto"/>
            </w:tcBorders>
            <w:shd w:val="clear" w:color="auto" w:fill="D9D9D9"/>
            <w:vAlign w:val="center"/>
          </w:tcPr>
          <w:p w14:paraId="6E30F391" w14:textId="77777777" w:rsidR="00E43633" w:rsidRDefault="00E43633" w:rsidP="00705372">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二级指标</w:t>
            </w:r>
          </w:p>
        </w:tc>
        <w:tc>
          <w:tcPr>
            <w:tcW w:w="1569" w:type="pct"/>
            <w:tcBorders>
              <w:top w:val="single" w:sz="4" w:space="0" w:color="auto"/>
              <w:left w:val="single" w:sz="4" w:space="0" w:color="auto"/>
              <w:bottom w:val="single" w:sz="4" w:space="0" w:color="auto"/>
              <w:right w:val="single" w:sz="4" w:space="0" w:color="auto"/>
            </w:tcBorders>
            <w:shd w:val="clear" w:color="auto" w:fill="D9D9D9"/>
            <w:vAlign w:val="center"/>
          </w:tcPr>
          <w:p w14:paraId="66FCF6C9" w14:textId="77777777" w:rsidR="00E43633" w:rsidRDefault="00E43633" w:rsidP="00705372">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三级指标</w:t>
            </w:r>
          </w:p>
        </w:tc>
        <w:tc>
          <w:tcPr>
            <w:tcW w:w="0" w:type="auto"/>
            <w:vMerge/>
            <w:tcBorders>
              <w:top w:val="single" w:sz="4" w:space="0" w:color="auto"/>
              <w:left w:val="single" w:sz="4" w:space="0" w:color="auto"/>
              <w:bottom w:val="single" w:sz="4" w:space="0" w:color="auto"/>
              <w:right w:val="single" w:sz="4" w:space="0" w:color="auto"/>
            </w:tcBorders>
            <w:vAlign w:val="center"/>
          </w:tcPr>
          <w:p w14:paraId="119479A1" w14:textId="77777777" w:rsidR="00E43633" w:rsidRDefault="00E43633" w:rsidP="00705372">
            <w:pPr>
              <w:widowControl/>
              <w:spacing w:before="331"/>
              <w:jc w:val="center"/>
              <w:rPr>
                <w:rFonts w:ascii="黑体" w:eastAsia="黑体" w:hAnsi="黑体" w:cs="黑体"/>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ACB97" w14:textId="77777777" w:rsidR="00E43633" w:rsidRDefault="00E43633" w:rsidP="00705372">
            <w:pPr>
              <w:widowControl/>
              <w:spacing w:before="331"/>
              <w:jc w:val="center"/>
              <w:rPr>
                <w:rFonts w:ascii="黑体" w:eastAsia="黑体" w:hAnsi="黑体" w:cs="黑体"/>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3118E1" w14:textId="77777777" w:rsidR="00E43633" w:rsidRDefault="00E43633" w:rsidP="00705372">
            <w:pPr>
              <w:widowControl/>
              <w:spacing w:before="331"/>
              <w:jc w:val="center"/>
              <w:rPr>
                <w:rFonts w:ascii="黑体" w:eastAsia="黑体" w:hAnsi="黑体" w:cs="黑体"/>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3942BFA" w14:textId="77777777" w:rsidR="00E43633" w:rsidRDefault="00E43633" w:rsidP="00705372">
            <w:pPr>
              <w:widowControl/>
              <w:spacing w:before="331"/>
              <w:jc w:val="center"/>
              <w:rPr>
                <w:rFonts w:ascii="黑体" w:eastAsia="黑体" w:hAnsi="黑体" w:cs="黑体"/>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681786" w14:textId="77777777" w:rsidR="00E43633" w:rsidRDefault="00E43633" w:rsidP="00705372">
            <w:pPr>
              <w:widowControl/>
              <w:spacing w:before="331"/>
              <w:jc w:val="center"/>
              <w:rPr>
                <w:rFonts w:ascii="黑体" w:eastAsia="黑体" w:hAnsi="黑体" w:cs="黑体"/>
                <w:b/>
                <w:bCs/>
                <w:sz w:val="18"/>
                <w:szCs w:val="18"/>
              </w:rPr>
            </w:pPr>
          </w:p>
        </w:tc>
      </w:tr>
      <w:tr w:rsidR="00E43633" w14:paraId="434C59FB" w14:textId="77777777" w:rsidTr="00705372">
        <w:trPr>
          <w:jc w:val="center"/>
        </w:trPr>
        <w:tc>
          <w:tcPr>
            <w:tcW w:w="432"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6FCD6B44"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素质要求</w:t>
            </w:r>
          </w:p>
        </w:tc>
        <w:tc>
          <w:tcPr>
            <w:tcW w:w="510"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369907AA"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1.思想政治素质</w:t>
            </w: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27C7D741"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1.1 拥护中国共产党的领导，爱党，爱祖国，爱人民</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3899B1EE"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7B4BBEB7"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3E068B8"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731E2698"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66BB878F"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E43633" w14:paraId="6304693E"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24D4A3"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FE64FB" w14:textId="77777777" w:rsidR="00E43633" w:rsidRDefault="00E43633" w:rsidP="00705372">
            <w:pPr>
              <w:widowControl/>
              <w:jc w:val="center"/>
              <w:rPr>
                <w:rFonts w:ascii="黑体" w:eastAsia="黑体" w:hAnsi="黑体" w:cs="黑体"/>
                <w:sz w:val="18"/>
                <w:szCs w:val="18"/>
              </w:rPr>
            </w:pP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3874BD03"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1.2自觉践行社会主义核心价值观，不断增强“四个意识”，坚定“四个自信”，做到“两个维护”</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7183EF08"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6D760907"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64454CF3"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51A5E669"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648525B4"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E43633" w14:paraId="064517B6"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B465D38"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5730430" w14:textId="77777777" w:rsidR="00E43633" w:rsidRDefault="00E43633" w:rsidP="00705372">
            <w:pPr>
              <w:widowControl/>
              <w:jc w:val="center"/>
              <w:rPr>
                <w:rFonts w:ascii="黑体" w:eastAsia="黑体" w:hAnsi="黑体" w:cs="黑体"/>
                <w:sz w:val="18"/>
                <w:szCs w:val="18"/>
              </w:rPr>
            </w:pP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78746CEA"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1.3 传承“两路”精神和新时代创新精神，有正确的人生观、价值观和社会观，有强烈的家国情怀</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5835827"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3AD98F7C"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47624E2E" w14:textId="77777777" w:rsidR="00E43633" w:rsidRDefault="00E43633" w:rsidP="00705372">
            <w:pPr>
              <w:spacing w:before="331" w:line="260" w:lineRule="exact"/>
              <w:jc w:val="center"/>
              <w:rPr>
                <w:rFonts w:ascii="黑体" w:eastAsia="黑体" w:hAnsi="黑体" w:cs="黑体"/>
                <w:sz w:val="18"/>
                <w:szCs w:val="18"/>
              </w:rPr>
            </w:pP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215E1527"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315E35DC" w14:textId="77777777" w:rsidR="00E43633" w:rsidRDefault="00E43633" w:rsidP="00705372">
            <w:pPr>
              <w:spacing w:before="331" w:line="260" w:lineRule="exact"/>
              <w:jc w:val="center"/>
              <w:rPr>
                <w:rFonts w:ascii="黑体" w:eastAsia="黑体" w:hAnsi="黑体" w:cs="黑体"/>
                <w:sz w:val="18"/>
                <w:szCs w:val="18"/>
              </w:rPr>
            </w:pPr>
          </w:p>
        </w:tc>
      </w:tr>
      <w:tr w:rsidR="00E43633" w14:paraId="5C148314"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3AB4BFA" w14:textId="77777777" w:rsidR="00E43633" w:rsidRDefault="00E43633" w:rsidP="00705372">
            <w:pPr>
              <w:widowControl/>
              <w:jc w:val="center"/>
              <w:rPr>
                <w:rFonts w:ascii="黑体" w:eastAsia="黑体" w:hAnsi="黑体" w:cs="黑体"/>
                <w:sz w:val="18"/>
                <w:szCs w:val="18"/>
              </w:rPr>
            </w:pPr>
          </w:p>
        </w:tc>
        <w:tc>
          <w:tcPr>
            <w:tcW w:w="510"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7D8E8BC2"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2.文化素质</w:t>
            </w: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60949ECA"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2.1 具有良好的人文社会科学素养</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409C9B67"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3028719"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305AB44"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2B8819BC"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1F500675" w14:textId="77777777" w:rsidR="00E43633" w:rsidRDefault="00E43633" w:rsidP="00705372">
            <w:pPr>
              <w:spacing w:before="331" w:line="260" w:lineRule="exact"/>
              <w:jc w:val="center"/>
              <w:rPr>
                <w:rFonts w:ascii="黑体" w:eastAsia="黑体" w:hAnsi="黑体" w:cs="黑体"/>
                <w:sz w:val="18"/>
                <w:szCs w:val="18"/>
              </w:rPr>
            </w:pPr>
          </w:p>
        </w:tc>
      </w:tr>
      <w:tr w:rsidR="00E43633" w14:paraId="6BAB92CE"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9F58889"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83A351" w14:textId="77777777" w:rsidR="00E43633" w:rsidRDefault="00E43633" w:rsidP="00705372">
            <w:pPr>
              <w:widowControl/>
              <w:jc w:val="center"/>
              <w:rPr>
                <w:rFonts w:ascii="黑体" w:eastAsia="黑体" w:hAnsi="黑体" w:cs="黑体"/>
                <w:sz w:val="18"/>
                <w:szCs w:val="18"/>
              </w:rPr>
            </w:pP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041D596F"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2.2 具有良好的生活和行为习惯，有较强的时间管理和自我管理意识</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74FCA64D"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1B84D3E8"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1C22F8A"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21A6AD2E"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124E94B5" w14:textId="77777777" w:rsidR="00E43633" w:rsidRDefault="00E43633" w:rsidP="00705372">
            <w:pPr>
              <w:spacing w:before="331" w:line="260" w:lineRule="exact"/>
              <w:jc w:val="center"/>
              <w:rPr>
                <w:rFonts w:ascii="黑体" w:eastAsia="黑体" w:hAnsi="黑体" w:cs="黑体"/>
                <w:sz w:val="18"/>
                <w:szCs w:val="18"/>
              </w:rPr>
            </w:pPr>
          </w:p>
        </w:tc>
      </w:tr>
      <w:tr w:rsidR="00E43633" w14:paraId="38E2C15C"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02BEBBD"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FFF71BA" w14:textId="77777777" w:rsidR="00E43633" w:rsidRDefault="00E43633" w:rsidP="00705372">
            <w:pPr>
              <w:widowControl/>
              <w:jc w:val="center"/>
              <w:rPr>
                <w:rFonts w:ascii="黑体" w:eastAsia="黑体" w:hAnsi="黑体" w:cs="黑体"/>
                <w:sz w:val="18"/>
                <w:szCs w:val="18"/>
              </w:rPr>
            </w:pP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25BAABA9"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2.3 具有一定的审美视角和能力</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055849FD"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71B2F5A"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8F44B43" w14:textId="77777777" w:rsidR="00E43633" w:rsidRDefault="00E43633" w:rsidP="00705372">
            <w:pPr>
              <w:spacing w:before="331" w:line="260" w:lineRule="exact"/>
              <w:jc w:val="center"/>
              <w:rPr>
                <w:rFonts w:ascii="黑体" w:eastAsia="黑体" w:hAnsi="黑体" w:cs="黑体"/>
                <w:sz w:val="18"/>
                <w:szCs w:val="18"/>
              </w:rPr>
            </w:pP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2EF832B1"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02BD729E" w14:textId="77777777" w:rsidR="00E43633" w:rsidRDefault="00E43633" w:rsidP="00705372">
            <w:pPr>
              <w:spacing w:before="331" w:line="260" w:lineRule="exact"/>
              <w:jc w:val="center"/>
              <w:rPr>
                <w:rFonts w:ascii="黑体" w:eastAsia="黑体" w:hAnsi="黑体" w:cs="黑体"/>
                <w:sz w:val="18"/>
                <w:szCs w:val="18"/>
              </w:rPr>
            </w:pPr>
          </w:p>
        </w:tc>
      </w:tr>
      <w:tr w:rsidR="00E43633" w14:paraId="5A2D5633"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E20B579" w14:textId="77777777" w:rsidR="00E43633" w:rsidRDefault="00E43633" w:rsidP="00705372">
            <w:pPr>
              <w:widowControl/>
              <w:jc w:val="center"/>
              <w:rPr>
                <w:rFonts w:ascii="黑体" w:eastAsia="黑体" w:hAnsi="黑体" w:cs="黑体"/>
                <w:sz w:val="18"/>
                <w:szCs w:val="18"/>
              </w:rPr>
            </w:pPr>
          </w:p>
        </w:tc>
        <w:tc>
          <w:tcPr>
            <w:tcW w:w="510"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77DEC5A2"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3 职业素质</w:t>
            </w: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3850E099"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3.1 具备团队合作和组织协调的意识</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11C51418"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0A08D46"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3A5884E1"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70EE8C65"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0A8CE4AC"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E43633" w14:paraId="2DD7D7E7"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850D9D1"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C0E0FE" w14:textId="77777777" w:rsidR="00E43633" w:rsidRDefault="00E43633" w:rsidP="00705372">
            <w:pPr>
              <w:widowControl/>
              <w:jc w:val="center"/>
              <w:rPr>
                <w:rFonts w:ascii="黑体" w:eastAsia="黑体" w:hAnsi="黑体" w:cs="黑体"/>
                <w:sz w:val="18"/>
                <w:szCs w:val="18"/>
              </w:rPr>
            </w:pP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328467B6"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3.2 具有不怕苦、不怕累、精益求精的工匠精神和“两路” 精神</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1C8B7947"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DB84933"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11DCEA0B" w14:textId="77777777" w:rsidR="00E43633" w:rsidRDefault="00E43633" w:rsidP="00705372">
            <w:pPr>
              <w:spacing w:before="331" w:line="260" w:lineRule="exact"/>
              <w:jc w:val="center"/>
              <w:rPr>
                <w:rFonts w:ascii="黑体" w:eastAsia="黑体" w:hAnsi="黑体" w:cs="黑体"/>
                <w:sz w:val="18"/>
                <w:szCs w:val="18"/>
              </w:rPr>
            </w:pP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630B6A88"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4802C8A2" w14:textId="77777777" w:rsidR="00E43633" w:rsidRDefault="00E43633" w:rsidP="00705372">
            <w:pPr>
              <w:spacing w:before="331" w:line="260" w:lineRule="exact"/>
              <w:jc w:val="center"/>
              <w:rPr>
                <w:rFonts w:ascii="黑体" w:eastAsia="黑体" w:hAnsi="黑体" w:cs="黑体"/>
                <w:sz w:val="18"/>
                <w:szCs w:val="18"/>
              </w:rPr>
            </w:pPr>
          </w:p>
        </w:tc>
      </w:tr>
      <w:tr w:rsidR="00E43633" w14:paraId="2C4A8F9D"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8285B8"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50C4A7" w14:textId="77777777" w:rsidR="00E43633" w:rsidRDefault="00E43633" w:rsidP="00705372">
            <w:pPr>
              <w:widowControl/>
              <w:jc w:val="center"/>
              <w:rPr>
                <w:rFonts w:ascii="黑体" w:eastAsia="黑体" w:hAnsi="黑体" w:cs="黑体"/>
                <w:sz w:val="18"/>
                <w:szCs w:val="18"/>
              </w:rPr>
            </w:pP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23950839"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3.3 具有安全生产和环保意识</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769261C"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07E7CAE1"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625ED0E2" w14:textId="77777777" w:rsidR="00E43633" w:rsidRDefault="00E43633" w:rsidP="00705372">
            <w:pPr>
              <w:spacing w:before="331" w:line="260" w:lineRule="exact"/>
              <w:jc w:val="center"/>
              <w:rPr>
                <w:rFonts w:ascii="黑体" w:eastAsia="黑体" w:hAnsi="黑体" w:cs="黑体"/>
                <w:sz w:val="18"/>
                <w:szCs w:val="18"/>
              </w:rPr>
            </w:pP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6A806250"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5A488CB3"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E43633" w14:paraId="0F5D45C1"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37432AE" w14:textId="77777777" w:rsidR="00E43633" w:rsidRDefault="00E43633" w:rsidP="00705372">
            <w:pPr>
              <w:widowControl/>
              <w:jc w:val="center"/>
              <w:rPr>
                <w:rFonts w:ascii="黑体" w:eastAsia="黑体" w:hAnsi="黑体" w:cs="黑体"/>
                <w:sz w:val="18"/>
                <w:szCs w:val="18"/>
              </w:rPr>
            </w:pPr>
          </w:p>
        </w:tc>
        <w:tc>
          <w:tcPr>
            <w:tcW w:w="510"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5BC92356"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4.身心素质</w:t>
            </w: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4E5D8A2F"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4.1 养成坚持体育锻炼的习惯，达到《国家大学生体质健康》标准</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758B1526"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73B7381B"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6F053D3"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5CCCB4C5"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343FD1B8" w14:textId="77777777" w:rsidR="00E43633" w:rsidRDefault="00E43633" w:rsidP="00705372">
            <w:pPr>
              <w:spacing w:before="331" w:line="260" w:lineRule="exact"/>
              <w:jc w:val="center"/>
              <w:rPr>
                <w:rFonts w:ascii="黑体" w:eastAsia="黑体" w:hAnsi="黑体" w:cs="黑体"/>
                <w:sz w:val="18"/>
                <w:szCs w:val="18"/>
              </w:rPr>
            </w:pPr>
          </w:p>
        </w:tc>
      </w:tr>
      <w:tr w:rsidR="00E43633" w14:paraId="6E5590AA"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849C2A7"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0BD235D" w14:textId="77777777" w:rsidR="00E43633" w:rsidRDefault="00E43633" w:rsidP="00705372">
            <w:pPr>
              <w:widowControl/>
              <w:jc w:val="center"/>
              <w:rPr>
                <w:rFonts w:ascii="黑体" w:eastAsia="黑体" w:hAnsi="黑体" w:cs="黑体"/>
                <w:sz w:val="18"/>
                <w:szCs w:val="18"/>
              </w:rPr>
            </w:pP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43025E15"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4.2有良好的心理素质和过硬的身体素质</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4CE0276A"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4E54FAE7"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D2A5140"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4B7BDC37"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69BC0D42" w14:textId="77777777" w:rsidR="00E43633" w:rsidRDefault="00E43633" w:rsidP="00705372">
            <w:pPr>
              <w:spacing w:before="331" w:line="260" w:lineRule="exact"/>
              <w:jc w:val="center"/>
              <w:rPr>
                <w:rFonts w:ascii="黑体" w:eastAsia="黑体" w:hAnsi="黑体" w:cs="黑体"/>
                <w:sz w:val="18"/>
                <w:szCs w:val="18"/>
              </w:rPr>
            </w:pPr>
          </w:p>
        </w:tc>
      </w:tr>
      <w:tr w:rsidR="00E43633" w14:paraId="32078509" w14:textId="77777777" w:rsidTr="00705372">
        <w:trPr>
          <w:jc w:val="center"/>
        </w:trPr>
        <w:tc>
          <w:tcPr>
            <w:tcW w:w="432"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639BB4FA"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知识要求</w:t>
            </w:r>
          </w:p>
        </w:tc>
        <w:tc>
          <w:tcPr>
            <w:tcW w:w="510"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677AD853"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5.公共基础知识</w:t>
            </w: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6EC9CB81"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5.1 熟悉马克思主义、毛泽东思想、邓小平理论和习近平新时代中国特色社会主义理论体系基本内容，知悉当代青年大学生的思想政治基本要求</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4E910E85"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DE6EB7E"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0EE51F30"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06EA22D2"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5F469679" w14:textId="77777777" w:rsidR="00E43633" w:rsidRDefault="00E43633" w:rsidP="00705372">
            <w:pPr>
              <w:spacing w:before="331" w:line="260" w:lineRule="exact"/>
              <w:jc w:val="center"/>
              <w:rPr>
                <w:rFonts w:ascii="黑体" w:eastAsia="黑体" w:hAnsi="黑体" w:cs="黑体"/>
                <w:sz w:val="18"/>
                <w:szCs w:val="18"/>
              </w:rPr>
            </w:pPr>
          </w:p>
        </w:tc>
      </w:tr>
      <w:tr w:rsidR="00E43633" w14:paraId="0FA3BC9A"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5878561"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14D5A6" w14:textId="77777777" w:rsidR="00E43633" w:rsidRDefault="00E43633" w:rsidP="00705372">
            <w:pPr>
              <w:widowControl/>
              <w:jc w:val="center"/>
              <w:rPr>
                <w:rFonts w:ascii="黑体" w:eastAsia="黑体" w:hAnsi="黑体" w:cs="黑体"/>
                <w:sz w:val="18"/>
                <w:szCs w:val="18"/>
              </w:rPr>
            </w:pP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0954FB01"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5.2 理解社会主义核心价值观和“两路”精神的含义，了解道德基本规范，对我国宪法、军事法规和相关法律法规的基本内容又一定了解，关心了解时事政治</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1C2E0399"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C4CBAD5"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16A84457"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5052719B"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05DD2366" w14:textId="77777777" w:rsidR="00E43633" w:rsidRDefault="00E43633" w:rsidP="00705372">
            <w:pPr>
              <w:spacing w:before="331" w:line="260" w:lineRule="exact"/>
              <w:jc w:val="center"/>
              <w:rPr>
                <w:rFonts w:ascii="黑体" w:eastAsia="黑体" w:hAnsi="黑体" w:cs="黑体"/>
                <w:sz w:val="18"/>
                <w:szCs w:val="18"/>
              </w:rPr>
            </w:pPr>
          </w:p>
        </w:tc>
      </w:tr>
      <w:tr w:rsidR="00E43633" w14:paraId="1B61639C"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7870A6F"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A7F76D" w14:textId="77777777" w:rsidR="00E43633" w:rsidRDefault="00E43633" w:rsidP="00705372">
            <w:pPr>
              <w:widowControl/>
              <w:jc w:val="center"/>
              <w:rPr>
                <w:rFonts w:ascii="黑体" w:eastAsia="黑体" w:hAnsi="黑体" w:cs="黑体"/>
                <w:sz w:val="18"/>
                <w:szCs w:val="18"/>
              </w:rPr>
            </w:pP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70CBE5CA"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5.3 掌握从事本专业必需的高等数学、英语、信息技术处理、人文社会科学、创新创业等方面的知识</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93B6460"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686A997"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0724E338"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2D2D9B42"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49AA0A7E" w14:textId="77777777" w:rsidR="00E43633" w:rsidRDefault="00E43633" w:rsidP="00705372">
            <w:pPr>
              <w:spacing w:before="331" w:line="260" w:lineRule="exact"/>
              <w:jc w:val="center"/>
              <w:rPr>
                <w:rFonts w:ascii="黑体" w:eastAsia="黑体" w:hAnsi="黑体" w:cs="黑体"/>
                <w:sz w:val="18"/>
                <w:szCs w:val="18"/>
              </w:rPr>
            </w:pPr>
          </w:p>
        </w:tc>
      </w:tr>
      <w:tr w:rsidR="00E43633" w14:paraId="249D6397"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37175D" w14:textId="77777777" w:rsidR="00E43633" w:rsidRDefault="00E43633" w:rsidP="00705372">
            <w:pPr>
              <w:widowControl/>
              <w:jc w:val="center"/>
              <w:rPr>
                <w:rFonts w:ascii="黑体" w:eastAsia="黑体" w:hAnsi="黑体" w:cs="黑体"/>
                <w:sz w:val="18"/>
                <w:szCs w:val="18"/>
              </w:rPr>
            </w:pPr>
          </w:p>
        </w:tc>
        <w:tc>
          <w:tcPr>
            <w:tcW w:w="510"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16880D66"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6.专业知识</w:t>
            </w: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7C76C7E3"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6.1 掌握本专业所必备的管理、信息处理、会计、计算机办公等专业基础知识</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73DF4B65"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85C4C50"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67E8852F" w14:textId="77777777" w:rsidR="00E43633" w:rsidRDefault="00E43633" w:rsidP="00705372">
            <w:pPr>
              <w:spacing w:before="331" w:line="260" w:lineRule="exact"/>
              <w:jc w:val="center"/>
              <w:rPr>
                <w:rFonts w:ascii="黑体" w:eastAsia="黑体" w:hAnsi="黑体" w:cs="黑体"/>
                <w:sz w:val="18"/>
                <w:szCs w:val="18"/>
              </w:rPr>
            </w:pP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5E4A3A08"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60A13C91" w14:textId="77777777" w:rsidR="00E43633" w:rsidRDefault="00E43633" w:rsidP="00705372">
            <w:pPr>
              <w:spacing w:before="331" w:line="260" w:lineRule="exact"/>
              <w:jc w:val="center"/>
              <w:rPr>
                <w:rFonts w:ascii="黑体" w:eastAsia="黑体" w:hAnsi="黑体" w:cs="黑体"/>
                <w:sz w:val="18"/>
                <w:szCs w:val="18"/>
              </w:rPr>
            </w:pPr>
          </w:p>
        </w:tc>
      </w:tr>
      <w:tr w:rsidR="00E43633" w14:paraId="2B24949F"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5025453"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569BE09" w14:textId="77777777" w:rsidR="00E43633" w:rsidRDefault="00E43633" w:rsidP="00705372">
            <w:pPr>
              <w:widowControl/>
              <w:jc w:val="center"/>
              <w:rPr>
                <w:rFonts w:ascii="黑体" w:eastAsia="黑体" w:hAnsi="黑体" w:cs="黑体"/>
                <w:sz w:val="18"/>
                <w:szCs w:val="18"/>
              </w:rPr>
            </w:pP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44AC167E"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6.2 掌握仓储物流、配送物流、采购与供应、生产物流、货物运输等方面的专业知识</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18E7B498"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0C07F660"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8837B78"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57248615"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2F38A527"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E43633" w14:paraId="4F87C15F" w14:textId="77777777" w:rsidTr="00705372">
        <w:trPr>
          <w:jc w:val="center"/>
        </w:trPr>
        <w:tc>
          <w:tcPr>
            <w:tcW w:w="432"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35666E3B"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能力要求</w:t>
            </w:r>
          </w:p>
        </w:tc>
        <w:tc>
          <w:tcPr>
            <w:tcW w:w="510"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359F9870"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7.通用能力</w:t>
            </w: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46A7D3B5"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7.1 沟通合作能力：具备团队合作和组织协调能力以及运用汉语、英语等语言进行有效沟通和表达的能力</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F71AA7C"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36A627D2"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1F5275CA" w14:textId="77777777" w:rsidR="00E43633" w:rsidRDefault="00E43633" w:rsidP="00705372">
            <w:pPr>
              <w:spacing w:before="331" w:line="260" w:lineRule="exact"/>
              <w:jc w:val="center"/>
              <w:rPr>
                <w:rFonts w:ascii="黑体" w:eastAsia="黑体" w:hAnsi="黑体" w:cs="黑体"/>
                <w:sz w:val="18"/>
                <w:szCs w:val="18"/>
              </w:rPr>
            </w:pP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397D7956"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1DA49F80" w14:textId="77777777" w:rsidR="00E43633" w:rsidRDefault="00E43633" w:rsidP="00705372">
            <w:pPr>
              <w:spacing w:before="331" w:line="260" w:lineRule="exact"/>
              <w:jc w:val="center"/>
              <w:rPr>
                <w:rFonts w:ascii="黑体" w:eastAsia="黑体" w:hAnsi="黑体" w:cs="黑体"/>
                <w:sz w:val="18"/>
                <w:szCs w:val="18"/>
              </w:rPr>
            </w:pPr>
          </w:p>
        </w:tc>
      </w:tr>
      <w:tr w:rsidR="00E43633" w14:paraId="308209DE"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6124B7B"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6E66BBA" w14:textId="77777777" w:rsidR="00E43633" w:rsidRDefault="00E43633" w:rsidP="00705372">
            <w:pPr>
              <w:widowControl/>
              <w:jc w:val="center"/>
              <w:rPr>
                <w:rFonts w:ascii="黑体" w:eastAsia="黑体" w:hAnsi="黑体" w:cs="黑体"/>
                <w:sz w:val="18"/>
                <w:szCs w:val="18"/>
              </w:rPr>
            </w:pP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70BF8154"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7.2 履职担当能力：具备忠诚敬业、吃苦耐劳、遵纪守法、敢于担当的能力</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7DD16DA5"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66685624"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4BBD7F04"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3FBE916C"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0CDDB554" w14:textId="77777777" w:rsidR="00E43633" w:rsidRDefault="00E43633" w:rsidP="00705372">
            <w:pPr>
              <w:spacing w:before="331" w:line="260" w:lineRule="exact"/>
              <w:jc w:val="center"/>
              <w:rPr>
                <w:rFonts w:ascii="黑体" w:eastAsia="黑体" w:hAnsi="黑体" w:cs="黑体"/>
                <w:sz w:val="18"/>
                <w:szCs w:val="18"/>
              </w:rPr>
            </w:pPr>
          </w:p>
        </w:tc>
      </w:tr>
      <w:tr w:rsidR="00E43633" w14:paraId="1C3D3B39"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7C165E4"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6E7FF2" w14:textId="77777777" w:rsidR="00E43633" w:rsidRDefault="00E43633" w:rsidP="00705372">
            <w:pPr>
              <w:widowControl/>
              <w:jc w:val="center"/>
              <w:rPr>
                <w:rFonts w:ascii="黑体" w:eastAsia="黑体" w:hAnsi="黑体" w:cs="黑体"/>
                <w:sz w:val="18"/>
                <w:szCs w:val="18"/>
              </w:rPr>
            </w:pP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272F2F85"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7.3社会适应能力：德智体美劳前面发展，具备高效检索、准确判断、有效运用现代信息技术等工具以快速适应社会发展变化的能力</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83EDB87"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7E78BE8E"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793338BB"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3D14548C"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4FFC4704" w14:textId="77777777" w:rsidR="00E43633" w:rsidRDefault="00E43633" w:rsidP="00705372">
            <w:pPr>
              <w:spacing w:before="331" w:line="260" w:lineRule="exact"/>
              <w:jc w:val="center"/>
              <w:rPr>
                <w:rFonts w:ascii="黑体" w:eastAsia="黑体" w:hAnsi="黑体" w:cs="黑体"/>
                <w:sz w:val="18"/>
                <w:szCs w:val="18"/>
              </w:rPr>
            </w:pPr>
          </w:p>
        </w:tc>
      </w:tr>
      <w:tr w:rsidR="00E43633" w14:paraId="52D3512B"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15BA38" w14:textId="77777777" w:rsidR="00E43633" w:rsidRDefault="00E43633" w:rsidP="00705372">
            <w:pPr>
              <w:widowControl/>
              <w:jc w:val="center"/>
              <w:rPr>
                <w:rFonts w:ascii="黑体" w:eastAsia="黑体" w:hAnsi="黑体" w:cs="黑体"/>
                <w:sz w:val="18"/>
                <w:szCs w:val="18"/>
              </w:rPr>
            </w:pPr>
          </w:p>
        </w:tc>
        <w:tc>
          <w:tcPr>
            <w:tcW w:w="510"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0095DF3F"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8.专业能力</w:t>
            </w:r>
          </w:p>
        </w:tc>
        <w:tc>
          <w:tcPr>
            <w:tcW w:w="1137"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10A232C1"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8.1 知识理解和运用能力：具备理解和运用物流管理专业知识的能力</w:t>
            </w:r>
          </w:p>
        </w:tc>
        <w:tc>
          <w:tcPr>
            <w:tcW w:w="1569" w:type="pct"/>
            <w:tcBorders>
              <w:top w:val="single" w:sz="4" w:space="0" w:color="auto"/>
              <w:left w:val="single" w:sz="4" w:space="0" w:color="auto"/>
              <w:bottom w:val="single" w:sz="4" w:space="0" w:color="auto"/>
              <w:right w:val="single" w:sz="4" w:space="0" w:color="auto"/>
            </w:tcBorders>
            <w:shd w:val="pct25" w:color="FFFF00" w:fill="FFFFFF"/>
            <w:vAlign w:val="center"/>
          </w:tcPr>
          <w:p w14:paraId="3981D8CD"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w:t>
            </w:r>
            <w:r>
              <w:rPr>
                <w:rFonts w:ascii="黑体" w:eastAsia="黑体" w:hAnsi="黑体" w:cs="黑体"/>
                <w:sz w:val="18"/>
                <w:szCs w:val="18"/>
              </w:rPr>
              <w:t>.1.1</w:t>
            </w:r>
            <w:r>
              <w:rPr>
                <w:rFonts w:ascii="黑体" w:eastAsia="黑体" w:hAnsi="黑体" w:cs="黑体" w:hint="eastAsia"/>
                <w:sz w:val="18"/>
                <w:szCs w:val="18"/>
              </w:rPr>
              <w:t>会制定商品储存、配送、运输、生产及采购与供应等作业计划，合理制定作业方案</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456708C7"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1CC8836D"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366AADD" w14:textId="77777777" w:rsidR="00E43633" w:rsidRDefault="00E43633" w:rsidP="00705372">
            <w:pPr>
              <w:spacing w:before="331" w:line="260" w:lineRule="exact"/>
              <w:jc w:val="center"/>
              <w:rPr>
                <w:rFonts w:ascii="黑体" w:eastAsia="黑体" w:hAnsi="黑体" w:cs="黑体"/>
                <w:sz w:val="18"/>
                <w:szCs w:val="18"/>
              </w:rPr>
            </w:pP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24B5B7F4"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6A5ED30C"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E43633" w14:paraId="507ECB14" w14:textId="77777777" w:rsidTr="00705372">
        <w:trPr>
          <w:trHeight w:val="9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FDDC859"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A5BBD1F"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733058" w14:textId="77777777" w:rsidR="00E43633" w:rsidRDefault="00E43633" w:rsidP="00705372">
            <w:pPr>
              <w:widowControl/>
              <w:jc w:val="center"/>
              <w:rPr>
                <w:rFonts w:ascii="黑体" w:eastAsia="黑体" w:hAnsi="黑体" w:cs="黑体"/>
                <w:sz w:val="18"/>
                <w:szCs w:val="18"/>
              </w:rPr>
            </w:pPr>
          </w:p>
        </w:tc>
        <w:tc>
          <w:tcPr>
            <w:tcW w:w="1569" w:type="pct"/>
            <w:tcBorders>
              <w:top w:val="single" w:sz="4" w:space="0" w:color="auto"/>
              <w:left w:val="single" w:sz="4" w:space="0" w:color="auto"/>
              <w:bottom w:val="single" w:sz="4" w:space="0" w:color="auto"/>
              <w:right w:val="single" w:sz="4" w:space="0" w:color="auto"/>
            </w:tcBorders>
            <w:shd w:val="pct25" w:color="FFFF00" w:fill="FFFFFF"/>
            <w:vAlign w:val="center"/>
          </w:tcPr>
          <w:p w14:paraId="2A1270E5"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w:t>
            </w:r>
            <w:r>
              <w:rPr>
                <w:rFonts w:ascii="黑体" w:eastAsia="黑体" w:hAnsi="黑体" w:cs="黑体"/>
                <w:sz w:val="18"/>
                <w:szCs w:val="18"/>
              </w:rPr>
              <w:t>.1.2</w:t>
            </w:r>
            <w:r>
              <w:rPr>
                <w:rFonts w:ascii="黑体" w:eastAsia="黑体" w:hAnsi="黑体" w:cs="黑体" w:hint="eastAsia"/>
                <w:sz w:val="18"/>
                <w:szCs w:val="18"/>
              </w:rPr>
              <w:t>熟悉5</w:t>
            </w:r>
            <w:r>
              <w:rPr>
                <w:rFonts w:ascii="黑体" w:eastAsia="黑体" w:hAnsi="黑体" w:cs="黑体"/>
                <w:sz w:val="18"/>
                <w:szCs w:val="18"/>
              </w:rPr>
              <w:t>S</w:t>
            </w:r>
            <w:r>
              <w:rPr>
                <w:rFonts w:ascii="黑体" w:eastAsia="黑体" w:hAnsi="黑体" w:cs="黑体" w:hint="eastAsia"/>
                <w:sz w:val="18"/>
                <w:szCs w:val="18"/>
              </w:rPr>
              <w:t>管理，掌握绩效控制方法，正确评价作业绩效并及时纠偏</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081BB43"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BF9CA6A"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8D70C84"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5D07ECC8"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1413A3C7" w14:textId="77777777" w:rsidR="00E43633" w:rsidRDefault="00E43633" w:rsidP="00705372">
            <w:pPr>
              <w:spacing w:before="331" w:line="260" w:lineRule="exact"/>
              <w:jc w:val="center"/>
              <w:rPr>
                <w:rFonts w:ascii="黑体" w:eastAsia="黑体" w:hAnsi="黑体" w:cs="黑体"/>
                <w:sz w:val="18"/>
                <w:szCs w:val="18"/>
              </w:rPr>
            </w:pPr>
          </w:p>
        </w:tc>
      </w:tr>
      <w:tr w:rsidR="00E43633" w14:paraId="55152A50"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B41AA8A"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13835AB"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6FAA2D" w14:textId="77777777" w:rsidR="00E43633" w:rsidRDefault="00E43633" w:rsidP="00705372">
            <w:pPr>
              <w:widowControl/>
              <w:jc w:val="center"/>
              <w:rPr>
                <w:rFonts w:ascii="黑体" w:eastAsia="黑体" w:hAnsi="黑体" w:cs="黑体"/>
                <w:sz w:val="18"/>
                <w:szCs w:val="18"/>
              </w:rPr>
            </w:pPr>
          </w:p>
        </w:tc>
        <w:tc>
          <w:tcPr>
            <w:tcW w:w="1569" w:type="pct"/>
            <w:tcBorders>
              <w:top w:val="single" w:sz="4" w:space="0" w:color="auto"/>
              <w:left w:val="single" w:sz="4" w:space="0" w:color="auto"/>
              <w:bottom w:val="single" w:sz="4" w:space="0" w:color="auto"/>
              <w:right w:val="single" w:sz="4" w:space="0" w:color="auto"/>
            </w:tcBorders>
            <w:shd w:val="pct25" w:color="FFFF00" w:fill="FFFFFF"/>
            <w:vAlign w:val="center"/>
          </w:tcPr>
          <w:p w14:paraId="3AE05E02"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w:t>
            </w:r>
            <w:r>
              <w:rPr>
                <w:rFonts w:ascii="黑体" w:eastAsia="黑体" w:hAnsi="黑体" w:cs="黑体"/>
                <w:sz w:val="18"/>
                <w:szCs w:val="18"/>
              </w:rPr>
              <w:t>.1.3</w:t>
            </w:r>
            <w:r>
              <w:rPr>
                <w:rFonts w:ascii="黑体" w:eastAsia="黑体" w:hAnsi="黑体" w:cs="黑体" w:hint="eastAsia"/>
                <w:sz w:val="18"/>
                <w:szCs w:val="18"/>
              </w:rPr>
              <w:t>时刻留意行业上下游发展情况，结合自身工作实际加以改进，以适应环境变化。</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4C834E83"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6467E4FC"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00C878E2"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25D227B5"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0A4A07AD" w14:textId="77777777" w:rsidR="00E43633" w:rsidRDefault="00E43633" w:rsidP="00705372">
            <w:pPr>
              <w:spacing w:before="331" w:line="260" w:lineRule="exact"/>
              <w:jc w:val="center"/>
              <w:rPr>
                <w:rFonts w:ascii="黑体" w:eastAsia="黑体" w:hAnsi="黑体" w:cs="黑体"/>
                <w:sz w:val="18"/>
                <w:szCs w:val="18"/>
              </w:rPr>
            </w:pPr>
          </w:p>
        </w:tc>
      </w:tr>
      <w:tr w:rsidR="00E43633" w14:paraId="63B31A32"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8051292"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A6428E" w14:textId="77777777" w:rsidR="00E43633" w:rsidRDefault="00E43633" w:rsidP="00705372">
            <w:pPr>
              <w:widowControl/>
              <w:jc w:val="center"/>
              <w:rPr>
                <w:rFonts w:ascii="黑体" w:eastAsia="黑体" w:hAnsi="黑体" w:cs="黑体"/>
                <w:sz w:val="18"/>
                <w:szCs w:val="18"/>
              </w:rPr>
            </w:pPr>
          </w:p>
        </w:tc>
        <w:tc>
          <w:tcPr>
            <w:tcW w:w="1137"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3654216C"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8.2 问题分析与解决能力：具备运用物流知识的基本原理，识别、表达、并通过分析，以解决实际工程、工作等问题的能力</w:t>
            </w:r>
          </w:p>
        </w:tc>
        <w:tc>
          <w:tcPr>
            <w:tcW w:w="1569" w:type="pct"/>
            <w:tcBorders>
              <w:top w:val="single" w:sz="4" w:space="0" w:color="auto"/>
              <w:left w:val="single" w:sz="4" w:space="0" w:color="auto"/>
              <w:bottom w:val="single" w:sz="4" w:space="0" w:color="auto"/>
              <w:right w:val="single" w:sz="4" w:space="0" w:color="auto"/>
            </w:tcBorders>
            <w:shd w:val="pct25" w:color="FFFF00" w:fill="FFFFFF"/>
            <w:vAlign w:val="center"/>
          </w:tcPr>
          <w:p w14:paraId="5492EBEC"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w:t>
            </w:r>
            <w:r>
              <w:rPr>
                <w:rFonts w:ascii="黑体" w:eastAsia="黑体" w:hAnsi="黑体" w:cs="黑体"/>
                <w:sz w:val="18"/>
                <w:szCs w:val="18"/>
              </w:rPr>
              <w:t>.2.1</w:t>
            </w:r>
            <w:r>
              <w:rPr>
                <w:rFonts w:ascii="黑体" w:eastAsia="黑体" w:hAnsi="黑体" w:cs="黑体" w:hint="eastAsia"/>
                <w:sz w:val="18"/>
                <w:szCs w:val="18"/>
              </w:rPr>
              <w:t>利用物流基本知识发现工作中可以改进的方面，并提出可操作性措施</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371A5B6"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9EEFCF3"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406ADB35" w14:textId="77777777" w:rsidR="00E43633" w:rsidRDefault="00E43633" w:rsidP="00705372">
            <w:pPr>
              <w:spacing w:before="331" w:line="260" w:lineRule="exact"/>
              <w:jc w:val="center"/>
              <w:rPr>
                <w:rFonts w:ascii="黑体" w:eastAsia="黑体" w:hAnsi="黑体" w:cs="黑体"/>
                <w:sz w:val="18"/>
                <w:szCs w:val="18"/>
              </w:rPr>
            </w:pP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5E684D6E"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626F523F" w14:textId="77777777" w:rsidR="00E43633" w:rsidRDefault="00E43633" w:rsidP="00705372">
            <w:pPr>
              <w:spacing w:before="331" w:line="260" w:lineRule="exact"/>
              <w:jc w:val="center"/>
              <w:rPr>
                <w:rFonts w:ascii="黑体" w:eastAsia="黑体" w:hAnsi="黑体" w:cs="黑体"/>
                <w:sz w:val="18"/>
                <w:szCs w:val="18"/>
              </w:rPr>
            </w:pPr>
          </w:p>
        </w:tc>
      </w:tr>
      <w:tr w:rsidR="00E43633" w14:paraId="1E1E2478"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900CBCD"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9756EE"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EED208" w14:textId="77777777" w:rsidR="00E43633" w:rsidRDefault="00E43633" w:rsidP="00705372">
            <w:pPr>
              <w:widowControl/>
              <w:jc w:val="center"/>
              <w:rPr>
                <w:rFonts w:ascii="黑体" w:eastAsia="黑体" w:hAnsi="黑体" w:cs="黑体"/>
                <w:sz w:val="18"/>
                <w:szCs w:val="18"/>
              </w:rPr>
            </w:pPr>
          </w:p>
        </w:tc>
        <w:tc>
          <w:tcPr>
            <w:tcW w:w="1569" w:type="pct"/>
            <w:tcBorders>
              <w:top w:val="single" w:sz="4" w:space="0" w:color="auto"/>
              <w:left w:val="single" w:sz="4" w:space="0" w:color="auto"/>
              <w:bottom w:val="single" w:sz="4" w:space="0" w:color="auto"/>
              <w:right w:val="single" w:sz="4" w:space="0" w:color="auto"/>
            </w:tcBorders>
            <w:shd w:val="pct25" w:color="FFFF00" w:fill="FFFFFF"/>
            <w:vAlign w:val="center"/>
          </w:tcPr>
          <w:p w14:paraId="5AFC7A7C"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w:t>
            </w:r>
            <w:r>
              <w:rPr>
                <w:rFonts w:ascii="黑体" w:eastAsia="黑体" w:hAnsi="黑体" w:cs="黑体"/>
                <w:sz w:val="18"/>
                <w:szCs w:val="18"/>
              </w:rPr>
              <w:t>.2.2</w:t>
            </w:r>
            <w:r>
              <w:rPr>
                <w:rFonts w:ascii="黑体" w:eastAsia="黑体" w:hAnsi="黑体" w:cs="黑体" w:hint="eastAsia"/>
                <w:sz w:val="18"/>
                <w:szCs w:val="18"/>
              </w:rPr>
              <w:t>能应对突发情况，确保工作目标按时完成</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2F3D15F"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7EB3F9AE"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97E960D"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684F44B7"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440C1212" w14:textId="77777777" w:rsidR="00E43633" w:rsidRDefault="00E43633" w:rsidP="00705372">
            <w:pPr>
              <w:spacing w:before="331" w:line="260" w:lineRule="exact"/>
              <w:jc w:val="center"/>
              <w:rPr>
                <w:rFonts w:ascii="黑体" w:eastAsia="黑体" w:hAnsi="黑体" w:cs="黑体"/>
                <w:sz w:val="18"/>
                <w:szCs w:val="18"/>
              </w:rPr>
            </w:pPr>
          </w:p>
        </w:tc>
      </w:tr>
      <w:tr w:rsidR="00E43633" w14:paraId="3088C8A6"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69C09A"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0E7F7B"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3D599D" w14:textId="77777777" w:rsidR="00E43633" w:rsidRDefault="00E43633" w:rsidP="00705372">
            <w:pPr>
              <w:widowControl/>
              <w:jc w:val="center"/>
              <w:rPr>
                <w:rFonts w:ascii="黑体" w:eastAsia="黑体" w:hAnsi="黑体" w:cs="黑体"/>
                <w:sz w:val="18"/>
                <w:szCs w:val="18"/>
              </w:rPr>
            </w:pPr>
          </w:p>
        </w:tc>
        <w:tc>
          <w:tcPr>
            <w:tcW w:w="1569" w:type="pct"/>
            <w:tcBorders>
              <w:top w:val="single" w:sz="4" w:space="0" w:color="auto"/>
              <w:left w:val="single" w:sz="4" w:space="0" w:color="auto"/>
              <w:bottom w:val="single" w:sz="4" w:space="0" w:color="auto"/>
              <w:right w:val="single" w:sz="4" w:space="0" w:color="auto"/>
            </w:tcBorders>
            <w:shd w:val="pct25" w:color="FFFF00" w:fill="FFFFFF"/>
            <w:vAlign w:val="center"/>
          </w:tcPr>
          <w:p w14:paraId="44A3C443"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w:t>
            </w:r>
            <w:r>
              <w:rPr>
                <w:rFonts w:ascii="黑体" w:eastAsia="黑体" w:hAnsi="黑体" w:cs="黑体"/>
                <w:sz w:val="18"/>
                <w:szCs w:val="18"/>
              </w:rPr>
              <w:t>.2.3</w:t>
            </w:r>
            <w:r>
              <w:rPr>
                <w:rFonts w:ascii="黑体" w:eastAsia="黑体" w:hAnsi="黑体" w:cs="黑体" w:hint="eastAsia"/>
                <w:sz w:val="18"/>
                <w:szCs w:val="18"/>
              </w:rPr>
              <w:t>能洞悉工作中的安全隐患，并采取措施补救</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9AD0B37"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E9424C1"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7452EFE7"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2CCA716C"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6D6E037D" w14:textId="77777777" w:rsidR="00E43633" w:rsidRDefault="00E43633" w:rsidP="00705372">
            <w:pPr>
              <w:spacing w:before="331" w:line="260" w:lineRule="exact"/>
              <w:jc w:val="center"/>
              <w:rPr>
                <w:rFonts w:ascii="黑体" w:eastAsia="黑体" w:hAnsi="黑体" w:cs="黑体"/>
                <w:sz w:val="18"/>
                <w:szCs w:val="18"/>
              </w:rPr>
            </w:pPr>
          </w:p>
        </w:tc>
      </w:tr>
      <w:tr w:rsidR="00E43633" w14:paraId="56EF0F5D"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A865410"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538F6D" w14:textId="77777777" w:rsidR="00E43633" w:rsidRDefault="00E43633" w:rsidP="00705372">
            <w:pPr>
              <w:widowControl/>
              <w:jc w:val="center"/>
              <w:rPr>
                <w:rFonts w:ascii="黑体" w:eastAsia="黑体" w:hAnsi="黑体" w:cs="黑体"/>
                <w:sz w:val="18"/>
                <w:szCs w:val="18"/>
              </w:rPr>
            </w:pPr>
          </w:p>
        </w:tc>
        <w:tc>
          <w:tcPr>
            <w:tcW w:w="1137"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46B2297B"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8.3技术应用和操作能力：具备熟练操作工具或设备，以及应用计算机信息技术的能力</w:t>
            </w:r>
          </w:p>
        </w:tc>
        <w:tc>
          <w:tcPr>
            <w:tcW w:w="1569" w:type="pct"/>
            <w:tcBorders>
              <w:top w:val="single" w:sz="4" w:space="0" w:color="auto"/>
              <w:left w:val="single" w:sz="4" w:space="0" w:color="auto"/>
              <w:bottom w:val="single" w:sz="4" w:space="0" w:color="auto"/>
              <w:right w:val="single" w:sz="4" w:space="0" w:color="auto"/>
            </w:tcBorders>
            <w:shd w:val="pct25" w:color="FFFF00" w:fill="FFFFFF"/>
            <w:vAlign w:val="center"/>
          </w:tcPr>
          <w:p w14:paraId="3BEE2834"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w:t>
            </w:r>
            <w:r>
              <w:rPr>
                <w:rFonts w:ascii="黑体" w:eastAsia="黑体" w:hAnsi="黑体" w:cs="黑体"/>
                <w:sz w:val="18"/>
                <w:szCs w:val="18"/>
              </w:rPr>
              <w:t>.3.1</w:t>
            </w:r>
            <w:r>
              <w:rPr>
                <w:rFonts w:ascii="黑体" w:eastAsia="黑体" w:hAnsi="黑体" w:cs="黑体" w:hint="eastAsia"/>
                <w:sz w:val="18"/>
                <w:szCs w:val="18"/>
              </w:rPr>
              <w:t>会使用物流设施设备完成相关作业，且熟悉设施设备养护方法</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3A892889"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3AE4DAD9"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78AC90D1" w14:textId="77777777" w:rsidR="00E43633" w:rsidRDefault="00E43633" w:rsidP="00705372">
            <w:pPr>
              <w:spacing w:before="331" w:line="260" w:lineRule="exact"/>
              <w:jc w:val="center"/>
              <w:rPr>
                <w:rFonts w:ascii="黑体" w:eastAsia="黑体" w:hAnsi="黑体" w:cs="黑体"/>
                <w:sz w:val="18"/>
                <w:szCs w:val="18"/>
              </w:rPr>
            </w:pP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0F3CA7E7"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2501F3B4" w14:textId="77777777" w:rsidR="00E43633" w:rsidRDefault="00E43633" w:rsidP="00705372">
            <w:pPr>
              <w:spacing w:before="331" w:line="260" w:lineRule="exact"/>
              <w:jc w:val="center"/>
              <w:rPr>
                <w:rFonts w:ascii="黑体" w:eastAsia="黑体" w:hAnsi="黑体" w:cs="黑体"/>
                <w:sz w:val="18"/>
                <w:szCs w:val="18"/>
              </w:rPr>
            </w:pPr>
          </w:p>
        </w:tc>
      </w:tr>
      <w:tr w:rsidR="00E43633" w14:paraId="0D2E7B85"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C2D4DDC"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110BA0D"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9BE695A" w14:textId="77777777" w:rsidR="00E43633" w:rsidRDefault="00E43633" w:rsidP="00705372">
            <w:pPr>
              <w:widowControl/>
              <w:jc w:val="center"/>
              <w:rPr>
                <w:rFonts w:ascii="黑体" w:eastAsia="黑体" w:hAnsi="黑体" w:cs="黑体"/>
                <w:sz w:val="18"/>
                <w:szCs w:val="18"/>
              </w:rPr>
            </w:pPr>
          </w:p>
        </w:tc>
        <w:tc>
          <w:tcPr>
            <w:tcW w:w="1569" w:type="pct"/>
            <w:tcBorders>
              <w:top w:val="single" w:sz="4" w:space="0" w:color="auto"/>
              <w:left w:val="single" w:sz="4" w:space="0" w:color="auto"/>
              <w:bottom w:val="single" w:sz="4" w:space="0" w:color="auto"/>
              <w:right w:val="single" w:sz="4" w:space="0" w:color="auto"/>
            </w:tcBorders>
            <w:shd w:val="pct25" w:color="FFFF00" w:fill="FFFFFF"/>
            <w:vAlign w:val="center"/>
          </w:tcPr>
          <w:p w14:paraId="78DC795C"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w:t>
            </w:r>
            <w:r>
              <w:rPr>
                <w:rFonts w:ascii="黑体" w:eastAsia="黑体" w:hAnsi="黑体" w:cs="黑体"/>
                <w:sz w:val="18"/>
                <w:szCs w:val="18"/>
              </w:rPr>
              <w:t>.3.2</w:t>
            </w:r>
            <w:r>
              <w:rPr>
                <w:rFonts w:ascii="黑体" w:eastAsia="黑体" w:hAnsi="黑体" w:cs="黑体" w:hint="eastAsia"/>
                <w:sz w:val="18"/>
                <w:szCs w:val="18"/>
              </w:rPr>
              <w:t>会使用数据分析软件发现工作中的薄弱环节并对工作流程加以优化</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3D28AC31"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C62B1AF"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1477744"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3DB74CBC"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3C07AAC1" w14:textId="77777777" w:rsidR="00E43633" w:rsidRDefault="00E43633" w:rsidP="00705372">
            <w:pPr>
              <w:spacing w:before="331" w:line="260" w:lineRule="exact"/>
              <w:jc w:val="center"/>
              <w:rPr>
                <w:rFonts w:ascii="黑体" w:eastAsia="黑体" w:hAnsi="黑体" w:cs="黑体"/>
                <w:sz w:val="18"/>
                <w:szCs w:val="18"/>
              </w:rPr>
            </w:pPr>
          </w:p>
        </w:tc>
      </w:tr>
      <w:tr w:rsidR="00E43633" w14:paraId="2959F2E6"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B4542C8"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B1FC59A" w14:textId="77777777" w:rsidR="00E43633" w:rsidRDefault="00E43633" w:rsidP="00705372">
            <w:pPr>
              <w:widowControl/>
              <w:jc w:val="center"/>
              <w:rPr>
                <w:rFonts w:ascii="黑体" w:eastAsia="黑体" w:hAnsi="黑体" w:cs="黑体"/>
                <w:sz w:val="18"/>
                <w:szCs w:val="18"/>
              </w:rPr>
            </w:pPr>
          </w:p>
        </w:tc>
        <w:tc>
          <w:tcPr>
            <w:tcW w:w="1137"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4CEC81B5"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8.4项目综合管理能力：具备供应链的综合管理、成本管理和风险评估等能力</w:t>
            </w:r>
          </w:p>
        </w:tc>
        <w:tc>
          <w:tcPr>
            <w:tcW w:w="1569" w:type="pct"/>
            <w:tcBorders>
              <w:top w:val="single" w:sz="4" w:space="0" w:color="auto"/>
              <w:left w:val="single" w:sz="4" w:space="0" w:color="auto"/>
              <w:bottom w:val="single" w:sz="4" w:space="0" w:color="auto"/>
              <w:right w:val="single" w:sz="4" w:space="0" w:color="auto"/>
            </w:tcBorders>
            <w:shd w:val="pct25" w:color="FFFF00" w:fill="FFFFFF"/>
            <w:vAlign w:val="center"/>
          </w:tcPr>
          <w:p w14:paraId="2838D1A6"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w:t>
            </w:r>
            <w:r>
              <w:rPr>
                <w:rFonts w:ascii="黑体" w:eastAsia="黑体" w:hAnsi="黑体" w:cs="黑体"/>
                <w:sz w:val="18"/>
                <w:szCs w:val="18"/>
              </w:rPr>
              <w:t>.4.1</w:t>
            </w:r>
            <w:r>
              <w:rPr>
                <w:rFonts w:ascii="黑体" w:eastAsia="黑体" w:hAnsi="黑体" w:cs="黑体" w:hint="eastAsia"/>
                <w:sz w:val="18"/>
                <w:szCs w:val="18"/>
              </w:rPr>
              <w:t>熟悉商品采购与供应、生产物流、仓储、货物运输、配送等管理内容</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6CF9F6E"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0623F570"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C8B7F30"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7E9B226F"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2084FFE7"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E43633" w14:paraId="3F892010" w14:textId="77777777" w:rsidTr="00705372">
        <w:trPr>
          <w:trHeight w:val="6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C81AF2"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BEBB5C"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26A597" w14:textId="77777777" w:rsidR="00E43633" w:rsidRDefault="00E43633" w:rsidP="00705372">
            <w:pPr>
              <w:widowControl/>
              <w:jc w:val="center"/>
              <w:rPr>
                <w:rFonts w:ascii="黑体" w:eastAsia="黑体" w:hAnsi="黑体" w:cs="黑体"/>
                <w:sz w:val="18"/>
                <w:szCs w:val="18"/>
              </w:rPr>
            </w:pPr>
          </w:p>
        </w:tc>
        <w:tc>
          <w:tcPr>
            <w:tcW w:w="1569" w:type="pct"/>
            <w:tcBorders>
              <w:top w:val="single" w:sz="4" w:space="0" w:color="auto"/>
              <w:left w:val="single" w:sz="4" w:space="0" w:color="auto"/>
              <w:bottom w:val="single" w:sz="4" w:space="0" w:color="auto"/>
              <w:right w:val="single" w:sz="4" w:space="0" w:color="auto"/>
            </w:tcBorders>
            <w:shd w:val="pct25" w:color="FFFF00" w:fill="FFFFFF"/>
            <w:vAlign w:val="center"/>
          </w:tcPr>
          <w:p w14:paraId="46AB84A5"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w:t>
            </w:r>
            <w:r>
              <w:rPr>
                <w:rFonts w:ascii="黑体" w:eastAsia="黑体" w:hAnsi="黑体" w:cs="黑体"/>
                <w:sz w:val="18"/>
                <w:szCs w:val="18"/>
              </w:rPr>
              <w:t>.4.2</w:t>
            </w:r>
            <w:r>
              <w:rPr>
                <w:rFonts w:ascii="黑体" w:eastAsia="黑体" w:hAnsi="黑体" w:cs="黑体" w:hint="eastAsia"/>
                <w:sz w:val="18"/>
                <w:szCs w:val="18"/>
              </w:rPr>
              <w:t xml:space="preserve">掌握控制作业成本常用方法 </w:t>
            </w:r>
            <w:r>
              <w:rPr>
                <w:rFonts w:ascii="黑体" w:eastAsia="黑体" w:hAnsi="黑体" w:cs="黑体"/>
                <w:sz w:val="18"/>
                <w:szCs w:val="18"/>
              </w:rPr>
              <w:t xml:space="preserve">  </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3D0C9245"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6544339"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09A3B99A"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6913FEE4"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3F2668A4"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E43633" w14:paraId="39FCADF9" w14:textId="77777777" w:rsidTr="007053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A9FE068"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709A0C"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D294E7" w14:textId="77777777" w:rsidR="00E43633" w:rsidRDefault="00E43633" w:rsidP="00705372">
            <w:pPr>
              <w:widowControl/>
              <w:jc w:val="center"/>
              <w:rPr>
                <w:rFonts w:ascii="黑体" w:eastAsia="黑体" w:hAnsi="黑体" w:cs="黑体"/>
                <w:sz w:val="18"/>
                <w:szCs w:val="18"/>
              </w:rPr>
            </w:pPr>
          </w:p>
        </w:tc>
        <w:tc>
          <w:tcPr>
            <w:tcW w:w="1569" w:type="pct"/>
            <w:tcBorders>
              <w:top w:val="single" w:sz="4" w:space="0" w:color="auto"/>
              <w:left w:val="single" w:sz="4" w:space="0" w:color="auto"/>
              <w:bottom w:val="single" w:sz="4" w:space="0" w:color="auto"/>
              <w:right w:val="single" w:sz="4" w:space="0" w:color="auto"/>
            </w:tcBorders>
            <w:shd w:val="pct25" w:color="FFFF00" w:fill="FFFFFF"/>
            <w:vAlign w:val="center"/>
          </w:tcPr>
          <w:p w14:paraId="3DA733E4"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8</w:t>
            </w:r>
            <w:r>
              <w:rPr>
                <w:rFonts w:ascii="黑体" w:eastAsia="黑体" w:hAnsi="黑体" w:cs="黑体"/>
                <w:sz w:val="18"/>
                <w:szCs w:val="18"/>
              </w:rPr>
              <w:t>.4.3</w:t>
            </w:r>
            <w:r>
              <w:rPr>
                <w:rFonts w:ascii="黑体" w:eastAsia="黑体" w:hAnsi="黑体" w:cs="黑体" w:hint="eastAsia"/>
                <w:sz w:val="18"/>
                <w:szCs w:val="18"/>
              </w:rPr>
              <w:t>掌握物流风险因素控制方法，正确评估物流作业风险</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27E80BA"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5A1D43AC"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FBA111A" w14:textId="77777777" w:rsidR="00E43633" w:rsidRDefault="00E43633" w:rsidP="00705372">
            <w:pPr>
              <w:spacing w:before="331" w:line="260" w:lineRule="exact"/>
              <w:jc w:val="center"/>
              <w:rPr>
                <w:rFonts w:ascii="黑体" w:eastAsia="黑体" w:hAnsi="黑体" w:cs="黑体"/>
                <w:sz w:val="18"/>
                <w:szCs w:val="18"/>
              </w:rPr>
            </w:pP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102ED057"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6EFB4E6D" w14:textId="77777777" w:rsidR="00E43633" w:rsidRDefault="00E43633" w:rsidP="00705372">
            <w:pPr>
              <w:spacing w:before="331" w:line="260" w:lineRule="exact"/>
              <w:jc w:val="center"/>
              <w:rPr>
                <w:rFonts w:ascii="黑体" w:eastAsia="黑体" w:hAnsi="黑体" w:cs="黑体"/>
                <w:sz w:val="18"/>
                <w:szCs w:val="18"/>
              </w:rPr>
            </w:pPr>
          </w:p>
        </w:tc>
      </w:tr>
      <w:tr w:rsidR="00E43633" w14:paraId="784169C3" w14:textId="77777777" w:rsidTr="00705372">
        <w:trPr>
          <w:trHeight w:val="20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DAB0565" w14:textId="77777777" w:rsidR="00E43633" w:rsidRDefault="00E43633" w:rsidP="00705372">
            <w:pPr>
              <w:widowControl/>
              <w:jc w:val="center"/>
              <w:rPr>
                <w:rFonts w:ascii="黑体" w:eastAsia="黑体" w:hAnsi="黑体" w:cs="黑体"/>
                <w:sz w:val="18"/>
                <w:szCs w:val="18"/>
              </w:rPr>
            </w:pPr>
          </w:p>
        </w:tc>
        <w:tc>
          <w:tcPr>
            <w:tcW w:w="510"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14FAC8AA"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9.发展能力</w:t>
            </w: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73F0D47B"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9.1创新创业能力：具备创新创业的意识和在</w:t>
            </w:r>
            <w:r w:rsidR="000F2262" w:rsidRPr="000F2262">
              <w:rPr>
                <w:rFonts w:ascii="黑体" w:eastAsia="黑体" w:hAnsi="黑体" w:cs="黑体" w:hint="eastAsia"/>
                <w:sz w:val="18"/>
                <w:szCs w:val="18"/>
              </w:rPr>
              <w:t>物流</w:t>
            </w:r>
            <w:r w:rsidRPr="000F2262">
              <w:rPr>
                <w:rFonts w:ascii="黑体" w:eastAsia="黑体" w:hAnsi="黑体" w:cs="黑体" w:hint="eastAsia"/>
                <w:sz w:val="18"/>
                <w:szCs w:val="18"/>
              </w:rPr>
              <w:t>领域</w:t>
            </w:r>
            <w:r>
              <w:rPr>
                <w:rFonts w:ascii="黑体" w:eastAsia="黑体" w:hAnsi="黑体" w:cs="黑体" w:hint="eastAsia"/>
                <w:sz w:val="18"/>
                <w:szCs w:val="18"/>
              </w:rPr>
              <w:t>的创新及创业能力</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791471C2"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05D2214"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2FF123D2" w14:textId="77777777" w:rsidR="00E43633" w:rsidRDefault="00E43633" w:rsidP="00705372">
            <w:pPr>
              <w:spacing w:before="331" w:line="260" w:lineRule="exact"/>
              <w:jc w:val="center"/>
              <w:rPr>
                <w:rFonts w:ascii="黑体" w:eastAsia="黑体" w:hAnsi="黑体" w:cs="黑体"/>
                <w:sz w:val="18"/>
                <w:szCs w:val="18"/>
              </w:rPr>
            </w:pP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50F7FEDD"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54F93A60"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E43633" w14:paraId="77FC6D43" w14:textId="77777777" w:rsidTr="00705372">
        <w:trPr>
          <w:trHeight w:val="20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0834578" w14:textId="77777777" w:rsidR="00E43633" w:rsidRDefault="00E43633" w:rsidP="0070537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70CC829" w14:textId="77777777" w:rsidR="00E43633" w:rsidRDefault="00E43633" w:rsidP="00705372">
            <w:pPr>
              <w:widowControl/>
              <w:jc w:val="center"/>
              <w:rPr>
                <w:rFonts w:ascii="黑体" w:eastAsia="黑体" w:hAnsi="黑体" w:cs="黑体"/>
                <w:sz w:val="18"/>
                <w:szCs w:val="18"/>
              </w:rPr>
            </w:pPr>
          </w:p>
        </w:tc>
        <w:tc>
          <w:tcPr>
            <w:tcW w:w="2707"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5067B63F" w14:textId="77777777" w:rsidR="00E43633" w:rsidRDefault="00E43633" w:rsidP="00705372">
            <w:pPr>
              <w:spacing w:line="260" w:lineRule="exact"/>
              <w:jc w:val="center"/>
              <w:rPr>
                <w:rFonts w:ascii="黑体" w:eastAsia="黑体" w:hAnsi="黑体" w:cs="黑体"/>
                <w:sz w:val="18"/>
                <w:szCs w:val="18"/>
              </w:rPr>
            </w:pPr>
            <w:r>
              <w:rPr>
                <w:rFonts w:ascii="黑体" w:eastAsia="黑体" w:hAnsi="黑体" w:cs="黑体" w:hint="eastAsia"/>
                <w:sz w:val="18"/>
                <w:szCs w:val="18"/>
              </w:rPr>
              <w:t>9.2终身学习能力：具有自主学习和终身学习的意识，有不断学习和适应发展的能力</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35C75CAA" w14:textId="77777777" w:rsidR="00E43633" w:rsidRDefault="00E43633" w:rsidP="00705372">
            <w:pPr>
              <w:spacing w:before="331" w:line="260" w:lineRule="exact"/>
              <w:jc w:val="center"/>
              <w:rPr>
                <w:rFonts w:ascii="黑体" w:eastAsia="黑体" w:hAnsi="黑体" w:cs="黑体"/>
                <w:sz w:val="18"/>
                <w:szCs w:val="18"/>
              </w:rPr>
            </w:pP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3C3AAE10"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4" w:type="pct"/>
            <w:tcBorders>
              <w:top w:val="single" w:sz="4" w:space="0" w:color="auto"/>
              <w:left w:val="single" w:sz="4" w:space="0" w:color="auto"/>
              <w:bottom w:val="single" w:sz="4" w:space="0" w:color="auto"/>
              <w:right w:val="single" w:sz="4" w:space="0" w:color="auto"/>
            </w:tcBorders>
            <w:shd w:val="pct25" w:color="FFFF00" w:fill="FFFFFF"/>
            <w:vAlign w:val="center"/>
          </w:tcPr>
          <w:p w14:paraId="32348084" w14:textId="77777777" w:rsidR="00E43633" w:rsidRDefault="00E43633" w:rsidP="00705372">
            <w:pPr>
              <w:spacing w:before="331" w:line="260" w:lineRule="exact"/>
              <w:jc w:val="center"/>
              <w:rPr>
                <w:rFonts w:ascii="黑体" w:eastAsia="黑体" w:hAnsi="黑体" w:cs="黑体"/>
                <w:sz w:val="18"/>
                <w:szCs w:val="18"/>
              </w:rPr>
            </w:pPr>
          </w:p>
        </w:tc>
        <w:tc>
          <w:tcPr>
            <w:tcW w:w="294" w:type="pct"/>
            <w:tcBorders>
              <w:top w:val="single" w:sz="4" w:space="0" w:color="auto"/>
              <w:left w:val="single" w:sz="4" w:space="0" w:color="auto"/>
              <w:bottom w:val="single" w:sz="4" w:space="0" w:color="auto"/>
              <w:right w:val="single" w:sz="4" w:space="0" w:color="auto"/>
            </w:tcBorders>
            <w:shd w:val="pct25" w:color="FFFF00" w:fill="FFFFFF"/>
            <w:vAlign w:val="center"/>
          </w:tcPr>
          <w:p w14:paraId="23332697" w14:textId="77777777" w:rsidR="00E43633" w:rsidRDefault="00E43633" w:rsidP="0070537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7C5C3223" w14:textId="77777777" w:rsidR="00E43633" w:rsidRDefault="00E43633" w:rsidP="00705372">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bl>
    <w:p w14:paraId="29F8899E" w14:textId="77777777" w:rsidR="00E43633" w:rsidRDefault="00E43633" w:rsidP="00E43633">
      <w:pPr>
        <w:rPr>
          <w:rFonts w:ascii="仿宋" w:eastAsia="仿宋" w:hAnsi="仿宋" w:cs="仿宋"/>
        </w:rPr>
      </w:pPr>
    </w:p>
    <w:p w14:paraId="3EC449FD" w14:textId="77777777" w:rsidR="00EF6ED2" w:rsidRDefault="00E952FF">
      <w:pPr>
        <w:pStyle w:val="yh1"/>
        <w:outlineLvl w:val="0"/>
        <w:rPr>
          <w:sz w:val="24"/>
          <w:szCs w:val="24"/>
        </w:rPr>
      </w:pPr>
      <w:r>
        <w:rPr>
          <w:rFonts w:hint="eastAsia"/>
          <w:sz w:val="24"/>
          <w:szCs w:val="24"/>
        </w:rPr>
        <w:t>六</w:t>
      </w:r>
      <w:r w:rsidR="00453C12">
        <w:rPr>
          <w:rFonts w:hint="eastAsia"/>
          <w:sz w:val="24"/>
          <w:szCs w:val="24"/>
        </w:rPr>
        <w:t>、</w:t>
      </w:r>
      <w:bookmarkEnd w:id="55"/>
      <w:bookmarkEnd w:id="56"/>
      <w:r w:rsidR="00453C12">
        <w:rPr>
          <w:rFonts w:hint="eastAsia"/>
          <w:sz w:val="24"/>
          <w:szCs w:val="24"/>
        </w:rPr>
        <w:t>课程设置及要求</w:t>
      </w:r>
      <w:bookmarkEnd w:id="57"/>
      <w:bookmarkEnd w:id="58"/>
      <w:bookmarkEnd w:id="59"/>
      <w:bookmarkEnd w:id="60"/>
      <w:bookmarkEnd w:id="61"/>
      <w:r w:rsidR="00453C12">
        <w:rPr>
          <w:rFonts w:hint="eastAsia"/>
          <w:sz w:val="24"/>
          <w:szCs w:val="24"/>
        </w:rPr>
        <w:t xml:space="preserve"> </w:t>
      </w:r>
    </w:p>
    <w:p w14:paraId="0B5755B7" w14:textId="77777777" w:rsidR="00EF6ED2" w:rsidRDefault="00453C12">
      <w:pPr>
        <w:pStyle w:val="TT1"/>
        <w:spacing w:beforeLines="0" w:before="0"/>
        <w:ind w:firstLineChars="200" w:firstLine="482"/>
        <w:outlineLvl w:val="1"/>
        <w:rPr>
          <w:sz w:val="24"/>
          <w:szCs w:val="28"/>
        </w:rPr>
      </w:pPr>
      <w:bookmarkStart w:id="62" w:name="bookmark89"/>
      <w:bookmarkStart w:id="63" w:name="bookmark90"/>
      <w:bookmarkStart w:id="64" w:name="_Toc8966"/>
      <w:bookmarkStart w:id="65" w:name="_Toc5325"/>
      <w:bookmarkStart w:id="66" w:name="_Toc448"/>
      <w:bookmarkStart w:id="67" w:name="_Toc50230164"/>
      <w:bookmarkStart w:id="68" w:name="_Toc71726014"/>
      <w:r>
        <w:rPr>
          <w:rFonts w:hint="eastAsia"/>
          <w:sz w:val="24"/>
          <w:szCs w:val="28"/>
        </w:rPr>
        <w:t>（</w:t>
      </w:r>
      <w:bookmarkEnd w:id="62"/>
      <w:r>
        <w:rPr>
          <w:rFonts w:hint="eastAsia"/>
          <w:sz w:val="24"/>
          <w:szCs w:val="28"/>
        </w:rPr>
        <w:t>一）</w:t>
      </w:r>
      <w:bookmarkEnd w:id="63"/>
      <w:r>
        <w:rPr>
          <w:rFonts w:hint="eastAsia"/>
          <w:sz w:val="24"/>
          <w:szCs w:val="28"/>
        </w:rPr>
        <w:t>课程体系结构</w:t>
      </w:r>
      <w:bookmarkEnd w:id="64"/>
      <w:bookmarkEnd w:id="65"/>
      <w:bookmarkEnd w:id="66"/>
      <w:bookmarkEnd w:id="67"/>
      <w:bookmarkEnd w:id="68"/>
    </w:p>
    <w:p w14:paraId="3080090D" w14:textId="77777777" w:rsidR="00EF6ED2" w:rsidRDefault="00453C12">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1.课程体系设计思路</w:t>
      </w:r>
    </w:p>
    <w:p w14:paraId="3AE7FAB6"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本专业属于交通运输专业群，按照“以职业能力需求为导向，以职业活动为单元组织课程”的思路，提取岗位群典型工作任务、确立课程模块、分解教学单元、重构了基于能力本位的FPMD课程体系。“F”模块——指公共基础课程模块，主要是基于学校的办学定位、办学理念、办学特色而由学校层面统一规划的公共通识课程和素质教育课程，重点关注学生的通用能力和道德素质的培养；主要包括思政课、体育、军事、心理素质教育、创新创业教育、职业发展规划、信息技术、英语、数学、大学语</w:t>
      </w:r>
      <w:r>
        <w:rPr>
          <w:rFonts w:ascii="仿宋" w:eastAsia="仿宋" w:hAnsi="仿宋" w:cs="仿宋" w:hint="eastAsia"/>
          <w:sz w:val="24"/>
          <w:szCs w:val="28"/>
        </w:rPr>
        <w:lastRenderedPageBreak/>
        <w:t>文等。“P”模块——指专业群基础课程模块，由专业群统一规划，体现与产业岗位群对接，重点关注学生专业通用知识和专业基础能力培养。“M”模块——指专业方向课程模块，由各专业规划，重点关注学生的专业核心能力的培养。“D”模块——指专业拓展课程模块，由学生自选，满足学生个性化发展需要。</w:t>
      </w:r>
    </w:p>
    <w:p w14:paraId="7089DA6D"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群内课程按照公共基础课程共通、专业群基础课程共享、专业方向课程共融、专业拓展课程共选的设计进行构建。底层为公共基础课程、专业群基础课程，中层为专业方向课程，高层为专业拓展课程。</w:t>
      </w:r>
    </w:p>
    <w:p w14:paraId="738D7E48" w14:textId="77777777" w:rsidR="00EF6ED2" w:rsidRPr="004732C6" w:rsidRDefault="004732C6" w:rsidP="004732C6">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（1）</w:t>
      </w:r>
      <w:r w:rsidR="00453C12" w:rsidRPr="004732C6">
        <w:rPr>
          <w:rFonts w:ascii="仿宋" w:eastAsia="仿宋" w:hAnsi="仿宋" w:cs="仿宋" w:hint="eastAsia"/>
          <w:sz w:val="24"/>
          <w:szCs w:val="28"/>
        </w:rPr>
        <w:t>课程体系设计体现职业特点。</w:t>
      </w:r>
    </w:p>
    <w:p w14:paraId="16328592" w14:textId="77777777" w:rsidR="00EF6ED2" w:rsidRDefault="00453C12">
      <w:pPr>
        <w:spacing w:line="360" w:lineRule="auto"/>
        <w:ind w:firstLineChars="200" w:firstLine="480"/>
        <w:rPr>
          <w:rFonts w:ascii="仿宋" w:eastAsia="仿宋" w:hAnsi="仿宋" w:cs="仿宋"/>
          <w:sz w:val="24"/>
        </w:rPr>
      </w:pPr>
      <w:r>
        <w:rPr>
          <w:rFonts w:ascii="仿宋" w:eastAsia="仿宋" w:hAnsi="仿宋" w:cs="仿宋" w:hint="eastAsia"/>
          <w:sz w:val="24"/>
        </w:rPr>
        <w:t>课程体系以面向行业、面向企业、面向岗位为指导思想，以物流服务过程为主线，突出职业教育的“实用”、“实训”、“应用”、“生产性”等特点，在专业理论课程学习之后，对接专项实训，重点培养学生职业技能。</w:t>
      </w:r>
    </w:p>
    <w:p w14:paraId="2B3AFDCB" w14:textId="77777777" w:rsidR="00EF6ED2" w:rsidRPr="004732C6" w:rsidRDefault="004732C6" w:rsidP="004732C6">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（2）</w:t>
      </w:r>
      <w:r w:rsidR="00453C12" w:rsidRPr="004732C6">
        <w:rPr>
          <w:rFonts w:ascii="仿宋" w:eastAsia="仿宋" w:hAnsi="仿宋" w:cs="仿宋" w:hint="eastAsia"/>
          <w:sz w:val="24"/>
          <w:szCs w:val="28"/>
        </w:rPr>
        <w:t>课程体系设计体现职业成长过程。</w:t>
      </w:r>
    </w:p>
    <w:p w14:paraId="112720BA" w14:textId="77777777" w:rsidR="00EF6ED2" w:rsidRDefault="00453C12">
      <w:pPr>
        <w:spacing w:line="360" w:lineRule="auto"/>
        <w:ind w:firstLineChars="200" w:firstLine="480"/>
        <w:rPr>
          <w:rFonts w:ascii="仿宋" w:eastAsia="仿宋" w:hAnsi="仿宋" w:cs="仿宋"/>
          <w:sz w:val="24"/>
        </w:rPr>
      </w:pPr>
      <w:r>
        <w:rPr>
          <w:rFonts w:ascii="仿宋" w:eastAsia="仿宋" w:hAnsi="仿宋" w:cs="仿宋" w:hint="eastAsia"/>
          <w:sz w:val="24"/>
        </w:rPr>
        <w:t>根据学生认知顺序和职业成长过程，构建系统化的课程体系，体现“学中做”“做中学”的职业人才培养特点，形成了基本素质课程，专业基础课程、专业技术技能课程、学徒岗位能力课程。基本素质课程培养学生后续学习的基础能力。专业技术技能课程培养学生从事生产、经营与管理的基础能力。学徒岗位能力课程培养学生对汽车物流、电商物流相关行业工作中解决实际问题的能力和创新能力。</w:t>
      </w:r>
    </w:p>
    <w:p w14:paraId="251F3A17" w14:textId="77777777" w:rsidR="00EF6ED2" w:rsidRPr="004732C6" w:rsidRDefault="004732C6" w:rsidP="004732C6">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（3）</w:t>
      </w:r>
      <w:r w:rsidR="00453C12" w:rsidRPr="004732C6">
        <w:rPr>
          <w:rFonts w:ascii="仿宋" w:eastAsia="仿宋" w:hAnsi="仿宋" w:cs="仿宋" w:hint="eastAsia"/>
          <w:sz w:val="24"/>
          <w:szCs w:val="28"/>
        </w:rPr>
        <w:t>课程体系设计体现岗位需求。</w:t>
      </w:r>
    </w:p>
    <w:p w14:paraId="3A0458E0" w14:textId="77777777" w:rsidR="00EF6ED2" w:rsidRDefault="00453C12">
      <w:pPr>
        <w:spacing w:line="360" w:lineRule="auto"/>
        <w:ind w:firstLineChars="200" w:firstLine="480"/>
        <w:rPr>
          <w:rFonts w:ascii="仿宋" w:eastAsia="仿宋" w:hAnsi="仿宋" w:cs="仿宋"/>
          <w:sz w:val="24"/>
        </w:rPr>
      </w:pPr>
      <w:r>
        <w:rPr>
          <w:rFonts w:ascii="仿宋" w:eastAsia="仿宋" w:hAnsi="仿宋" w:cs="仿宋" w:hint="eastAsia"/>
          <w:sz w:val="24"/>
        </w:rPr>
        <w:t>本专业学生毕业后主要面向大中型汽车及电商行业的物流企业、生产企业、流通企业，根据物流服务的实际工作过程，确定每个岗位的工作内容和所需的知识和技能，合理整合，确定课程，构建基于理实一体的课程体系。</w:t>
      </w:r>
    </w:p>
    <w:p w14:paraId="53D25F04" w14:textId="77777777" w:rsidR="00EF6ED2" w:rsidRDefault="00453C12">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2.课程体系说明</w:t>
      </w:r>
    </w:p>
    <w:p w14:paraId="48940DE5"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（1）本专业学生毕业最低学分为</w:t>
      </w:r>
      <w:r>
        <w:rPr>
          <w:rFonts w:ascii="仿宋" w:eastAsia="仿宋" w:hAnsi="仿宋" w:cs="仿宋"/>
          <w:sz w:val="24"/>
          <w:szCs w:val="28"/>
        </w:rPr>
        <w:t>150</w:t>
      </w:r>
      <w:r>
        <w:rPr>
          <w:rFonts w:ascii="仿宋" w:eastAsia="仿宋" w:hAnsi="仿宋" w:cs="仿宋" w:hint="eastAsia"/>
          <w:sz w:val="24"/>
          <w:szCs w:val="28"/>
        </w:rPr>
        <w:t>学分。其中，公共基础课程（F）</w:t>
      </w:r>
      <w:r>
        <w:rPr>
          <w:rFonts w:ascii="仿宋" w:eastAsia="仿宋" w:hAnsi="仿宋" w:cs="仿宋"/>
          <w:sz w:val="24"/>
          <w:szCs w:val="28"/>
        </w:rPr>
        <w:t>46</w:t>
      </w:r>
      <w:r>
        <w:rPr>
          <w:rFonts w:ascii="仿宋" w:eastAsia="仿宋" w:hAnsi="仿宋" w:cs="仿宋" w:hint="eastAsia"/>
          <w:sz w:val="24"/>
          <w:szCs w:val="28"/>
        </w:rPr>
        <w:t>学分(其中：必修课</w:t>
      </w:r>
      <w:r>
        <w:rPr>
          <w:rFonts w:ascii="仿宋" w:eastAsia="仿宋" w:hAnsi="仿宋" w:cs="仿宋"/>
          <w:sz w:val="24"/>
          <w:szCs w:val="28"/>
        </w:rPr>
        <w:t>34</w:t>
      </w:r>
      <w:r>
        <w:rPr>
          <w:rFonts w:ascii="仿宋" w:eastAsia="仿宋" w:hAnsi="仿宋" w:cs="仿宋" w:hint="eastAsia"/>
          <w:sz w:val="24"/>
          <w:szCs w:val="28"/>
        </w:rPr>
        <w:t>学分，选修课</w:t>
      </w:r>
      <w:r>
        <w:rPr>
          <w:rFonts w:ascii="仿宋" w:eastAsia="仿宋" w:hAnsi="仿宋" w:cs="仿宋"/>
          <w:sz w:val="24"/>
          <w:szCs w:val="28"/>
        </w:rPr>
        <w:t>12</w:t>
      </w:r>
      <w:r>
        <w:rPr>
          <w:rFonts w:ascii="仿宋" w:eastAsia="仿宋" w:hAnsi="仿宋" w:cs="仿宋" w:hint="eastAsia"/>
          <w:sz w:val="24"/>
          <w:szCs w:val="28"/>
        </w:rPr>
        <w:t>学分)，专业课程</w:t>
      </w:r>
      <w:r>
        <w:rPr>
          <w:rFonts w:ascii="仿宋" w:eastAsia="仿宋" w:hAnsi="仿宋" w:cs="仿宋"/>
          <w:sz w:val="24"/>
          <w:szCs w:val="28"/>
        </w:rPr>
        <w:t>98</w:t>
      </w:r>
      <w:r>
        <w:rPr>
          <w:rFonts w:ascii="仿宋" w:eastAsia="仿宋" w:hAnsi="仿宋" w:cs="仿宋" w:hint="eastAsia"/>
          <w:sz w:val="24"/>
          <w:szCs w:val="28"/>
        </w:rPr>
        <w:t>学分(其中：专业基础课程（P）</w:t>
      </w:r>
      <w:r>
        <w:rPr>
          <w:rFonts w:ascii="仿宋" w:eastAsia="仿宋" w:hAnsi="仿宋" w:cs="仿宋"/>
          <w:sz w:val="24"/>
          <w:szCs w:val="28"/>
        </w:rPr>
        <w:t>20</w:t>
      </w:r>
      <w:r>
        <w:rPr>
          <w:rFonts w:ascii="仿宋" w:eastAsia="仿宋" w:hAnsi="仿宋" w:cs="仿宋" w:hint="eastAsia"/>
          <w:sz w:val="24"/>
          <w:szCs w:val="28"/>
        </w:rPr>
        <w:t>学分、专业核心即专业方向课程（M）</w:t>
      </w:r>
      <w:r>
        <w:rPr>
          <w:rFonts w:ascii="仿宋" w:eastAsia="仿宋" w:hAnsi="仿宋" w:cs="仿宋"/>
          <w:sz w:val="24"/>
          <w:szCs w:val="28"/>
        </w:rPr>
        <w:t>36+24</w:t>
      </w:r>
      <w:r>
        <w:rPr>
          <w:rFonts w:ascii="仿宋" w:eastAsia="仿宋" w:hAnsi="仿宋" w:cs="仿宋" w:hint="eastAsia"/>
          <w:sz w:val="24"/>
          <w:szCs w:val="28"/>
        </w:rPr>
        <w:t>学分、专业拓展课程(D)</w:t>
      </w:r>
      <w:r>
        <w:rPr>
          <w:rFonts w:ascii="仿宋" w:eastAsia="仿宋" w:hAnsi="仿宋" w:cs="仿宋"/>
          <w:sz w:val="24"/>
          <w:szCs w:val="28"/>
        </w:rPr>
        <w:t>18</w:t>
      </w:r>
      <w:r>
        <w:rPr>
          <w:rFonts w:ascii="仿宋" w:eastAsia="仿宋" w:hAnsi="仿宋" w:cs="仿宋" w:hint="eastAsia"/>
          <w:sz w:val="24"/>
          <w:szCs w:val="28"/>
        </w:rPr>
        <w:t>学分)，双创课程</w:t>
      </w:r>
      <w:r>
        <w:rPr>
          <w:rFonts w:ascii="仿宋" w:eastAsia="仿宋" w:hAnsi="仿宋" w:cs="仿宋"/>
          <w:sz w:val="24"/>
          <w:szCs w:val="28"/>
        </w:rPr>
        <w:t>6</w:t>
      </w:r>
      <w:r>
        <w:rPr>
          <w:rFonts w:ascii="仿宋" w:eastAsia="仿宋" w:hAnsi="仿宋" w:cs="仿宋" w:hint="eastAsia"/>
          <w:sz w:val="24"/>
          <w:szCs w:val="28"/>
        </w:rPr>
        <w:t xml:space="preserve">学分。 </w:t>
      </w:r>
    </w:p>
    <w:p w14:paraId="72E5E42D"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（2）课堂教学 16 学时计 1 学分; 入学教育、社会实践、毕业设计（论文）及学分单列的校内专周实训，以1周计1学分，分别折算学时20学时；学分单列的校外</w:t>
      </w:r>
      <w:r>
        <w:rPr>
          <w:rFonts w:ascii="仿宋" w:eastAsia="仿宋" w:hAnsi="仿宋" w:cs="仿宋" w:hint="eastAsia"/>
          <w:sz w:val="24"/>
          <w:szCs w:val="28"/>
        </w:rPr>
        <w:lastRenderedPageBreak/>
        <w:t xml:space="preserve">专周以2周计1学分，折算1学分20学时。 </w:t>
      </w:r>
    </w:p>
    <w:p w14:paraId="786F9851"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（3）实践学时占比</w:t>
      </w:r>
      <w:r>
        <w:rPr>
          <w:rFonts w:ascii="仿宋" w:eastAsia="仿宋" w:hAnsi="仿宋" w:cs="仿宋"/>
          <w:sz w:val="24"/>
          <w:szCs w:val="28"/>
        </w:rPr>
        <w:t>46.3</w:t>
      </w:r>
      <w:r>
        <w:rPr>
          <w:rFonts w:ascii="仿宋" w:eastAsia="仿宋" w:hAnsi="仿宋" w:cs="仿宋" w:hint="eastAsia"/>
          <w:sz w:val="24"/>
          <w:szCs w:val="28"/>
        </w:rPr>
        <w:t xml:space="preserve">%。 </w:t>
      </w:r>
    </w:p>
    <w:p w14:paraId="6C3352EF" w14:textId="77777777" w:rsidR="00EF6ED2" w:rsidRDefault="00453C12">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3.课程体系结构</w:t>
      </w:r>
    </w:p>
    <w:p w14:paraId="0801903E"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本专业课程体系结构如表5所示。</w:t>
      </w:r>
    </w:p>
    <w:p w14:paraId="3F073FEA" w14:textId="77777777" w:rsidR="00EF6ED2" w:rsidRDefault="00453C12">
      <w:pPr>
        <w:autoSpaceDE w:val="0"/>
        <w:autoSpaceDN w:val="0"/>
        <w:adjustRightInd w:val="0"/>
        <w:snapToGrid w:val="0"/>
        <w:spacing w:beforeLines="50" w:before="165" w:line="360" w:lineRule="auto"/>
        <w:jc w:val="center"/>
        <w:rPr>
          <w:rFonts w:ascii="黑体" w:eastAsia="黑体" w:hAnsi="黑体" w:cs="黑体"/>
          <w:b/>
          <w:bCs/>
          <w:szCs w:val="21"/>
        </w:rPr>
      </w:pPr>
      <w:r>
        <w:rPr>
          <w:rFonts w:ascii="黑体" w:eastAsia="黑体" w:hAnsi="黑体" w:cs="黑体" w:hint="eastAsia"/>
          <w:b/>
          <w:bCs/>
          <w:szCs w:val="21"/>
        </w:rPr>
        <w:t>表5 课程体系结构</w:t>
      </w:r>
    </w:p>
    <w:tbl>
      <w:tblPr>
        <w:tblW w:w="5000" w:type="pct"/>
        <w:tblBorders>
          <w:top w:val="single" w:sz="12" w:space="0" w:color="000000"/>
          <w:left w:val="dotted" w:sz="4" w:space="0" w:color="000000"/>
          <w:bottom w:val="single" w:sz="12" w:space="0" w:color="000000"/>
          <w:right w:val="dotted" w:sz="4" w:space="0" w:color="000000"/>
          <w:insideH w:val="single" w:sz="4" w:space="0" w:color="000000"/>
          <w:insideV w:val="single" w:sz="4" w:space="0" w:color="000000"/>
        </w:tblBorders>
        <w:tblLook w:val="04A0" w:firstRow="1" w:lastRow="0" w:firstColumn="1" w:lastColumn="0" w:noHBand="0" w:noVBand="1"/>
      </w:tblPr>
      <w:tblGrid>
        <w:gridCol w:w="566"/>
        <w:gridCol w:w="1024"/>
        <w:gridCol w:w="439"/>
        <w:gridCol w:w="4651"/>
        <w:gridCol w:w="730"/>
        <w:gridCol w:w="727"/>
        <w:gridCol w:w="1037"/>
      </w:tblGrid>
      <w:tr w:rsidR="00EF6ED2" w14:paraId="753CF04D" w14:textId="77777777" w:rsidTr="00E952FF">
        <w:trPr>
          <w:trHeight w:hRule="exact" w:val="857"/>
          <w:tblHeader/>
        </w:trPr>
        <w:tc>
          <w:tcPr>
            <w:tcW w:w="867" w:type="pct"/>
            <w:gridSpan w:val="2"/>
            <w:tcBorders>
              <w:top w:val="single" w:sz="12" w:space="0" w:color="000000"/>
              <w:left w:val="dotted" w:sz="4" w:space="0" w:color="000000"/>
              <w:bottom w:val="single" w:sz="4" w:space="0" w:color="000000"/>
              <w:right w:val="single" w:sz="4" w:space="0" w:color="000000"/>
            </w:tcBorders>
            <w:shd w:val="clear" w:color="auto" w:fill="D9D9D9"/>
            <w:vAlign w:val="center"/>
          </w:tcPr>
          <w:p w14:paraId="142BBFFD" w14:textId="77777777" w:rsidR="00EF6ED2" w:rsidRDefault="00453C12">
            <w:pPr>
              <w:jc w:val="center"/>
              <w:rPr>
                <w:rFonts w:ascii="黑体" w:eastAsia="黑体" w:hAnsi="黑体" w:cs="黑体"/>
                <w:b/>
                <w:szCs w:val="21"/>
              </w:rPr>
            </w:pPr>
            <w:r>
              <w:rPr>
                <w:rFonts w:ascii="黑体" w:eastAsia="黑体" w:hAnsi="黑体" w:cs="黑体" w:hint="eastAsia"/>
                <w:b/>
                <w:szCs w:val="21"/>
              </w:rPr>
              <w:t>课程类别</w:t>
            </w:r>
          </w:p>
        </w:tc>
        <w:tc>
          <w:tcPr>
            <w:tcW w:w="239" w:type="pct"/>
            <w:tcBorders>
              <w:top w:val="single" w:sz="12" w:space="0" w:color="000000"/>
              <w:left w:val="single" w:sz="4" w:space="0" w:color="000000"/>
              <w:bottom w:val="single" w:sz="4" w:space="0" w:color="000000"/>
              <w:right w:val="single" w:sz="4" w:space="0" w:color="000000"/>
            </w:tcBorders>
            <w:shd w:val="clear" w:color="auto" w:fill="D9D9D9"/>
            <w:vAlign w:val="center"/>
          </w:tcPr>
          <w:p w14:paraId="6D71076D" w14:textId="77777777" w:rsidR="00EF6ED2" w:rsidRDefault="00453C12">
            <w:pPr>
              <w:jc w:val="center"/>
              <w:rPr>
                <w:rFonts w:ascii="黑体" w:eastAsia="黑体" w:hAnsi="黑体" w:cs="黑体"/>
                <w:b/>
                <w:szCs w:val="21"/>
              </w:rPr>
            </w:pPr>
            <w:r>
              <w:rPr>
                <w:rFonts w:ascii="黑体" w:eastAsia="黑体" w:hAnsi="黑体" w:cs="黑体" w:hint="eastAsia"/>
                <w:b/>
                <w:szCs w:val="21"/>
              </w:rPr>
              <w:t>序号</w:t>
            </w:r>
          </w:p>
        </w:tc>
        <w:tc>
          <w:tcPr>
            <w:tcW w:w="2535" w:type="pct"/>
            <w:tcBorders>
              <w:top w:val="single" w:sz="12" w:space="0" w:color="000000"/>
              <w:left w:val="single" w:sz="4" w:space="0" w:color="000000"/>
              <w:bottom w:val="single" w:sz="4" w:space="0" w:color="000000"/>
              <w:right w:val="single" w:sz="4" w:space="0" w:color="000000"/>
            </w:tcBorders>
            <w:shd w:val="clear" w:color="auto" w:fill="D9D9D9"/>
            <w:vAlign w:val="center"/>
          </w:tcPr>
          <w:p w14:paraId="2436DB7B" w14:textId="77777777" w:rsidR="00EF6ED2" w:rsidRDefault="00453C12">
            <w:pPr>
              <w:jc w:val="center"/>
              <w:rPr>
                <w:rFonts w:ascii="黑体" w:eastAsia="黑体" w:hAnsi="黑体" w:cs="黑体"/>
                <w:b/>
                <w:szCs w:val="21"/>
              </w:rPr>
            </w:pPr>
            <w:r>
              <w:rPr>
                <w:rFonts w:ascii="黑体" w:eastAsia="黑体" w:hAnsi="黑体" w:cs="黑体" w:hint="eastAsia"/>
                <w:b/>
                <w:szCs w:val="21"/>
              </w:rPr>
              <w:t>课程名称</w:t>
            </w:r>
          </w:p>
        </w:tc>
        <w:tc>
          <w:tcPr>
            <w:tcW w:w="398" w:type="pct"/>
            <w:tcBorders>
              <w:top w:val="single" w:sz="12" w:space="0" w:color="000000"/>
              <w:left w:val="single" w:sz="4" w:space="0" w:color="000000"/>
              <w:bottom w:val="single" w:sz="4" w:space="0" w:color="000000"/>
              <w:right w:val="single" w:sz="4" w:space="0" w:color="000000"/>
            </w:tcBorders>
            <w:shd w:val="clear" w:color="auto" w:fill="D9D9D9"/>
            <w:vAlign w:val="center"/>
          </w:tcPr>
          <w:p w14:paraId="678ED353" w14:textId="77777777" w:rsidR="00EF6ED2" w:rsidRDefault="00453C12">
            <w:pPr>
              <w:jc w:val="center"/>
              <w:rPr>
                <w:rFonts w:ascii="黑体" w:eastAsia="黑体" w:hAnsi="黑体" w:cs="黑体"/>
                <w:b/>
                <w:szCs w:val="21"/>
              </w:rPr>
            </w:pPr>
            <w:r>
              <w:rPr>
                <w:rFonts w:ascii="黑体" w:eastAsia="黑体" w:hAnsi="黑体" w:cs="黑体" w:hint="eastAsia"/>
                <w:b/>
                <w:szCs w:val="21"/>
              </w:rPr>
              <w:t>课程类型</w:t>
            </w:r>
          </w:p>
        </w:tc>
        <w:tc>
          <w:tcPr>
            <w:tcW w:w="396" w:type="pct"/>
            <w:tcBorders>
              <w:top w:val="single" w:sz="12" w:space="0" w:color="000000"/>
              <w:left w:val="single" w:sz="4" w:space="0" w:color="000000"/>
              <w:bottom w:val="single" w:sz="4" w:space="0" w:color="000000"/>
              <w:right w:val="single" w:sz="4" w:space="0" w:color="000000"/>
            </w:tcBorders>
            <w:shd w:val="clear" w:color="auto" w:fill="D9D9D9"/>
            <w:vAlign w:val="center"/>
          </w:tcPr>
          <w:p w14:paraId="6D4E0897" w14:textId="77777777" w:rsidR="00EF6ED2" w:rsidRDefault="00453C12">
            <w:pPr>
              <w:jc w:val="center"/>
              <w:rPr>
                <w:rFonts w:ascii="黑体" w:eastAsia="黑体" w:hAnsi="黑体" w:cs="黑体"/>
                <w:b/>
                <w:szCs w:val="21"/>
              </w:rPr>
            </w:pPr>
            <w:r>
              <w:rPr>
                <w:rFonts w:ascii="黑体" w:eastAsia="黑体" w:hAnsi="黑体" w:cs="黑体" w:hint="eastAsia"/>
                <w:b/>
                <w:szCs w:val="21"/>
              </w:rPr>
              <w:t>学分</w:t>
            </w:r>
          </w:p>
        </w:tc>
        <w:tc>
          <w:tcPr>
            <w:tcW w:w="565" w:type="pct"/>
            <w:tcBorders>
              <w:top w:val="single" w:sz="12" w:space="0" w:color="000000"/>
              <w:left w:val="single" w:sz="4" w:space="0" w:color="000000"/>
              <w:bottom w:val="single" w:sz="4" w:space="0" w:color="000000"/>
              <w:right w:val="dotted" w:sz="4" w:space="0" w:color="000000"/>
            </w:tcBorders>
            <w:shd w:val="clear" w:color="auto" w:fill="D9D9D9"/>
            <w:vAlign w:val="center"/>
          </w:tcPr>
          <w:p w14:paraId="65AC8935" w14:textId="77777777" w:rsidR="00EF6ED2" w:rsidRDefault="00453C12">
            <w:pPr>
              <w:jc w:val="center"/>
              <w:rPr>
                <w:rFonts w:ascii="黑体" w:eastAsia="黑体" w:hAnsi="黑体" w:cs="黑体"/>
                <w:b/>
                <w:szCs w:val="21"/>
              </w:rPr>
            </w:pPr>
            <w:r>
              <w:rPr>
                <w:rFonts w:ascii="黑体" w:eastAsia="黑体" w:hAnsi="黑体" w:cs="黑体" w:hint="eastAsia"/>
                <w:b/>
                <w:szCs w:val="21"/>
              </w:rPr>
              <w:t>折算</w:t>
            </w:r>
          </w:p>
          <w:p w14:paraId="271895F0" w14:textId="77777777" w:rsidR="00EF6ED2" w:rsidRDefault="00453C12">
            <w:pPr>
              <w:jc w:val="center"/>
              <w:rPr>
                <w:rFonts w:ascii="黑体" w:eastAsia="黑体" w:hAnsi="黑体" w:cs="黑体"/>
                <w:b/>
                <w:szCs w:val="21"/>
              </w:rPr>
            </w:pPr>
            <w:r>
              <w:rPr>
                <w:rFonts w:ascii="黑体" w:eastAsia="黑体" w:hAnsi="黑体" w:cs="黑体" w:hint="eastAsia"/>
                <w:b/>
                <w:szCs w:val="21"/>
              </w:rPr>
              <w:t>学时</w:t>
            </w:r>
          </w:p>
        </w:tc>
      </w:tr>
      <w:tr w:rsidR="00EF6ED2" w14:paraId="17BB41EC" w14:textId="77777777">
        <w:trPr>
          <w:trHeight w:hRule="exact" w:val="454"/>
        </w:trPr>
        <w:tc>
          <w:tcPr>
            <w:tcW w:w="309" w:type="pct"/>
            <w:vMerge w:val="restart"/>
            <w:tcBorders>
              <w:top w:val="single" w:sz="4" w:space="0" w:color="000000"/>
              <w:left w:val="dotted" w:sz="4" w:space="0" w:color="000000"/>
              <w:bottom w:val="single" w:sz="4" w:space="0" w:color="000000"/>
              <w:right w:val="single" w:sz="4" w:space="0" w:color="000000"/>
            </w:tcBorders>
            <w:shd w:val="pct25" w:color="FFFF00" w:fill="FFFFFF"/>
            <w:vAlign w:val="center"/>
          </w:tcPr>
          <w:p w14:paraId="3DDBAB31" w14:textId="77777777" w:rsidR="00EF6ED2" w:rsidRDefault="00453C12">
            <w:pPr>
              <w:spacing w:line="360" w:lineRule="exact"/>
              <w:jc w:val="center"/>
              <w:rPr>
                <w:rFonts w:ascii="黑体" w:eastAsia="黑体" w:hAnsi="黑体" w:cs="黑体"/>
                <w:bCs/>
                <w:szCs w:val="21"/>
              </w:rPr>
            </w:pPr>
            <w:r>
              <w:rPr>
                <w:rFonts w:ascii="黑体" w:eastAsia="黑体" w:hAnsi="黑体" w:cs="黑体" w:hint="eastAsia"/>
                <w:bCs/>
                <w:szCs w:val="21"/>
              </w:rPr>
              <w:t>公共基础课程</w:t>
            </w:r>
          </w:p>
          <w:p w14:paraId="2F433BF6" w14:textId="77777777" w:rsidR="00EF6ED2" w:rsidRDefault="00EF6ED2">
            <w:pPr>
              <w:spacing w:line="360" w:lineRule="exact"/>
              <w:jc w:val="center"/>
              <w:rPr>
                <w:rFonts w:ascii="黑体" w:eastAsia="黑体" w:hAnsi="黑体" w:cs="黑体"/>
                <w:bCs/>
                <w:szCs w:val="21"/>
              </w:rPr>
            </w:pPr>
          </w:p>
        </w:tc>
        <w:tc>
          <w:tcPr>
            <w:tcW w:w="558" w:type="pct"/>
            <w:vMerge w:val="restart"/>
            <w:tcBorders>
              <w:top w:val="single" w:sz="4" w:space="0" w:color="000000"/>
              <w:left w:val="single" w:sz="4" w:space="0" w:color="000000"/>
              <w:right w:val="single" w:sz="4" w:space="0" w:color="000000"/>
            </w:tcBorders>
            <w:shd w:val="pct25" w:color="FFFF00" w:fill="FFFFFF"/>
            <w:vAlign w:val="center"/>
          </w:tcPr>
          <w:p w14:paraId="416018F2"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必修课</w:t>
            </w: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EA9C7D2"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1</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26376D6"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入学教育</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CD2EEBE"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31DEABA"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1</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5DC2DD93"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16</w:t>
            </w:r>
          </w:p>
        </w:tc>
      </w:tr>
      <w:tr w:rsidR="00EF6ED2" w14:paraId="0A9E4D89"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05DCB555"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7F253300"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1227EE2"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Cs w:val="21"/>
                <w:lang w:bidi="ar"/>
              </w:rPr>
              <w:t>2</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36A95EB"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军事技能（军训）</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B062ED7"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C</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73FB91C"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42AD3A31"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112</w:t>
            </w:r>
          </w:p>
        </w:tc>
      </w:tr>
      <w:tr w:rsidR="00EF6ED2" w14:paraId="5CF66EC9"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76112B2D"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0BB25636"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3A208A4"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Cs w:val="21"/>
                <w:lang w:bidi="ar"/>
              </w:rPr>
              <w:t>3</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A32702C"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军事理论</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C05ED6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A7047DB"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60815713"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32</w:t>
            </w:r>
          </w:p>
        </w:tc>
      </w:tr>
      <w:tr w:rsidR="00EF6ED2" w14:paraId="36B5A556"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7504EAA9"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58AB46D6"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DC959E2"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4</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089FA48" w14:textId="77777777" w:rsidR="00EF6ED2" w:rsidRDefault="00453C12">
            <w:pPr>
              <w:widowControl/>
              <w:textAlignment w:val="center"/>
              <w:rPr>
                <w:rFonts w:ascii="黑体" w:eastAsia="黑体" w:hAnsi="黑体" w:cs="黑体"/>
                <w:szCs w:val="21"/>
              </w:rPr>
            </w:pPr>
            <w:r>
              <w:rPr>
                <w:rFonts w:ascii="黑体" w:eastAsia="黑体" w:hAnsi="宋体" w:cs="黑体" w:hint="eastAsia"/>
                <w:color w:val="000000"/>
                <w:kern w:val="0"/>
                <w:sz w:val="20"/>
                <w:szCs w:val="20"/>
                <w:lang w:bidi="ar"/>
              </w:rPr>
              <w:t>大学生心理健康教育</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8538B6C"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818A466"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1</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2467A1C4"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16</w:t>
            </w:r>
          </w:p>
        </w:tc>
      </w:tr>
      <w:tr w:rsidR="00EF6ED2" w14:paraId="01CC8D65"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71949281"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6BC55CE4"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D8984C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5</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FB67F35" w14:textId="77777777" w:rsidR="00EF6ED2" w:rsidRDefault="00453C12">
            <w:pPr>
              <w:widowControl/>
              <w:textAlignment w:val="center"/>
              <w:rPr>
                <w:rFonts w:ascii="黑体" w:eastAsia="黑体" w:hAnsi="黑体" w:cs="黑体"/>
                <w:szCs w:val="21"/>
              </w:rPr>
            </w:pPr>
            <w:r>
              <w:rPr>
                <w:rFonts w:ascii="黑体" w:eastAsia="黑体" w:hAnsi="宋体" w:cs="黑体" w:hint="eastAsia"/>
                <w:color w:val="000000"/>
                <w:kern w:val="0"/>
                <w:sz w:val="20"/>
                <w:szCs w:val="20"/>
                <w:lang w:bidi="ar"/>
              </w:rPr>
              <w:t>创新创业教育</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73AFCB4"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CFD6753"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60719E23"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32</w:t>
            </w:r>
          </w:p>
        </w:tc>
      </w:tr>
      <w:tr w:rsidR="00EF6ED2" w14:paraId="648E8DDD"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1F5905A7"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353AA6B8"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61AC387"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6</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BCBCDFC" w14:textId="77777777" w:rsidR="00EF6ED2" w:rsidRDefault="00453C12">
            <w:pPr>
              <w:widowControl/>
              <w:textAlignment w:val="center"/>
              <w:rPr>
                <w:rFonts w:ascii="黑体" w:eastAsia="黑体" w:hAnsi="黑体" w:cs="黑体"/>
                <w:szCs w:val="21"/>
              </w:rPr>
            </w:pPr>
            <w:r>
              <w:rPr>
                <w:rFonts w:ascii="黑体" w:eastAsia="黑体" w:hAnsi="宋体" w:cs="黑体" w:hint="eastAsia"/>
                <w:color w:val="000000"/>
                <w:kern w:val="0"/>
                <w:sz w:val="20"/>
                <w:szCs w:val="20"/>
                <w:lang w:bidi="ar"/>
              </w:rPr>
              <w:t>职业素养与职业生涯规划</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4AA2261"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DF59106"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1</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20C945FC"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16</w:t>
            </w:r>
          </w:p>
        </w:tc>
      </w:tr>
      <w:tr w:rsidR="00EF6ED2" w14:paraId="5ED7646D"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4BE555C4"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38180B0F"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D6D0389"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7</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A2D6461" w14:textId="77777777" w:rsidR="00EF6ED2" w:rsidRDefault="00453C12">
            <w:pPr>
              <w:widowControl/>
              <w:textAlignment w:val="center"/>
              <w:rPr>
                <w:rFonts w:ascii="黑体" w:eastAsia="黑体" w:hAnsi="黑体" w:cs="黑体"/>
                <w:szCs w:val="21"/>
              </w:rPr>
            </w:pPr>
            <w:r>
              <w:rPr>
                <w:rFonts w:ascii="黑体" w:eastAsia="黑体" w:hAnsi="宋体" w:cs="黑体" w:hint="eastAsia"/>
                <w:color w:val="000000"/>
                <w:kern w:val="0"/>
                <w:sz w:val="20"/>
                <w:szCs w:val="20"/>
                <w:lang w:bidi="ar"/>
              </w:rPr>
              <w:t>大学生职业发展与就业指导</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A70AD43"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FB3BCE1"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1</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6D61DFE6"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16</w:t>
            </w:r>
          </w:p>
        </w:tc>
      </w:tr>
      <w:tr w:rsidR="00EF6ED2" w14:paraId="6BC73F7E"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08349CC4"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656EC5A5"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5A13EDA"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8</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5F53152" w14:textId="77777777" w:rsidR="00EF6ED2" w:rsidRDefault="00453C12">
            <w:pPr>
              <w:widowControl/>
              <w:textAlignment w:val="center"/>
              <w:rPr>
                <w:rFonts w:ascii="黑体" w:eastAsia="黑体" w:hAnsi="黑体" w:cs="黑体"/>
                <w:szCs w:val="21"/>
              </w:rPr>
            </w:pPr>
            <w:r>
              <w:rPr>
                <w:rFonts w:ascii="黑体" w:eastAsia="黑体" w:hAnsi="宋体" w:cs="黑体" w:hint="eastAsia"/>
                <w:color w:val="000000"/>
                <w:kern w:val="0"/>
                <w:sz w:val="20"/>
                <w:szCs w:val="20"/>
                <w:lang w:bidi="ar"/>
              </w:rPr>
              <w:t>思想道德修养与法律基础</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A7207DB"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3A43A24"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3</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2E577243"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48</w:t>
            </w:r>
          </w:p>
        </w:tc>
      </w:tr>
      <w:tr w:rsidR="00EF6ED2" w14:paraId="6F642F28"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55DBA5BB"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6671D292"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7A80A8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9</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4A793B6"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毛泽东思想与“中国特色社会主义理论”概论</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BDA8455"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9139B34"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4035EA24"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64</w:t>
            </w:r>
          </w:p>
        </w:tc>
      </w:tr>
      <w:tr w:rsidR="00EF6ED2" w14:paraId="4F0B2531"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717207B1"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3E9DFC60"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DE7B814" w14:textId="77777777" w:rsidR="00EF6ED2" w:rsidRDefault="00453C12">
            <w:pPr>
              <w:widowControl/>
              <w:textAlignment w:val="center"/>
              <w:rPr>
                <w:rFonts w:ascii="黑体" w:eastAsia="黑体" w:hAnsi="黑体" w:cs="黑体"/>
                <w:szCs w:val="21"/>
              </w:rPr>
            </w:pPr>
            <w:r>
              <w:rPr>
                <w:rFonts w:ascii="黑体" w:eastAsia="黑体" w:hAnsi="宋体" w:cs="黑体" w:hint="eastAsia"/>
                <w:color w:val="000000"/>
                <w:kern w:val="0"/>
                <w:szCs w:val="21"/>
                <w:lang w:bidi="ar"/>
              </w:rPr>
              <w:t>10</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D8DC2DD"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形势与政策教育1</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2796BD4"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72A922A"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0.2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5736092F"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8</w:t>
            </w:r>
          </w:p>
        </w:tc>
      </w:tr>
      <w:tr w:rsidR="00EF6ED2" w14:paraId="09B78937"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799EAFD3"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57CC287D"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E3A208C" w14:textId="77777777" w:rsidR="00EF6ED2" w:rsidRDefault="00453C12">
            <w:pPr>
              <w:widowControl/>
              <w:textAlignment w:val="center"/>
              <w:rPr>
                <w:rFonts w:ascii="黑体" w:eastAsia="黑体" w:hAnsi="黑体" w:cs="黑体"/>
                <w:szCs w:val="21"/>
              </w:rPr>
            </w:pPr>
            <w:r>
              <w:rPr>
                <w:rFonts w:ascii="黑体" w:eastAsia="黑体" w:hAnsi="宋体" w:cs="黑体" w:hint="eastAsia"/>
                <w:color w:val="000000"/>
                <w:kern w:val="0"/>
                <w:szCs w:val="21"/>
                <w:lang w:bidi="ar"/>
              </w:rPr>
              <w:t>11</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6FF6C3C"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形势与政策教育2</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FE7F75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10796C5"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0.2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4B2FF42F"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8</w:t>
            </w:r>
          </w:p>
        </w:tc>
      </w:tr>
      <w:tr w:rsidR="00EF6ED2" w14:paraId="36CAE6C8"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6117CA29"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68B37629"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7C8F8FB"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12</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4049938"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形势与政策教育3</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F769943"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3E287B7"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0.2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647D524B"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8</w:t>
            </w:r>
          </w:p>
        </w:tc>
      </w:tr>
      <w:tr w:rsidR="00EF6ED2" w14:paraId="3B136C19"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210450D6"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3D9DF4D7"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FC6A07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13</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205DBB4"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形势与政策教育4</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5CA5B57"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F1ECF0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0.2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3BF82E42"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8</w:t>
            </w:r>
          </w:p>
        </w:tc>
      </w:tr>
      <w:tr w:rsidR="00EF6ED2" w14:paraId="435A6D65"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7326D7EA"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34362E3C"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D9881F3"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14</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EBE0C0F"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形势与政策教育5</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BE191E9"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7A77839"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0.1</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6EBC2814"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8</w:t>
            </w:r>
          </w:p>
        </w:tc>
      </w:tr>
      <w:tr w:rsidR="00EF6ED2" w14:paraId="78D971DF"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7F238558"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10BF7004"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B39046D"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15</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56B7B32"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形势与政策教育6</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76236CF"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DDD709A"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0.1</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43358FC6"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8</w:t>
            </w:r>
          </w:p>
        </w:tc>
      </w:tr>
      <w:tr w:rsidR="00EF6ED2" w14:paraId="78F9DB39"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48F27B23"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196AC2C3"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FBE6C89"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16</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756985D"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体育1</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0200466"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7558403"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66B64174"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32</w:t>
            </w:r>
          </w:p>
        </w:tc>
      </w:tr>
      <w:tr w:rsidR="00EF6ED2" w14:paraId="0EA79EF5"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245C22FA"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7DB6A1AA"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264F695"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17</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654ADD6"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体育2</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99DC05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3E7812D"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63535318"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32</w:t>
            </w:r>
          </w:p>
        </w:tc>
      </w:tr>
      <w:tr w:rsidR="00EF6ED2" w14:paraId="1CDAA0CE"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4F89CB4F"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74497947"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1BE81FE"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18</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48DC803"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体育3</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E3EF3A9"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0164255"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10FB899A"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32</w:t>
            </w:r>
          </w:p>
        </w:tc>
      </w:tr>
      <w:tr w:rsidR="00EF6ED2" w14:paraId="4584AD8F"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0A57B9BC"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627D0BEE"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23F90DC"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19</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BA53B3D"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大学英语1</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CDE5B9D"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96D88AD"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5A212B3D"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32</w:t>
            </w:r>
          </w:p>
        </w:tc>
      </w:tr>
      <w:tr w:rsidR="00EF6ED2" w14:paraId="281BE2BF"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0E031E18"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28A63BB6"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C4D896A"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20</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59D6840"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大学英语2</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2B51054"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7403F62"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46CC5669"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32</w:t>
            </w:r>
          </w:p>
        </w:tc>
      </w:tr>
      <w:tr w:rsidR="00EF6ED2" w14:paraId="18808C15"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50D682BE"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50628631"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EC2F777"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21</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89C7F20"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大学语文</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6C5C1DF"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BAB5A48"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57B366EE"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32</w:t>
            </w:r>
          </w:p>
        </w:tc>
      </w:tr>
      <w:tr w:rsidR="00EF6ED2" w14:paraId="1C03FD73"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168AD062"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6668EF67"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2B53E46"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22</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E22E6EF" w14:textId="77777777" w:rsidR="00EF6ED2" w:rsidRDefault="00453C12">
            <w:pPr>
              <w:widowControl/>
              <w:jc w:val="left"/>
              <w:textAlignment w:val="center"/>
              <w:rPr>
                <w:rFonts w:ascii="黑体" w:eastAsia="黑体" w:hAnsi="黑体" w:cs="黑体"/>
                <w:bCs/>
                <w:szCs w:val="21"/>
              </w:rPr>
            </w:pPr>
            <w:r>
              <w:rPr>
                <w:rFonts w:ascii="黑体" w:eastAsia="黑体" w:hAnsi="宋体" w:cs="黑体" w:hint="eastAsia"/>
                <w:color w:val="000000"/>
                <w:kern w:val="0"/>
                <w:sz w:val="20"/>
                <w:szCs w:val="20"/>
                <w:lang w:bidi="ar"/>
              </w:rPr>
              <w:t>信息技术</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C02410D"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D8694F1"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2F0CE042"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32</w:t>
            </w:r>
          </w:p>
        </w:tc>
      </w:tr>
      <w:tr w:rsidR="00EF6ED2" w14:paraId="15B1F414"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601EE477"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1C2F9235"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808C116"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23</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2E44DEC" w14:textId="77777777" w:rsidR="00EF6ED2" w:rsidRDefault="00453C12">
            <w:pPr>
              <w:widowControl/>
              <w:jc w:val="left"/>
              <w:textAlignment w:val="center"/>
              <w:rPr>
                <w:rFonts w:ascii="黑体" w:eastAsia="黑体" w:hAnsi="黑体" w:cs="黑体"/>
                <w:bCs/>
                <w:szCs w:val="21"/>
              </w:rPr>
            </w:pPr>
            <w:r>
              <w:rPr>
                <w:rFonts w:ascii="黑体" w:eastAsia="黑体" w:hAnsi="宋体" w:cs="黑体" w:hint="eastAsia"/>
                <w:color w:val="000000"/>
                <w:kern w:val="0"/>
                <w:sz w:val="20"/>
                <w:szCs w:val="20"/>
                <w:lang w:bidi="ar"/>
              </w:rPr>
              <w:t>大学数学A（高中起点）</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B8E23E8"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vMerge w:val="restart"/>
            <w:tcBorders>
              <w:top w:val="single" w:sz="4" w:space="0" w:color="000000"/>
              <w:left w:val="single" w:sz="4" w:space="0" w:color="000000"/>
              <w:bottom w:val="single" w:sz="4" w:space="0" w:color="000000"/>
              <w:right w:val="single" w:sz="4" w:space="0" w:color="000000"/>
            </w:tcBorders>
            <w:shd w:val="pct25" w:color="FFFF00" w:fill="FFFFFF"/>
            <w:vAlign w:val="center"/>
          </w:tcPr>
          <w:p w14:paraId="17047EEF"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22864FD9"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64</w:t>
            </w:r>
          </w:p>
        </w:tc>
      </w:tr>
      <w:tr w:rsidR="00EF6ED2" w14:paraId="21ACD959"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66ED583D"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3A5F061C"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A7A33DD"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24</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D24A15D" w14:textId="77777777" w:rsidR="00EF6ED2" w:rsidRDefault="00453C12">
            <w:pPr>
              <w:widowControl/>
              <w:jc w:val="left"/>
              <w:textAlignment w:val="center"/>
              <w:rPr>
                <w:rFonts w:ascii="黑体" w:eastAsia="黑体" w:hAnsi="黑体" w:cs="黑体"/>
                <w:bCs/>
                <w:szCs w:val="21"/>
              </w:rPr>
            </w:pPr>
            <w:r>
              <w:rPr>
                <w:rFonts w:ascii="黑体" w:eastAsia="黑体" w:hAnsi="宋体" w:cs="黑体" w:hint="eastAsia"/>
                <w:color w:val="000000"/>
                <w:kern w:val="0"/>
                <w:sz w:val="20"/>
                <w:szCs w:val="20"/>
                <w:lang w:bidi="ar"/>
              </w:rPr>
              <w:t>大学数学B（中专起点）</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14F6532"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vMerge/>
            <w:tcBorders>
              <w:top w:val="single" w:sz="4" w:space="0" w:color="000000"/>
              <w:left w:val="single" w:sz="4" w:space="0" w:color="000000"/>
              <w:bottom w:val="single" w:sz="4" w:space="0" w:color="000000"/>
              <w:right w:val="single" w:sz="4" w:space="0" w:color="000000"/>
            </w:tcBorders>
            <w:shd w:val="pct25" w:color="FFFF00" w:fill="FFFFFF"/>
            <w:vAlign w:val="center"/>
          </w:tcPr>
          <w:p w14:paraId="4DEA051B" w14:textId="77777777" w:rsidR="00EF6ED2" w:rsidRDefault="00EF6ED2">
            <w:pPr>
              <w:jc w:val="center"/>
              <w:rPr>
                <w:rFonts w:ascii="黑体" w:eastAsia="黑体" w:hAnsi="黑体" w:cs="黑体"/>
                <w:szCs w:val="21"/>
              </w:rPr>
            </w:pP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25D2C3C3"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64</w:t>
            </w:r>
          </w:p>
        </w:tc>
      </w:tr>
      <w:tr w:rsidR="00EF6ED2" w14:paraId="59BD1DD5"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7F1AE613"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45F95054"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88B6FE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25</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84F912E" w14:textId="77777777" w:rsidR="00EF6ED2" w:rsidRDefault="00453C12">
            <w:pPr>
              <w:widowControl/>
              <w:jc w:val="left"/>
              <w:textAlignment w:val="center"/>
              <w:rPr>
                <w:rFonts w:ascii="黑体" w:eastAsia="黑体" w:hAnsi="黑体" w:cs="黑体"/>
                <w:bCs/>
                <w:szCs w:val="21"/>
              </w:rPr>
            </w:pPr>
            <w:r>
              <w:rPr>
                <w:rFonts w:ascii="黑体" w:eastAsia="黑体" w:hAnsi="宋体" w:cs="黑体" w:hint="eastAsia"/>
                <w:color w:val="000000"/>
                <w:kern w:val="0"/>
                <w:sz w:val="20"/>
                <w:szCs w:val="20"/>
                <w:lang w:bidi="ar"/>
              </w:rPr>
              <w:t>大学数学C（其他起点）</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F818360"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A</w:t>
            </w:r>
          </w:p>
        </w:tc>
        <w:tc>
          <w:tcPr>
            <w:tcW w:w="396" w:type="pct"/>
            <w:vMerge/>
            <w:tcBorders>
              <w:top w:val="single" w:sz="4" w:space="0" w:color="000000"/>
              <w:left w:val="single" w:sz="4" w:space="0" w:color="000000"/>
              <w:bottom w:val="single" w:sz="4" w:space="0" w:color="000000"/>
              <w:right w:val="single" w:sz="4" w:space="0" w:color="000000"/>
            </w:tcBorders>
            <w:shd w:val="pct25" w:color="FFFF00" w:fill="FFFFFF"/>
            <w:vAlign w:val="center"/>
          </w:tcPr>
          <w:p w14:paraId="3699E8C5" w14:textId="77777777" w:rsidR="00EF6ED2" w:rsidRDefault="00EF6ED2">
            <w:pPr>
              <w:jc w:val="center"/>
              <w:rPr>
                <w:rFonts w:ascii="黑体" w:eastAsia="黑体" w:hAnsi="黑体" w:cs="黑体"/>
                <w:szCs w:val="21"/>
              </w:rPr>
            </w:pP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4983A0D0"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64</w:t>
            </w:r>
          </w:p>
        </w:tc>
      </w:tr>
      <w:tr w:rsidR="00EF6ED2" w14:paraId="52B6889F"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472E5F27"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59052EC9"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6E0CA22"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26</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8B75084" w14:textId="77777777" w:rsidR="00EF6ED2" w:rsidRDefault="00453C12">
            <w:pPr>
              <w:widowControl/>
              <w:jc w:val="left"/>
              <w:textAlignment w:val="center"/>
              <w:rPr>
                <w:rFonts w:ascii="黑体" w:eastAsia="黑体" w:hAnsi="黑体" w:cs="黑体"/>
                <w:bCs/>
                <w:szCs w:val="21"/>
              </w:rPr>
            </w:pPr>
            <w:r>
              <w:rPr>
                <w:rFonts w:ascii="黑体" w:eastAsia="黑体" w:hAnsi="宋体" w:cs="黑体" w:hint="eastAsia"/>
                <w:color w:val="000000"/>
                <w:kern w:val="0"/>
                <w:sz w:val="20"/>
                <w:szCs w:val="20"/>
                <w:lang w:bidi="ar"/>
              </w:rPr>
              <w:t>劳动专题教育</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B98D3CF"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1028FB5"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1</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2A4FCEA0"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16</w:t>
            </w:r>
          </w:p>
        </w:tc>
      </w:tr>
      <w:tr w:rsidR="00EF6ED2" w14:paraId="3C2CF4E6"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3FA413F4"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149E4977"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7751B32"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27</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2A11327"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思想政治理论实践课</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868654E"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C</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8034CA2"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1</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119FD7F8"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16</w:t>
            </w:r>
          </w:p>
        </w:tc>
      </w:tr>
      <w:tr w:rsidR="00EF6ED2" w14:paraId="2DA92385"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23BBF10D"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7C1B3CDC"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BFACC84"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28</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F84C2E4" w14:textId="77777777" w:rsidR="00EF6ED2" w:rsidRDefault="00453C12">
            <w:pPr>
              <w:widowControl/>
              <w:textAlignment w:val="center"/>
              <w:rPr>
                <w:rFonts w:ascii="黑体" w:eastAsia="黑体" w:hAnsi="黑体" w:cs="黑体"/>
                <w:bCs/>
                <w:szCs w:val="21"/>
              </w:rPr>
            </w:pPr>
            <w:r>
              <w:rPr>
                <w:rFonts w:ascii="黑体" w:eastAsia="黑体" w:hAnsi="宋体" w:cs="黑体" w:hint="eastAsia"/>
                <w:color w:val="000000"/>
                <w:kern w:val="0"/>
                <w:sz w:val="20"/>
                <w:szCs w:val="20"/>
                <w:lang w:bidi="ar"/>
              </w:rPr>
              <w:t>创新创业实践课1</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3355DA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C</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15590D3"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7AA1D65A"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32</w:t>
            </w:r>
          </w:p>
        </w:tc>
      </w:tr>
      <w:tr w:rsidR="00EF6ED2" w14:paraId="5CF87B12"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4CC483A7"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29FB6B72"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D55BCB9"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29</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D35C38C" w14:textId="77777777" w:rsidR="00EF6ED2" w:rsidRDefault="00453C12">
            <w:pPr>
              <w:widowControl/>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创新创业实践课2</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29BB07F"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C</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9CEBB6C" w14:textId="77777777" w:rsidR="00EF6ED2" w:rsidRDefault="00453C12">
            <w:pPr>
              <w:widowControl/>
              <w:jc w:val="center"/>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1AF8FC6C"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32</w:t>
            </w:r>
          </w:p>
        </w:tc>
      </w:tr>
      <w:tr w:rsidR="00EF6ED2" w14:paraId="48EB2A92"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43965873"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79CC17BA"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5B7469D" w14:textId="77777777" w:rsidR="00EF6ED2" w:rsidRDefault="00453C12">
            <w:pPr>
              <w:jc w:val="center"/>
              <w:rPr>
                <w:rFonts w:ascii="黑体" w:eastAsia="黑体" w:hAnsi="黑体" w:cs="黑体"/>
                <w:szCs w:val="21"/>
              </w:rPr>
            </w:pPr>
            <w:r>
              <w:rPr>
                <w:rFonts w:ascii="黑体" w:eastAsia="黑体" w:hAnsi="黑体" w:cs="黑体" w:hint="eastAsia"/>
                <w:szCs w:val="21"/>
              </w:rPr>
              <w:t>30</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31CBB3F" w14:textId="77777777" w:rsidR="00EF6ED2" w:rsidRDefault="00453C12">
            <w:pPr>
              <w:widowControl/>
              <w:jc w:val="left"/>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艺术类选修课</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0481AEF"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93DFB65" w14:textId="77777777" w:rsidR="00EF6ED2" w:rsidRDefault="00453C12">
            <w:pPr>
              <w:widowControl/>
              <w:jc w:val="center"/>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09E247DA"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32</w:t>
            </w:r>
          </w:p>
        </w:tc>
      </w:tr>
      <w:tr w:rsidR="00EF6ED2" w14:paraId="2066565F"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00CCFB9C"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52DD379C"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BAB2E66" w14:textId="77777777" w:rsidR="00EF6ED2" w:rsidRDefault="00453C12">
            <w:pPr>
              <w:jc w:val="center"/>
              <w:rPr>
                <w:rFonts w:ascii="黑体" w:eastAsia="黑体" w:hAnsi="黑体" w:cs="黑体"/>
                <w:szCs w:val="21"/>
              </w:rPr>
            </w:pPr>
            <w:r>
              <w:rPr>
                <w:rFonts w:ascii="黑体" w:eastAsia="黑体" w:hAnsi="黑体" w:cs="黑体" w:hint="eastAsia"/>
                <w:szCs w:val="21"/>
              </w:rPr>
              <w:t>31</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11FAC03" w14:textId="77777777" w:rsidR="00EF6ED2" w:rsidRDefault="00453C12">
            <w:pPr>
              <w:widowControl/>
              <w:jc w:val="left"/>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全院任选课</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716C854" w14:textId="77777777" w:rsidR="00EF6ED2" w:rsidRDefault="00453C12">
            <w:pPr>
              <w:widowControl/>
              <w:jc w:val="center"/>
              <w:textAlignment w:val="center"/>
              <w:rPr>
                <w:rFonts w:ascii="黑体" w:eastAsia="黑体" w:hAnsi="黑体" w:cs="黑体"/>
                <w:bCs/>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010252B" w14:textId="77777777" w:rsidR="00EF6ED2" w:rsidRDefault="00453C12">
            <w:pPr>
              <w:widowControl/>
              <w:jc w:val="center"/>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10</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466EB6C4"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160</w:t>
            </w:r>
          </w:p>
        </w:tc>
      </w:tr>
      <w:tr w:rsidR="00EF6ED2" w14:paraId="52B0FFEC"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110C33D6"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1C2D4A7F"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08FB4FE" w14:textId="77777777" w:rsidR="00EF6ED2" w:rsidRDefault="00453C12">
            <w:pPr>
              <w:jc w:val="center"/>
              <w:rPr>
                <w:rFonts w:ascii="黑体" w:eastAsia="黑体" w:hAnsi="黑体" w:cs="黑体"/>
                <w:szCs w:val="21"/>
              </w:rPr>
            </w:pPr>
            <w:r>
              <w:rPr>
                <w:rFonts w:ascii="黑体" w:eastAsia="黑体" w:hAnsi="黑体" w:cs="黑体" w:hint="eastAsia"/>
                <w:szCs w:val="21"/>
              </w:rPr>
              <w:t>32</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41F395B" w14:textId="77777777" w:rsidR="00EF6ED2" w:rsidRDefault="00453C12">
            <w:pPr>
              <w:widowControl/>
              <w:jc w:val="left"/>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第二课堂</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CE84407"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586B702" w14:textId="77777777" w:rsidR="00EF6ED2" w:rsidRDefault="00EF6ED2">
            <w:pPr>
              <w:jc w:val="center"/>
              <w:rPr>
                <w:rFonts w:ascii="宋体" w:eastAsia="宋体" w:hAnsi="宋体" w:cs="宋体"/>
                <w:color w:val="000000"/>
                <w:kern w:val="0"/>
                <w:sz w:val="20"/>
                <w:szCs w:val="20"/>
                <w:lang w:bidi="ar"/>
              </w:rPr>
            </w:pP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3C2781F2" w14:textId="77777777" w:rsidR="00EF6ED2" w:rsidRDefault="00453C12">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0</w:t>
            </w:r>
          </w:p>
        </w:tc>
      </w:tr>
      <w:tr w:rsidR="00EF6ED2" w14:paraId="3E942A32"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6B56E6DC" w14:textId="77777777" w:rsidR="00EF6ED2" w:rsidRDefault="00EF6ED2">
            <w:pPr>
              <w:rPr>
                <w:rFonts w:ascii="黑体" w:eastAsia="黑体" w:hAnsi="黑体" w:cs="黑体"/>
                <w:bCs/>
                <w:szCs w:val="21"/>
              </w:rPr>
            </w:pPr>
          </w:p>
        </w:tc>
        <w:tc>
          <w:tcPr>
            <w:tcW w:w="3729" w:type="pct"/>
            <w:gridSpan w:val="4"/>
            <w:tcBorders>
              <w:top w:val="single" w:sz="4" w:space="0" w:color="000000"/>
              <w:left w:val="single" w:sz="4" w:space="0" w:color="000000"/>
              <w:bottom w:val="single" w:sz="4" w:space="0" w:color="000000"/>
              <w:right w:val="single" w:sz="4" w:space="0" w:color="000000"/>
            </w:tcBorders>
            <w:shd w:val="pct25" w:color="FFFF00" w:fill="FFFFFF"/>
          </w:tcPr>
          <w:p w14:paraId="7FE375DC"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小  计</w:t>
            </w:r>
          </w:p>
          <w:p w14:paraId="542D8782"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学分：XX学分</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1B4798A"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54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33A791E1"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976</w:t>
            </w:r>
          </w:p>
        </w:tc>
      </w:tr>
      <w:tr w:rsidR="00EF6ED2" w14:paraId="67FD3AAF"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5523A89D" w14:textId="77777777" w:rsidR="00EF6ED2" w:rsidRDefault="00EF6ED2">
            <w:pPr>
              <w:rPr>
                <w:rFonts w:ascii="黑体" w:eastAsia="黑体" w:hAnsi="黑体" w:cs="黑体"/>
                <w:bCs/>
                <w:szCs w:val="21"/>
              </w:rPr>
            </w:pPr>
          </w:p>
        </w:tc>
        <w:tc>
          <w:tcPr>
            <w:tcW w:w="55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40870D1"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选修课</w:t>
            </w:r>
          </w:p>
        </w:tc>
        <w:tc>
          <w:tcPr>
            <w:tcW w:w="3171" w:type="pct"/>
            <w:gridSpan w:val="3"/>
            <w:tcBorders>
              <w:top w:val="single" w:sz="4" w:space="0" w:color="000000"/>
              <w:left w:val="single" w:sz="4" w:space="0" w:color="000000"/>
              <w:bottom w:val="single" w:sz="4" w:space="0" w:color="000000"/>
              <w:right w:val="single" w:sz="4" w:space="0" w:color="000000"/>
            </w:tcBorders>
            <w:shd w:val="pct25" w:color="FFFF00" w:fill="FFFFFF"/>
            <w:vAlign w:val="center"/>
          </w:tcPr>
          <w:p w14:paraId="62DCDD56"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公共基础选修课不低于54学分</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tcPr>
          <w:p w14:paraId="4E241D29" w14:textId="77777777" w:rsidR="00EF6ED2" w:rsidRDefault="00EF6ED2">
            <w:pPr>
              <w:spacing w:line="360" w:lineRule="exact"/>
              <w:jc w:val="center"/>
              <w:rPr>
                <w:rFonts w:ascii="黑体" w:eastAsia="黑体" w:hAnsi="黑体" w:cs="黑体"/>
                <w:szCs w:val="21"/>
              </w:rPr>
            </w:pPr>
          </w:p>
        </w:tc>
        <w:tc>
          <w:tcPr>
            <w:tcW w:w="565" w:type="pct"/>
            <w:tcBorders>
              <w:top w:val="single" w:sz="4" w:space="0" w:color="000000"/>
              <w:left w:val="single" w:sz="4" w:space="0" w:color="000000"/>
              <w:bottom w:val="single" w:sz="4" w:space="0" w:color="000000"/>
              <w:right w:val="dotted" w:sz="4" w:space="0" w:color="000000"/>
            </w:tcBorders>
            <w:shd w:val="pct25" w:color="FFFF00" w:fill="FFFFFF"/>
          </w:tcPr>
          <w:p w14:paraId="5A7F7D78" w14:textId="77777777" w:rsidR="00EF6ED2" w:rsidRDefault="00EF6ED2">
            <w:pPr>
              <w:spacing w:line="360" w:lineRule="exact"/>
              <w:jc w:val="center"/>
              <w:rPr>
                <w:rFonts w:ascii="黑体" w:eastAsia="黑体" w:hAnsi="黑体" w:cs="黑体"/>
                <w:szCs w:val="21"/>
              </w:rPr>
            </w:pPr>
          </w:p>
        </w:tc>
      </w:tr>
      <w:tr w:rsidR="00EF6ED2" w14:paraId="2CD51153" w14:textId="77777777">
        <w:trPr>
          <w:trHeight w:hRule="exact" w:val="454"/>
        </w:trPr>
        <w:tc>
          <w:tcPr>
            <w:tcW w:w="309" w:type="pct"/>
            <w:vMerge w:val="restart"/>
            <w:tcBorders>
              <w:top w:val="single" w:sz="4" w:space="0" w:color="000000"/>
              <w:left w:val="dotted" w:sz="4" w:space="0" w:color="000000"/>
              <w:bottom w:val="single" w:sz="4" w:space="0" w:color="000000"/>
              <w:right w:val="single" w:sz="4" w:space="0" w:color="000000"/>
            </w:tcBorders>
            <w:shd w:val="pct25" w:color="FFFF00" w:fill="FFFFFF"/>
            <w:vAlign w:val="center"/>
          </w:tcPr>
          <w:p w14:paraId="78C14076" w14:textId="77777777" w:rsidR="00EF6ED2" w:rsidRDefault="00453C12">
            <w:pPr>
              <w:spacing w:line="360" w:lineRule="exact"/>
              <w:jc w:val="center"/>
              <w:rPr>
                <w:rFonts w:ascii="黑体" w:eastAsia="黑体" w:hAnsi="黑体" w:cs="黑体"/>
                <w:bCs/>
                <w:szCs w:val="21"/>
              </w:rPr>
            </w:pPr>
            <w:r>
              <w:rPr>
                <w:rFonts w:ascii="黑体" w:eastAsia="黑体" w:hAnsi="黑体" w:cs="黑体" w:hint="eastAsia"/>
                <w:bCs/>
                <w:szCs w:val="21"/>
              </w:rPr>
              <w:t>专业课程</w:t>
            </w:r>
          </w:p>
        </w:tc>
        <w:tc>
          <w:tcPr>
            <w:tcW w:w="558" w:type="pct"/>
            <w:vMerge w:val="restart"/>
            <w:tcBorders>
              <w:top w:val="single" w:sz="4" w:space="0" w:color="000000"/>
              <w:left w:val="single" w:sz="4" w:space="0" w:color="000000"/>
              <w:right w:val="single" w:sz="4" w:space="0" w:color="000000"/>
            </w:tcBorders>
            <w:shd w:val="pct25" w:color="FFFF00" w:fill="FFFFFF"/>
            <w:vAlign w:val="center"/>
          </w:tcPr>
          <w:p w14:paraId="28D2D67F"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专业基础课（P）</w:t>
            </w: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B7B81B5"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33</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C2BBFBE" w14:textId="77777777" w:rsidR="00EF6ED2" w:rsidRDefault="00453C12">
            <w:pPr>
              <w:widowControl/>
              <w:jc w:val="left"/>
              <w:textAlignment w:val="center"/>
              <w:rPr>
                <w:rFonts w:ascii="黑体" w:eastAsia="黑体" w:hAnsi="黑体" w:cs="黑体"/>
                <w:szCs w:val="21"/>
              </w:rPr>
            </w:pPr>
            <w:r>
              <w:rPr>
                <w:rFonts w:ascii="黑体" w:eastAsia="黑体" w:hAnsi="宋体" w:cs="黑体" w:hint="eastAsia"/>
                <w:color w:val="000000"/>
                <w:kern w:val="0"/>
                <w:sz w:val="20"/>
                <w:szCs w:val="20"/>
                <w:lang w:bidi="ar"/>
              </w:rPr>
              <w:t>管理基础</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5679E57"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B</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332199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640B9EB9"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64</w:t>
            </w:r>
          </w:p>
        </w:tc>
      </w:tr>
      <w:tr w:rsidR="00EF6ED2" w14:paraId="30DC5B78"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05066922"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61FBF7DE"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A60FA89"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34</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578090D" w14:textId="77777777" w:rsidR="00EF6ED2" w:rsidRDefault="00453C12">
            <w:pPr>
              <w:widowControl/>
              <w:jc w:val="left"/>
              <w:textAlignment w:val="center"/>
              <w:rPr>
                <w:rFonts w:ascii="黑体" w:eastAsia="黑体" w:hAnsi="黑体" w:cs="黑体"/>
                <w:szCs w:val="21"/>
              </w:rPr>
            </w:pPr>
            <w:r>
              <w:rPr>
                <w:rFonts w:ascii="黑体" w:eastAsia="黑体" w:hAnsi="宋体" w:cs="黑体" w:hint="eastAsia"/>
                <w:color w:val="000000"/>
                <w:kern w:val="0"/>
                <w:sz w:val="20"/>
                <w:szCs w:val="20"/>
                <w:lang w:bidi="ar"/>
              </w:rPr>
              <w:t>物流基础</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90002CD"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0784C76"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321A2A7A"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64</w:t>
            </w:r>
          </w:p>
        </w:tc>
      </w:tr>
      <w:tr w:rsidR="00EF6ED2" w14:paraId="5F9D89F0"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10ADD992"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78807ABF"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3F1E0E1"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35</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14CFC5F" w14:textId="77777777" w:rsidR="00EF6ED2" w:rsidRDefault="00453C12">
            <w:pPr>
              <w:widowControl/>
              <w:jc w:val="left"/>
              <w:textAlignment w:val="center"/>
              <w:rPr>
                <w:rFonts w:ascii="黑体" w:eastAsia="黑体" w:hAnsi="黑体" w:cs="黑体"/>
                <w:szCs w:val="21"/>
              </w:rPr>
            </w:pPr>
            <w:r>
              <w:rPr>
                <w:rFonts w:ascii="黑体" w:eastAsia="黑体" w:hAnsi="宋体" w:cs="黑体" w:hint="eastAsia"/>
                <w:color w:val="000000"/>
                <w:kern w:val="0"/>
                <w:sz w:val="20"/>
                <w:szCs w:val="20"/>
                <w:lang w:bidi="ar"/>
              </w:rPr>
              <w:t>会计基础</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17A79E4"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2A2EE33"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6F991A94"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64</w:t>
            </w:r>
          </w:p>
        </w:tc>
      </w:tr>
      <w:tr w:rsidR="00EF6ED2" w14:paraId="0B56042A" w14:textId="77777777">
        <w:trPr>
          <w:trHeight w:hRule="exact" w:val="421"/>
        </w:trPr>
        <w:tc>
          <w:tcPr>
            <w:tcW w:w="0" w:type="auto"/>
            <w:vMerge/>
            <w:tcBorders>
              <w:top w:val="single" w:sz="4" w:space="0" w:color="000000"/>
              <w:left w:val="dotted" w:sz="4" w:space="0" w:color="000000"/>
              <w:bottom w:val="single" w:sz="4" w:space="0" w:color="000000"/>
              <w:right w:val="single" w:sz="4" w:space="0" w:color="000000"/>
            </w:tcBorders>
            <w:vAlign w:val="center"/>
          </w:tcPr>
          <w:p w14:paraId="39C1A4DD"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54DE829B"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74569B8"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36</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CF5A9E3" w14:textId="77777777" w:rsidR="00EF6ED2" w:rsidRDefault="00453C12">
            <w:pPr>
              <w:widowControl/>
              <w:jc w:val="left"/>
              <w:textAlignment w:val="center"/>
              <w:rPr>
                <w:rFonts w:ascii="黑体" w:eastAsia="黑体" w:hAnsi="黑体" w:cs="黑体"/>
                <w:szCs w:val="21"/>
              </w:rPr>
            </w:pPr>
            <w:r>
              <w:rPr>
                <w:rFonts w:ascii="黑体" w:eastAsia="黑体" w:hAnsi="宋体" w:cs="黑体" w:hint="eastAsia"/>
                <w:color w:val="000000"/>
                <w:kern w:val="0"/>
                <w:sz w:val="20"/>
                <w:szCs w:val="20"/>
                <w:lang w:bidi="ar"/>
              </w:rPr>
              <w:t>数据</w:t>
            </w:r>
            <w:r w:rsidR="00A5307B">
              <w:rPr>
                <w:rFonts w:ascii="黑体" w:eastAsia="黑体" w:hAnsi="宋体" w:cs="黑体" w:hint="eastAsia"/>
                <w:color w:val="000000"/>
                <w:kern w:val="0"/>
                <w:sz w:val="20"/>
                <w:szCs w:val="20"/>
                <w:lang w:bidi="ar"/>
              </w:rPr>
              <w:t>分析与应用</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7832EA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B</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EA07CB4"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2DDCD14B"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64</w:t>
            </w:r>
          </w:p>
        </w:tc>
      </w:tr>
      <w:tr w:rsidR="00EF6ED2" w14:paraId="616551DF"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7DEA7188"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26126A0A"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B7AD062"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37</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19915C5" w14:textId="77777777" w:rsidR="00EF6ED2" w:rsidRDefault="00453C12">
            <w:pPr>
              <w:widowControl/>
              <w:jc w:val="left"/>
              <w:textAlignment w:val="center"/>
              <w:rPr>
                <w:rFonts w:ascii="黑体" w:eastAsia="黑体" w:hAnsi="黑体" w:cs="黑体"/>
                <w:szCs w:val="21"/>
              </w:rPr>
            </w:pPr>
            <w:r>
              <w:rPr>
                <w:rFonts w:ascii="黑体" w:eastAsia="黑体" w:hAnsi="宋体" w:cs="黑体" w:hint="eastAsia"/>
                <w:color w:val="000000"/>
                <w:kern w:val="0"/>
                <w:sz w:val="20"/>
                <w:szCs w:val="20"/>
                <w:lang w:bidi="ar"/>
              </w:rPr>
              <w:t>物流专业英语</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8E4FC1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3A6AEF4"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3C92A8DF"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64</w:t>
            </w:r>
          </w:p>
        </w:tc>
      </w:tr>
      <w:tr w:rsidR="00EF6ED2" w14:paraId="25B22DFB"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0702B035"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0D2E8CB7"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DD90971"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38</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A4C2066" w14:textId="77777777" w:rsidR="00EF6ED2" w:rsidRDefault="00453C12">
            <w:pPr>
              <w:widowControl/>
              <w:jc w:val="left"/>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综合交通运输</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583B58E"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8D8F3E2"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16110324"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64</w:t>
            </w:r>
          </w:p>
        </w:tc>
      </w:tr>
      <w:tr w:rsidR="00EF6ED2" w14:paraId="35F9A2FA"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3F9ACEF9"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310309AA"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C96851D"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39</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57D98E2" w14:textId="77777777" w:rsidR="00EF6ED2" w:rsidRDefault="00453C12">
            <w:pPr>
              <w:widowControl/>
              <w:jc w:val="left"/>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交通运输市场营销</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E5EC66F"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A</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4EF49DE"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4AF1B6AB"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64</w:t>
            </w:r>
          </w:p>
        </w:tc>
      </w:tr>
      <w:tr w:rsidR="00EF6ED2" w14:paraId="7749656F"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44EE1707"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7CF648F2"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F597137"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40</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55903D9" w14:textId="77777777" w:rsidR="00EF6ED2" w:rsidRDefault="00453C12">
            <w:pPr>
              <w:widowControl/>
              <w:jc w:val="left"/>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公共关系与沟通技巧</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2F596DD"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B</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2A98004"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4BA0EA4D"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64</w:t>
            </w:r>
          </w:p>
        </w:tc>
      </w:tr>
      <w:tr w:rsidR="00EF6ED2" w14:paraId="543C632F"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55C54EE1"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0D6FFBD0"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C1C0786"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41</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A59528E" w14:textId="77777777" w:rsidR="00EF6ED2" w:rsidRDefault="00453C12">
            <w:pPr>
              <w:widowControl/>
              <w:jc w:val="left"/>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交通运输应用文写作</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FC0F83D"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B</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900104E"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527E598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64</w:t>
            </w:r>
          </w:p>
        </w:tc>
      </w:tr>
      <w:tr w:rsidR="00EF6ED2" w14:paraId="451A64FE"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2BB5DA31" w14:textId="77777777" w:rsidR="00EF6ED2" w:rsidRDefault="00EF6ED2">
            <w:pPr>
              <w:rPr>
                <w:rFonts w:ascii="黑体" w:eastAsia="黑体" w:hAnsi="黑体" w:cs="黑体"/>
                <w:bCs/>
                <w:szCs w:val="21"/>
              </w:rPr>
            </w:pPr>
          </w:p>
        </w:tc>
        <w:tc>
          <w:tcPr>
            <w:tcW w:w="3729" w:type="pct"/>
            <w:gridSpan w:val="4"/>
            <w:tcBorders>
              <w:top w:val="single" w:sz="4" w:space="0" w:color="000000"/>
              <w:left w:val="single" w:sz="4" w:space="0" w:color="000000"/>
              <w:bottom w:val="single" w:sz="4" w:space="0" w:color="000000"/>
              <w:right w:val="single" w:sz="4" w:space="0" w:color="000000"/>
            </w:tcBorders>
            <w:shd w:val="pct25" w:color="FFFF00" w:fill="FFFFFF"/>
          </w:tcPr>
          <w:p w14:paraId="7A8054A7"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小计</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tcPr>
          <w:p w14:paraId="283C761E"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36</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tcPr>
          <w:p w14:paraId="328C22A8"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576</w:t>
            </w:r>
          </w:p>
        </w:tc>
      </w:tr>
      <w:tr w:rsidR="00EF6ED2" w14:paraId="0FDA378E"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20A13593" w14:textId="77777777" w:rsidR="00EF6ED2" w:rsidRDefault="00EF6ED2">
            <w:pPr>
              <w:rPr>
                <w:rFonts w:ascii="黑体" w:eastAsia="黑体" w:hAnsi="黑体" w:cs="黑体"/>
                <w:bCs/>
                <w:szCs w:val="21"/>
              </w:rPr>
            </w:pPr>
          </w:p>
        </w:tc>
        <w:tc>
          <w:tcPr>
            <w:tcW w:w="558" w:type="pct"/>
            <w:vMerge w:val="restart"/>
            <w:tcBorders>
              <w:top w:val="single" w:sz="4" w:space="0" w:color="000000"/>
              <w:left w:val="single" w:sz="4" w:space="0" w:color="000000"/>
              <w:right w:val="single" w:sz="4" w:space="0" w:color="000000"/>
            </w:tcBorders>
            <w:shd w:val="pct25" w:color="FFFF00" w:fill="FFFFFF"/>
            <w:vAlign w:val="center"/>
          </w:tcPr>
          <w:p w14:paraId="6390FEF3"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专业方向（核心）课（M）</w:t>
            </w: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C91931B" w14:textId="77777777" w:rsidR="00EF6ED2" w:rsidRDefault="00453C12" w:rsidP="00453C12">
            <w:pPr>
              <w:spacing w:line="360" w:lineRule="exact"/>
              <w:jc w:val="center"/>
              <w:rPr>
                <w:rFonts w:ascii="黑体" w:eastAsia="黑体" w:hAnsi="黑体" w:cs="黑体"/>
                <w:szCs w:val="21"/>
              </w:rPr>
            </w:pPr>
            <w:r>
              <w:rPr>
                <w:rFonts w:ascii="黑体" w:eastAsia="黑体" w:hAnsi="黑体" w:cs="黑体" w:hint="eastAsia"/>
                <w:szCs w:val="21"/>
              </w:rPr>
              <w:t>42</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7C5630E" w14:textId="77777777" w:rsidR="00EF6ED2" w:rsidRPr="00A5307B" w:rsidRDefault="00453C12" w:rsidP="00A5307B">
            <w:pPr>
              <w:widowControl/>
              <w:jc w:val="left"/>
              <w:textAlignment w:val="center"/>
              <w:rPr>
                <w:rFonts w:ascii="黑体" w:eastAsia="黑体" w:hAnsi="宋体" w:cs="黑体"/>
                <w:color w:val="000000"/>
                <w:kern w:val="0"/>
                <w:sz w:val="20"/>
                <w:szCs w:val="20"/>
                <w:lang w:bidi="ar"/>
              </w:rPr>
            </w:pPr>
            <w:r w:rsidRPr="00A5307B">
              <w:rPr>
                <w:rFonts w:ascii="黑体" w:eastAsia="黑体" w:hAnsi="宋体" w:cs="黑体" w:hint="eastAsia"/>
                <w:color w:val="000000"/>
                <w:kern w:val="0"/>
                <w:sz w:val="20"/>
                <w:szCs w:val="20"/>
                <w:lang w:bidi="ar"/>
              </w:rPr>
              <w:t>★仓储管理</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tcPr>
          <w:p w14:paraId="3A75C74F"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B</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tcPr>
          <w:p w14:paraId="536BF684"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tcPr>
          <w:p w14:paraId="6FDD1778"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64</w:t>
            </w:r>
          </w:p>
        </w:tc>
      </w:tr>
      <w:tr w:rsidR="00EF6ED2" w14:paraId="675082DF"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4191F7DC"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17DE9262"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0A27CD0" w14:textId="77777777" w:rsidR="00EF6ED2" w:rsidRDefault="00453C12" w:rsidP="00453C12">
            <w:pPr>
              <w:spacing w:line="360" w:lineRule="exact"/>
              <w:jc w:val="center"/>
              <w:rPr>
                <w:rFonts w:ascii="黑体" w:eastAsia="黑体" w:hAnsi="黑体" w:cs="黑体"/>
                <w:szCs w:val="21"/>
              </w:rPr>
            </w:pPr>
            <w:r>
              <w:rPr>
                <w:rFonts w:ascii="黑体" w:eastAsia="黑体" w:hAnsi="黑体" w:cs="黑体" w:hint="eastAsia"/>
                <w:szCs w:val="21"/>
              </w:rPr>
              <w:t>43</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49B0EC8" w14:textId="77777777" w:rsidR="00EF6ED2" w:rsidRPr="00A5307B" w:rsidRDefault="00453C12" w:rsidP="00A5307B">
            <w:pPr>
              <w:widowControl/>
              <w:jc w:val="left"/>
              <w:textAlignment w:val="center"/>
              <w:rPr>
                <w:rFonts w:ascii="黑体" w:eastAsia="黑体" w:hAnsi="宋体" w:cs="黑体"/>
                <w:color w:val="000000"/>
                <w:kern w:val="0"/>
                <w:sz w:val="20"/>
                <w:szCs w:val="20"/>
                <w:lang w:bidi="ar"/>
              </w:rPr>
            </w:pPr>
            <w:r w:rsidRPr="00A5307B">
              <w:rPr>
                <w:rFonts w:ascii="黑体" w:eastAsia="黑体" w:hAnsi="宋体" w:cs="黑体" w:hint="eastAsia"/>
                <w:color w:val="000000"/>
                <w:kern w:val="0"/>
                <w:sz w:val="20"/>
                <w:szCs w:val="20"/>
                <w:lang w:bidi="ar"/>
              </w:rPr>
              <w:t>★配送管理</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tcPr>
          <w:p w14:paraId="4B92D29E"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B</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tcPr>
          <w:p w14:paraId="5AA6C792"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tcPr>
          <w:p w14:paraId="4B431384"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64</w:t>
            </w:r>
          </w:p>
        </w:tc>
      </w:tr>
      <w:tr w:rsidR="00EF6ED2" w14:paraId="7A042A10"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16B98FA3"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67C825E5"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462BF8D" w14:textId="77777777" w:rsidR="00EF6ED2" w:rsidRDefault="00453C12" w:rsidP="00453C12">
            <w:pPr>
              <w:spacing w:line="360" w:lineRule="exact"/>
              <w:jc w:val="center"/>
              <w:rPr>
                <w:rFonts w:ascii="黑体" w:eastAsia="黑体" w:hAnsi="黑体" w:cs="黑体"/>
                <w:szCs w:val="21"/>
              </w:rPr>
            </w:pPr>
            <w:r>
              <w:rPr>
                <w:rFonts w:ascii="黑体" w:eastAsia="黑体" w:hAnsi="黑体" w:cs="黑体" w:hint="eastAsia"/>
                <w:szCs w:val="21"/>
              </w:rPr>
              <w:t>44</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B5B3347" w14:textId="77777777" w:rsidR="00EF6ED2" w:rsidRPr="00A5307B" w:rsidRDefault="00453C12" w:rsidP="00A5307B">
            <w:pPr>
              <w:widowControl/>
              <w:jc w:val="left"/>
              <w:textAlignment w:val="center"/>
              <w:rPr>
                <w:rFonts w:ascii="黑体" w:eastAsia="黑体" w:hAnsi="宋体" w:cs="黑体"/>
                <w:color w:val="000000"/>
                <w:kern w:val="0"/>
                <w:sz w:val="20"/>
                <w:szCs w:val="20"/>
                <w:lang w:bidi="ar"/>
              </w:rPr>
            </w:pPr>
            <w:r w:rsidRPr="00A5307B">
              <w:rPr>
                <w:rFonts w:ascii="黑体" w:eastAsia="黑体" w:hAnsi="宋体" w:cs="黑体" w:hint="eastAsia"/>
                <w:color w:val="000000"/>
                <w:kern w:val="0"/>
                <w:sz w:val="20"/>
                <w:szCs w:val="20"/>
                <w:lang w:bidi="ar"/>
              </w:rPr>
              <w:t>★采购与供应管理</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tcPr>
          <w:p w14:paraId="54CB0754"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B</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tcPr>
          <w:p w14:paraId="0BE507DF"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tcPr>
          <w:p w14:paraId="6C6BAE21"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64</w:t>
            </w:r>
          </w:p>
        </w:tc>
      </w:tr>
      <w:tr w:rsidR="00EF6ED2" w14:paraId="7E034313"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0CCE8E3E"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6B339FB0"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682017F" w14:textId="77777777" w:rsidR="00EF6ED2" w:rsidRDefault="00453C12" w:rsidP="00453C12">
            <w:pPr>
              <w:spacing w:line="360" w:lineRule="exact"/>
              <w:jc w:val="center"/>
              <w:rPr>
                <w:rFonts w:ascii="黑体" w:eastAsia="黑体" w:hAnsi="黑体" w:cs="黑体"/>
                <w:szCs w:val="21"/>
              </w:rPr>
            </w:pPr>
            <w:r>
              <w:rPr>
                <w:rFonts w:ascii="黑体" w:eastAsia="黑体" w:hAnsi="黑体" w:cs="黑体" w:hint="eastAsia"/>
                <w:szCs w:val="21"/>
              </w:rPr>
              <w:t>45</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48047F8" w14:textId="77777777" w:rsidR="00EF6ED2" w:rsidRPr="00A5307B" w:rsidRDefault="00453C12" w:rsidP="00A5307B">
            <w:pPr>
              <w:widowControl/>
              <w:jc w:val="left"/>
              <w:textAlignment w:val="center"/>
              <w:rPr>
                <w:rFonts w:ascii="黑体" w:eastAsia="黑体" w:hAnsi="宋体" w:cs="黑体"/>
                <w:color w:val="000000"/>
                <w:kern w:val="0"/>
                <w:sz w:val="20"/>
                <w:szCs w:val="20"/>
                <w:lang w:bidi="ar"/>
              </w:rPr>
            </w:pPr>
            <w:r w:rsidRPr="00A5307B">
              <w:rPr>
                <w:rFonts w:ascii="黑体" w:eastAsia="黑体" w:hAnsi="宋体" w:cs="黑体" w:hint="eastAsia"/>
                <w:color w:val="000000"/>
                <w:kern w:val="0"/>
                <w:sz w:val="20"/>
                <w:szCs w:val="20"/>
                <w:lang w:bidi="ar"/>
              </w:rPr>
              <w:t>★生产物流管理</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tcPr>
          <w:p w14:paraId="3855BEF9"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B</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tcPr>
          <w:p w14:paraId="4C8C340B"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tcPr>
          <w:p w14:paraId="39B55ED1"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64</w:t>
            </w:r>
          </w:p>
        </w:tc>
      </w:tr>
      <w:tr w:rsidR="00EF6ED2" w14:paraId="769870D3"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5E313739"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21206159"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2434C6D" w14:textId="77777777" w:rsidR="00EF6ED2" w:rsidRDefault="00453C12" w:rsidP="00453C12">
            <w:pPr>
              <w:spacing w:line="360" w:lineRule="exact"/>
              <w:jc w:val="center"/>
              <w:rPr>
                <w:rFonts w:ascii="黑体" w:eastAsia="黑体" w:hAnsi="黑体" w:cs="黑体"/>
                <w:szCs w:val="21"/>
              </w:rPr>
            </w:pPr>
            <w:r>
              <w:rPr>
                <w:rFonts w:ascii="黑体" w:eastAsia="黑体" w:hAnsi="黑体" w:cs="黑体" w:hint="eastAsia"/>
                <w:szCs w:val="21"/>
              </w:rPr>
              <w:t>46</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AD7DB2D" w14:textId="77777777" w:rsidR="00EF6ED2" w:rsidRPr="00A5307B" w:rsidRDefault="00453C12" w:rsidP="00A5307B">
            <w:pPr>
              <w:widowControl/>
              <w:jc w:val="left"/>
              <w:textAlignment w:val="center"/>
              <w:rPr>
                <w:rFonts w:ascii="黑体" w:eastAsia="黑体" w:hAnsi="宋体" w:cs="黑体"/>
                <w:color w:val="000000"/>
                <w:kern w:val="0"/>
                <w:sz w:val="20"/>
                <w:szCs w:val="20"/>
                <w:lang w:bidi="ar"/>
              </w:rPr>
            </w:pPr>
            <w:r w:rsidRPr="00A5307B">
              <w:rPr>
                <w:rFonts w:ascii="黑体" w:eastAsia="黑体" w:hAnsi="宋体" w:cs="黑体" w:hint="eastAsia"/>
                <w:color w:val="000000"/>
                <w:kern w:val="0"/>
                <w:sz w:val="20"/>
                <w:szCs w:val="20"/>
                <w:lang w:bidi="ar"/>
              </w:rPr>
              <w:t>★货物运输管理</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tcPr>
          <w:p w14:paraId="65FFFE46"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B</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tcPr>
          <w:p w14:paraId="28CAB4B9"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tcPr>
          <w:p w14:paraId="0383E943"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64</w:t>
            </w:r>
          </w:p>
        </w:tc>
      </w:tr>
      <w:tr w:rsidR="00EF6ED2" w14:paraId="07DADE38"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512D456A"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50CCC99A"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B5EE778" w14:textId="77777777" w:rsidR="00EF6ED2" w:rsidRDefault="00453C12" w:rsidP="00453C12">
            <w:pPr>
              <w:spacing w:line="360" w:lineRule="exact"/>
              <w:jc w:val="center"/>
              <w:rPr>
                <w:rFonts w:ascii="黑体" w:eastAsia="黑体" w:hAnsi="黑体" w:cs="黑体"/>
                <w:szCs w:val="21"/>
              </w:rPr>
            </w:pPr>
            <w:r>
              <w:rPr>
                <w:rFonts w:ascii="黑体" w:eastAsia="黑体" w:hAnsi="黑体" w:cs="黑体" w:hint="eastAsia"/>
                <w:szCs w:val="21"/>
              </w:rPr>
              <w:t>47</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2E2CE38" w14:textId="77777777" w:rsidR="00EF6ED2" w:rsidRPr="00A5307B" w:rsidRDefault="00453C12" w:rsidP="00A5307B">
            <w:pPr>
              <w:widowControl/>
              <w:jc w:val="left"/>
              <w:textAlignment w:val="center"/>
              <w:rPr>
                <w:rFonts w:ascii="黑体" w:eastAsia="黑体" w:hAnsi="宋体" w:cs="黑体"/>
                <w:color w:val="000000"/>
                <w:kern w:val="0"/>
                <w:sz w:val="20"/>
                <w:szCs w:val="20"/>
                <w:lang w:bidi="ar"/>
              </w:rPr>
            </w:pPr>
            <w:r w:rsidRPr="00A5307B">
              <w:rPr>
                <w:rFonts w:ascii="黑体" w:eastAsia="黑体" w:hAnsi="宋体" w:cs="黑体" w:hint="eastAsia"/>
                <w:color w:val="000000"/>
                <w:kern w:val="0"/>
                <w:sz w:val="20"/>
                <w:szCs w:val="20"/>
                <w:lang w:bidi="ar"/>
              </w:rPr>
              <w:t>★供应链管理</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tcPr>
          <w:p w14:paraId="320E1C34"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B</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tcPr>
          <w:p w14:paraId="625CB2E8"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tcPr>
          <w:p w14:paraId="19485B14"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64</w:t>
            </w:r>
          </w:p>
        </w:tc>
      </w:tr>
      <w:tr w:rsidR="00EF6ED2" w14:paraId="4811225E"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728BB68C"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74E71F81"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1B0816F"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48</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B627CFB" w14:textId="77777777" w:rsidR="00EF6ED2" w:rsidRDefault="00453C12">
            <w:pPr>
              <w:widowControl/>
              <w:jc w:val="left"/>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报关报检</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C61741D"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B</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1B04896" w14:textId="77777777" w:rsidR="00EF6ED2" w:rsidRDefault="00453C12">
            <w:pPr>
              <w:widowControl/>
              <w:jc w:val="center"/>
              <w:textAlignment w:val="center"/>
              <w:rPr>
                <w:rFonts w:ascii="黑体" w:eastAsia="黑体" w:hAnsi="黑体" w:cs="黑体"/>
                <w:szCs w:val="21"/>
              </w:rPr>
            </w:pPr>
            <w:r>
              <w:rPr>
                <w:rFonts w:ascii="宋体" w:eastAsia="宋体" w:hAnsi="宋体" w:cs="宋体" w:hint="eastAsia"/>
                <w:color w:val="000000"/>
                <w:kern w:val="0"/>
                <w:sz w:val="20"/>
                <w:szCs w:val="20"/>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42DD8A58"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64</w:t>
            </w:r>
          </w:p>
        </w:tc>
      </w:tr>
      <w:tr w:rsidR="00EF6ED2" w14:paraId="0C0BDF16"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5460462A"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0C70A72E"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8CA5518"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49</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52F5B33" w14:textId="77777777" w:rsidR="00EF6ED2" w:rsidRDefault="00453C12">
            <w:pPr>
              <w:widowControl/>
              <w:jc w:val="left"/>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货运代理</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4CA996E"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C</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B6CEC0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2CA68A14"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64</w:t>
            </w:r>
          </w:p>
        </w:tc>
      </w:tr>
      <w:tr w:rsidR="00EF6ED2" w14:paraId="171DC005"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3E79FCD9"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68E5F0F6"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85A0F4B" w14:textId="77777777" w:rsidR="00EF6ED2" w:rsidRDefault="00453C12" w:rsidP="00453C12">
            <w:pPr>
              <w:spacing w:line="360" w:lineRule="exact"/>
              <w:jc w:val="center"/>
              <w:rPr>
                <w:rFonts w:ascii="黑体" w:eastAsia="黑体" w:hAnsi="黑体" w:cs="黑体"/>
                <w:szCs w:val="21"/>
              </w:rPr>
            </w:pPr>
            <w:r>
              <w:rPr>
                <w:rFonts w:ascii="黑体" w:eastAsia="黑体" w:hAnsi="黑体" w:cs="黑体" w:hint="eastAsia"/>
                <w:szCs w:val="21"/>
              </w:rPr>
              <w:t>50</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20988BD" w14:textId="77777777" w:rsidR="00EF6ED2" w:rsidRDefault="00453C12">
            <w:pPr>
              <w:widowControl/>
              <w:jc w:val="left"/>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快递实务</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2CF81FF"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C</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DBAC41E"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41027A61"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64</w:t>
            </w:r>
          </w:p>
        </w:tc>
      </w:tr>
      <w:tr w:rsidR="00EF6ED2" w14:paraId="15D7D765"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6B5C3F0E"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4CEBE19D"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03B22AC" w14:textId="77777777" w:rsidR="00EF6ED2" w:rsidRDefault="00453C12" w:rsidP="00453C12">
            <w:pPr>
              <w:spacing w:line="360" w:lineRule="exact"/>
              <w:jc w:val="center"/>
              <w:rPr>
                <w:rFonts w:ascii="黑体" w:eastAsia="黑体" w:hAnsi="黑体" w:cs="黑体"/>
                <w:szCs w:val="21"/>
              </w:rPr>
            </w:pPr>
            <w:r>
              <w:rPr>
                <w:rFonts w:ascii="黑体" w:eastAsia="黑体" w:hAnsi="黑体" w:cs="黑体" w:hint="eastAsia"/>
                <w:szCs w:val="21"/>
              </w:rPr>
              <w:t>51</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7ADE3C5" w14:textId="77777777" w:rsidR="00EF6ED2" w:rsidRDefault="00453C12">
            <w:pPr>
              <w:widowControl/>
              <w:jc w:val="left"/>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物流电子商务实务</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507DAC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C</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95FDDF4"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7DD2AA2F"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64</w:t>
            </w:r>
          </w:p>
        </w:tc>
      </w:tr>
      <w:tr w:rsidR="00EF6ED2" w14:paraId="21AA8DDC"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146EFD29"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00F2BB9B"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B13D523" w14:textId="77777777" w:rsidR="00EF6ED2" w:rsidRDefault="00453C12" w:rsidP="00453C12">
            <w:pPr>
              <w:spacing w:line="360" w:lineRule="exact"/>
              <w:jc w:val="center"/>
              <w:rPr>
                <w:rFonts w:ascii="黑体" w:eastAsia="黑体" w:hAnsi="黑体" w:cs="黑体"/>
                <w:szCs w:val="21"/>
              </w:rPr>
            </w:pPr>
            <w:r>
              <w:rPr>
                <w:rFonts w:ascii="黑体" w:eastAsia="黑体" w:hAnsi="黑体" w:cs="黑体" w:hint="eastAsia"/>
                <w:szCs w:val="21"/>
              </w:rPr>
              <w:t>52</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2E4A9E2" w14:textId="77777777" w:rsidR="00EF6ED2" w:rsidRDefault="00453C12">
            <w:pPr>
              <w:widowControl/>
              <w:jc w:val="left"/>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网络零售运营实务</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9562661"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C</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90B4AED"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21465152"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64</w:t>
            </w:r>
          </w:p>
        </w:tc>
      </w:tr>
      <w:tr w:rsidR="00EF6ED2" w14:paraId="45E37229"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2710E6F2"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4E78AA54"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62B3F3F" w14:textId="77777777" w:rsidR="00EF6ED2" w:rsidRDefault="00453C12" w:rsidP="00453C12">
            <w:pPr>
              <w:spacing w:line="360" w:lineRule="exact"/>
              <w:jc w:val="center"/>
              <w:rPr>
                <w:rFonts w:ascii="黑体" w:eastAsia="黑体" w:hAnsi="黑体" w:cs="黑体"/>
                <w:szCs w:val="21"/>
              </w:rPr>
            </w:pPr>
            <w:r>
              <w:rPr>
                <w:rFonts w:ascii="黑体" w:eastAsia="黑体" w:hAnsi="黑体" w:cs="黑体" w:hint="eastAsia"/>
                <w:szCs w:val="21"/>
              </w:rPr>
              <w:t>53</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426087D" w14:textId="77777777" w:rsidR="00EF6ED2" w:rsidRDefault="00453C12">
            <w:pPr>
              <w:widowControl/>
              <w:jc w:val="left"/>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跨境电商物流</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2206A85"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C</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0A33241"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7FCBBB75"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64</w:t>
            </w:r>
          </w:p>
        </w:tc>
      </w:tr>
      <w:tr w:rsidR="00EF6ED2" w14:paraId="183C0538"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419F7612"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1D816EF3"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98A3506" w14:textId="77777777" w:rsidR="00EF6ED2" w:rsidRDefault="00453C12" w:rsidP="00453C12">
            <w:pPr>
              <w:spacing w:line="360" w:lineRule="exact"/>
              <w:jc w:val="center"/>
              <w:rPr>
                <w:rFonts w:ascii="黑体" w:eastAsia="黑体" w:hAnsi="黑体" w:cs="黑体"/>
                <w:szCs w:val="21"/>
              </w:rPr>
            </w:pPr>
            <w:r>
              <w:rPr>
                <w:rFonts w:ascii="黑体" w:eastAsia="黑体" w:hAnsi="黑体" w:cs="黑体" w:hint="eastAsia"/>
                <w:szCs w:val="21"/>
              </w:rPr>
              <w:t>54</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620EB5E" w14:textId="77777777" w:rsidR="00EF6ED2" w:rsidRDefault="00453C12">
            <w:pPr>
              <w:widowControl/>
              <w:jc w:val="left"/>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毕业设计（论文）</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7F233DE"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C</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1BC8065"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6</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67969E19"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96</w:t>
            </w:r>
          </w:p>
        </w:tc>
      </w:tr>
      <w:tr w:rsidR="00EF6ED2" w14:paraId="00B0EE12"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51A0EA8B" w14:textId="77777777" w:rsidR="00EF6ED2" w:rsidRDefault="00EF6ED2">
            <w:pPr>
              <w:rPr>
                <w:rFonts w:ascii="黑体" w:eastAsia="黑体" w:hAnsi="黑体" w:cs="黑体"/>
                <w:bCs/>
                <w:szCs w:val="21"/>
              </w:rPr>
            </w:pPr>
          </w:p>
        </w:tc>
        <w:tc>
          <w:tcPr>
            <w:tcW w:w="558" w:type="pct"/>
            <w:vMerge/>
            <w:tcBorders>
              <w:left w:val="single" w:sz="4" w:space="0" w:color="000000"/>
              <w:bottom w:val="single" w:sz="4" w:space="0" w:color="000000"/>
              <w:right w:val="single" w:sz="4" w:space="0" w:color="000000"/>
            </w:tcBorders>
            <w:vAlign w:val="center"/>
          </w:tcPr>
          <w:p w14:paraId="2552AEFD"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00FE73D" w14:textId="77777777" w:rsidR="00EF6ED2" w:rsidRDefault="00453C12" w:rsidP="00453C12">
            <w:pPr>
              <w:spacing w:line="360" w:lineRule="exact"/>
              <w:jc w:val="center"/>
              <w:rPr>
                <w:rFonts w:ascii="黑体" w:eastAsia="黑体" w:hAnsi="黑体" w:cs="黑体"/>
                <w:szCs w:val="21"/>
              </w:rPr>
            </w:pPr>
            <w:r>
              <w:rPr>
                <w:rFonts w:ascii="黑体" w:eastAsia="黑体" w:hAnsi="黑体" w:cs="黑体" w:hint="eastAsia"/>
                <w:szCs w:val="21"/>
              </w:rPr>
              <w:t>55</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D270C5E" w14:textId="77777777" w:rsidR="00EF6ED2" w:rsidRDefault="00453C12">
            <w:pPr>
              <w:widowControl/>
              <w:jc w:val="left"/>
              <w:textAlignment w:val="center"/>
              <w:rPr>
                <w:rFonts w:ascii="宋体" w:eastAsia="宋体" w:hAnsi="宋体" w:cs="宋体"/>
                <w:color w:val="000000"/>
                <w:kern w:val="0"/>
                <w:sz w:val="20"/>
                <w:szCs w:val="20"/>
                <w:lang w:bidi="ar"/>
              </w:rPr>
            </w:pPr>
            <w:r>
              <w:rPr>
                <w:rFonts w:ascii="黑体" w:eastAsia="黑体" w:hAnsi="宋体" w:cs="黑体" w:hint="eastAsia"/>
                <w:color w:val="000000"/>
                <w:kern w:val="0"/>
                <w:sz w:val="20"/>
                <w:szCs w:val="20"/>
                <w:lang w:bidi="ar"/>
              </w:rPr>
              <w:t>顶岗实习</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E1239B4"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C</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C3C9A24"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8</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2BF21233"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480</w:t>
            </w:r>
          </w:p>
        </w:tc>
      </w:tr>
      <w:tr w:rsidR="00EF6ED2" w14:paraId="6C50CDF6"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1EA9DD37" w14:textId="77777777" w:rsidR="00EF6ED2" w:rsidRDefault="00EF6ED2">
            <w:pPr>
              <w:rPr>
                <w:rFonts w:ascii="黑体" w:eastAsia="黑体" w:hAnsi="黑体" w:cs="黑体"/>
                <w:bCs/>
                <w:szCs w:val="21"/>
              </w:rPr>
            </w:pPr>
          </w:p>
        </w:tc>
        <w:tc>
          <w:tcPr>
            <w:tcW w:w="3729" w:type="pct"/>
            <w:gridSpan w:val="4"/>
            <w:tcBorders>
              <w:top w:val="single" w:sz="4" w:space="0" w:color="000000"/>
              <w:left w:val="single" w:sz="4" w:space="0" w:color="000000"/>
              <w:bottom w:val="single" w:sz="4" w:space="0" w:color="000000"/>
              <w:right w:val="single" w:sz="4" w:space="0" w:color="000000"/>
            </w:tcBorders>
            <w:shd w:val="pct25" w:color="FFFF00" w:fill="FFFFFF"/>
          </w:tcPr>
          <w:p w14:paraId="7598550E"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小计</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003E9C4"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50</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tcPr>
          <w:p w14:paraId="612BE72F"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1152</w:t>
            </w:r>
          </w:p>
        </w:tc>
      </w:tr>
      <w:tr w:rsidR="00EF6ED2" w14:paraId="299BE2C1"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72FA590A" w14:textId="77777777" w:rsidR="00EF6ED2" w:rsidRDefault="00EF6ED2">
            <w:pPr>
              <w:rPr>
                <w:rFonts w:ascii="黑体" w:eastAsia="黑体" w:hAnsi="黑体" w:cs="黑体"/>
                <w:bCs/>
                <w:szCs w:val="21"/>
              </w:rPr>
            </w:pPr>
          </w:p>
        </w:tc>
        <w:tc>
          <w:tcPr>
            <w:tcW w:w="558" w:type="pct"/>
            <w:vMerge w:val="restart"/>
            <w:tcBorders>
              <w:top w:val="single" w:sz="4" w:space="0" w:color="000000"/>
              <w:left w:val="single" w:sz="4" w:space="0" w:color="000000"/>
              <w:right w:val="single" w:sz="4" w:space="0" w:color="000000"/>
            </w:tcBorders>
            <w:shd w:val="pct25" w:color="FFFF00" w:fill="FFFFFF"/>
            <w:vAlign w:val="center"/>
          </w:tcPr>
          <w:p w14:paraId="0936CC72"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专业拓展课程（D）</w:t>
            </w: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64DF5FA" w14:textId="77777777" w:rsidR="00EF6ED2" w:rsidRDefault="00453C12" w:rsidP="00453C12">
            <w:pPr>
              <w:spacing w:line="360" w:lineRule="exact"/>
              <w:jc w:val="center"/>
              <w:rPr>
                <w:rFonts w:ascii="黑体" w:eastAsia="黑体" w:hAnsi="黑体" w:cs="黑体"/>
                <w:szCs w:val="21"/>
              </w:rPr>
            </w:pPr>
            <w:r>
              <w:rPr>
                <w:rFonts w:ascii="黑体" w:eastAsia="黑体" w:hAnsi="黑体" w:cs="黑体" w:hint="eastAsia"/>
                <w:szCs w:val="21"/>
              </w:rPr>
              <w:t>56</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7E23303" w14:textId="77777777" w:rsidR="00EF6ED2" w:rsidRDefault="00453C12">
            <w:pPr>
              <w:widowControl/>
              <w:jc w:val="left"/>
              <w:textAlignment w:val="center"/>
              <w:rPr>
                <w:rFonts w:ascii="黑体" w:eastAsia="黑体" w:hAnsi="黑体" w:cs="黑体"/>
                <w:szCs w:val="21"/>
              </w:rPr>
            </w:pPr>
            <w:r>
              <w:rPr>
                <w:rFonts w:ascii="黑体" w:eastAsia="黑体" w:hAnsi="宋体" w:cs="黑体" w:hint="eastAsia"/>
                <w:color w:val="000000"/>
                <w:kern w:val="0"/>
                <w:sz w:val="20"/>
                <w:szCs w:val="20"/>
                <w:lang w:bidi="ar"/>
              </w:rPr>
              <w:t>物流沙盘</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BCBE6F6"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C</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8684248"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02C3B8F9"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64</w:t>
            </w:r>
          </w:p>
        </w:tc>
      </w:tr>
      <w:tr w:rsidR="00EF6ED2" w14:paraId="44A0DCC1"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5C56C5BA"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07EC6995"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39B3A05"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57</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50D90D5" w14:textId="77777777" w:rsidR="00EF6ED2" w:rsidRDefault="00453C12">
            <w:pPr>
              <w:widowControl/>
              <w:jc w:val="left"/>
              <w:textAlignment w:val="center"/>
              <w:rPr>
                <w:rFonts w:ascii="黑体" w:eastAsia="黑体" w:hAnsi="黑体" w:cs="黑体"/>
                <w:szCs w:val="21"/>
              </w:rPr>
            </w:pPr>
            <w:r>
              <w:rPr>
                <w:rFonts w:ascii="黑体" w:eastAsia="黑体" w:hAnsi="宋体" w:cs="黑体" w:hint="eastAsia"/>
                <w:color w:val="000000"/>
                <w:kern w:val="0"/>
                <w:sz w:val="20"/>
                <w:szCs w:val="20"/>
                <w:lang w:bidi="ar"/>
              </w:rPr>
              <w:t>叉车操作</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47A0C01"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C</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92B46EC"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4</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1C4CAD4B"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64</w:t>
            </w:r>
          </w:p>
        </w:tc>
      </w:tr>
      <w:tr w:rsidR="00EF6ED2" w14:paraId="37EBD42B"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6A41AF07" w14:textId="77777777" w:rsidR="00EF6ED2" w:rsidRDefault="00EF6ED2">
            <w:pPr>
              <w:rPr>
                <w:rFonts w:ascii="黑体" w:eastAsia="黑体" w:hAnsi="黑体" w:cs="黑体"/>
                <w:bCs/>
                <w:szCs w:val="21"/>
              </w:rPr>
            </w:pPr>
          </w:p>
        </w:tc>
        <w:tc>
          <w:tcPr>
            <w:tcW w:w="558" w:type="pct"/>
            <w:vMerge/>
            <w:tcBorders>
              <w:left w:val="single" w:sz="4" w:space="0" w:color="000000"/>
              <w:right w:val="single" w:sz="4" w:space="0" w:color="000000"/>
            </w:tcBorders>
            <w:vAlign w:val="center"/>
          </w:tcPr>
          <w:p w14:paraId="74E4945A" w14:textId="77777777" w:rsidR="00EF6ED2" w:rsidRDefault="00EF6ED2">
            <w:pPr>
              <w:rPr>
                <w:rFonts w:ascii="黑体" w:eastAsia="黑体" w:hAnsi="黑体" w:cs="黑体"/>
                <w:szCs w:val="21"/>
              </w:rPr>
            </w:pPr>
          </w:p>
        </w:tc>
        <w:tc>
          <w:tcPr>
            <w:tcW w:w="2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01C47B8"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58</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7F81D9B" w14:textId="77777777" w:rsidR="00EF6ED2" w:rsidRDefault="00453C12">
            <w:pPr>
              <w:widowControl/>
              <w:jc w:val="left"/>
              <w:textAlignment w:val="center"/>
              <w:rPr>
                <w:rFonts w:ascii="黑体" w:eastAsia="黑体" w:hAnsi="黑体" w:cs="黑体"/>
                <w:szCs w:val="21"/>
              </w:rPr>
            </w:pPr>
            <w:r>
              <w:rPr>
                <w:rFonts w:ascii="黑体" w:eastAsia="黑体" w:hAnsi="宋体" w:cs="黑体" w:hint="eastAsia"/>
                <w:color w:val="000000"/>
                <w:kern w:val="0"/>
                <w:sz w:val="20"/>
                <w:szCs w:val="20"/>
                <w:lang w:bidi="ar"/>
              </w:rPr>
              <w:t>物流运作综合实训</w:t>
            </w:r>
          </w:p>
        </w:tc>
        <w:tc>
          <w:tcPr>
            <w:tcW w:w="39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494B340"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C</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7AD94B6"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Cs w:val="21"/>
                <w:lang w:bidi="ar"/>
              </w:rPr>
              <w:t>2</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192EEAA1" w14:textId="77777777" w:rsidR="00EF6ED2" w:rsidRDefault="00453C12">
            <w:pPr>
              <w:widowControl/>
              <w:jc w:val="center"/>
              <w:textAlignment w:val="center"/>
              <w:rPr>
                <w:rFonts w:ascii="黑体" w:eastAsia="黑体" w:hAnsi="黑体" w:cs="黑体"/>
                <w:szCs w:val="21"/>
              </w:rPr>
            </w:pPr>
            <w:r>
              <w:rPr>
                <w:rFonts w:ascii="黑体" w:eastAsia="黑体" w:hAnsi="宋体" w:cs="黑体" w:hint="eastAsia"/>
                <w:color w:val="000000"/>
                <w:kern w:val="0"/>
                <w:sz w:val="20"/>
                <w:szCs w:val="20"/>
                <w:lang w:bidi="ar"/>
              </w:rPr>
              <w:t>32</w:t>
            </w:r>
          </w:p>
        </w:tc>
      </w:tr>
      <w:tr w:rsidR="00EF6ED2" w14:paraId="1D6772AF" w14:textId="77777777">
        <w:trPr>
          <w:trHeight w:hRule="exact" w:val="454"/>
        </w:trPr>
        <w:tc>
          <w:tcPr>
            <w:tcW w:w="0" w:type="auto"/>
            <w:vMerge/>
            <w:tcBorders>
              <w:top w:val="single" w:sz="4" w:space="0" w:color="000000"/>
              <w:left w:val="dotted" w:sz="4" w:space="0" w:color="000000"/>
              <w:bottom w:val="single" w:sz="4" w:space="0" w:color="000000"/>
              <w:right w:val="single" w:sz="4" w:space="0" w:color="000000"/>
            </w:tcBorders>
            <w:vAlign w:val="center"/>
          </w:tcPr>
          <w:p w14:paraId="6D373981" w14:textId="77777777" w:rsidR="00EF6ED2" w:rsidRDefault="00EF6ED2">
            <w:pPr>
              <w:rPr>
                <w:rFonts w:ascii="黑体" w:eastAsia="黑体" w:hAnsi="黑体" w:cs="黑体"/>
                <w:bCs/>
                <w:szCs w:val="21"/>
              </w:rPr>
            </w:pPr>
          </w:p>
        </w:tc>
        <w:tc>
          <w:tcPr>
            <w:tcW w:w="3729" w:type="pct"/>
            <w:gridSpan w:val="4"/>
            <w:tcBorders>
              <w:top w:val="single" w:sz="4" w:space="0" w:color="000000"/>
              <w:left w:val="single" w:sz="4" w:space="0" w:color="000000"/>
              <w:bottom w:val="single" w:sz="4" w:space="0" w:color="000000"/>
              <w:right w:val="single" w:sz="4" w:space="0" w:color="000000"/>
            </w:tcBorders>
            <w:shd w:val="pct25" w:color="FFFF00" w:fill="FFFFFF"/>
          </w:tcPr>
          <w:p w14:paraId="7AA5F96E"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小计</w:t>
            </w:r>
          </w:p>
        </w:tc>
        <w:tc>
          <w:tcPr>
            <w:tcW w:w="396" w:type="pct"/>
            <w:tcBorders>
              <w:top w:val="single" w:sz="4" w:space="0" w:color="000000"/>
              <w:left w:val="single" w:sz="4" w:space="0" w:color="000000"/>
              <w:bottom w:val="single" w:sz="4" w:space="0" w:color="000000"/>
              <w:right w:val="single" w:sz="4" w:space="0" w:color="000000"/>
            </w:tcBorders>
            <w:shd w:val="pct25" w:color="FFFF00" w:fill="FFFFFF"/>
          </w:tcPr>
          <w:p w14:paraId="4C5EDCA2"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10</w:t>
            </w:r>
          </w:p>
        </w:tc>
        <w:tc>
          <w:tcPr>
            <w:tcW w:w="565" w:type="pct"/>
            <w:tcBorders>
              <w:top w:val="single" w:sz="4" w:space="0" w:color="000000"/>
              <w:left w:val="single" w:sz="4" w:space="0" w:color="000000"/>
              <w:bottom w:val="single" w:sz="4" w:space="0" w:color="000000"/>
              <w:right w:val="dotted" w:sz="4" w:space="0" w:color="000000"/>
            </w:tcBorders>
            <w:shd w:val="pct25" w:color="FFFF00" w:fill="FFFFFF"/>
          </w:tcPr>
          <w:p w14:paraId="6E430D70"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160</w:t>
            </w:r>
          </w:p>
        </w:tc>
      </w:tr>
      <w:tr w:rsidR="00E952FF" w14:paraId="140D4DEF" w14:textId="77777777" w:rsidTr="00E952FF">
        <w:trPr>
          <w:trHeight w:hRule="exact" w:val="454"/>
        </w:trPr>
        <w:tc>
          <w:tcPr>
            <w:tcW w:w="1106" w:type="pct"/>
            <w:gridSpan w:val="3"/>
            <w:tcBorders>
              <w:top w:val="single" w:sz="4" w:space="0" w:color="000000"/>
              <w:left w:val="dotted" w:sz="4" w:space="0" w:color="000000"/>
              <w:bottom w:val="single" w:sz="4" w:space="0" w:color="000000"/>
              <w:right w:val="single" w:sz="4" w:space="0" w:color="000000"/>
            </w:tcBorders>
            <w:shd w:val="pct25" w:color="FFFF00" w:fill="FFFFFF"/>
            <w:vAlign w:val="center"/>
          </w:tcPr>
          <w:p w14:paraId="24A753C1" w14:textId="77777777" w:rsidR="00E952FF" w:rsidRDefault="00E952FF">
            <w:pPr>
              <w:spacing w:line="360" w:lineRule="exact"/>
              <w:jc w:val="center"/>
              <w:rPr>
                <w:rFonts w:ascii="黑体" w:eastAsia="黑体" w:hAnsi="黑体" w:cs="黑体"/>
                <w:szCs w:val="21"/>
              </w:rPr>
            </w:pPr>
            <w:r>
              <w:rPr>
                <w:rFonts w:ascii="黑体" w:eastAsia="黑体" w:hAnsi="黑体" w:cs="黑体" w:hint="eastAsia"/>
                <w:szCs w:val="21"/>
              </w:rPr>
              <w:t>第二课堂</w:t>
            </w:r>
          </w:p>
        </w:tc>
        <w:tc>
          <w:tcPr>
            <w:tcW w:w="253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244E516" w14:textId="77777777" w:rsidR="00E952FF" w:rsidRDefault="00E952FF">
            <w:pPr>
              <w:spacing w:line="360" w:lineRule="exact"/>
              <w:rPr>
                <w:rFonts w:ascii="黑体" w:eastAsia="黑体" w:hAnsi="黑体" w:cs="黑体"/>
                <w:szCs w:val="21"/>
              </w:rPr>
            </w:pPr>
            <w:r>
              <w:rPr>
                <w:rFonts w:ascii="黑体" w:eastAsia="黑体" w:hAnsi="黑体" w:cs="黑体" w:hint="eastAsia"/>
                <w:szCs w:val="21"/>
              </w:rPr>
              <w:t>任选课</w:t>
            </w:r>
          </w:p>
        </w:tc>
        <w:tc>
          <w:tcPr>
            <w:tcW w:w="1" w:type="pct"/>
            <w:gridSpan w:val="3"/>
            <w:tcBorders>
              <w:top w:val="single" w:sz="4" w:space="0" w:color="000000"/>
              <w:left w:val="single" w:sz="4" w:space="0" w:color="000000"/>
              <w:bottom w:val="single" w:sz="4" w:space="0" w:color="000000"/>
              <w:right w:val="dotted" w:sz="4" w:space="0" w:color="000000"/>
            </w:tcBorders>
            <w:shd w:val="pct25" w:color="FFFF00" w:fill="FFFFFF"/>
            <w:vAlign w:val="center"/>
          </w:tcPr>
          <w:p w14:paraId="68154BE4" w14:textId="77777777" w:rsidR="00E952FF" w:rsidRDefault="00E952FF" w:rsidP="00E952FF">
            <w:pPr>
              <w:spacing w:line="360" w:lineRule="exact"/>
              <w:jc w:val="center"/>
              <w:rPr>
                <w:rFonts w:ascii="黑体" w:eastAsia="黑体" w:hAnsi="黑体" w:cs="黑体"/>
                <w:szCs w:val="21"/>
              </w:rPr>
            </w:pPr>
            <w:r>
              <w:rPr>
                <w:rFonts w:ascii="黑体" w:eastAsia="黑体" w:hAnsi="黑体" w:cs="黑体"/>
                <w:szCs w:val="21"/>
              </w:rPr>
              <w:t>不低于</w:t>
            </w:r>
            <w:r>
              <w:rPr>
                <w:rFonts w:ascii="黑体" w:eastAsia="黑体" w:hAnsi="黑体" w:cs="黑体" w:hint="eastAsia"/>
                <w:szCs w:val="21"/>
              </w:rPr>
              <w:t>32学时</w:t>
            </w:r>
          </w:p>
        </w:tc>
      </w:tr>
      <w:tr w:rsidR="00EF6ED2" w14:paraId="34559BDB" w14:textId="77777777" w:rsidTr="00E952FF">
        <w:trPr>
          <w:trHeight w:hRule="exact" w:val="454"/>
        </w:trPr>
        <w:tc>
          <w:tcPr>
            <w:tcW w:w="4039" w:type="pct"/>
            <w:gridSpan w:val="5"/>
            <w:tcBorders>
              <w:top w:val="single" w:sz="4" w:space="0" w:color="000000"/>
              <w:left w:val="dotted" w:sz="4" w:space="0" w:color="000000"/>
              <w:bottom w:val="single" w:sz="12" w:space="0" w:color="000000"/>
              <w:right w:val="single" w:sz="4" w:space="0" w:color="000000"/>
            </w:tcBorders>
            <w:shd w:val="pct25" w:color="FFFF00" w:fill="FFFFFF"/>
            <w:vAlign w:val="center"/>
          </w:tcPr>
          <w:p w14:paraId="5D739713"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总  计</w:t>
            </w:r>
          </w:p>
        </w:tc>
        <w:tc>
          <w:tcPr>
            <w:tcW w:w="396" w:type="pct"/>
            <w:tcBorders>
              <w:top w:val="single" w:sz="4" w:space="0" w:color="000000"/>
              <w:left w:val="single" w:sz="4" w:space="0" w:color="000000"/>
              <w:bottom w:val="single" w:sz="12" w:space="0" w:color="000000"/>
              <w:right w:val="single" w:sz="4" w:space="0" w:color="000000"/>
            </w:tcBorders>
            <w:shd w:val="pct25" w:color="FFFF00" w:fill="FFFFFF"/>
          </w:tcPr>
          <w:p w14:paraId="36779828"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150</w:t>
            </w:r>
          </w:p>
        </w:tc>
        <w:tc>
          <w:tcPr>
            <w:tcW w:w="565" w:type="pct"/>
            <w:tcBorders>
              <w:top w:val="single" w:sz="4" w:space="0" w:color="000000"/>
              <w:left w:val="single" w:sz="4" w:space="0" w:color="000000"/>
              <w:bottom w:val="single" w:sz="12" w:space="0" w:color="000000"/>
              <w:right w:val="dotted" w:sz="4" w:space="0" w:color="000000"/>
            </w:tcBorders>
            <w:shd w:val="pct25" w:color="FFFF00" w:fill="FFFFFF"/>
          </w:tcPr>
          <w:p w14:paraId="251511B9" w14:textId="77777777" w:rsidR="00EF6ED2" w:rsidRDefault="00453C12">
            <w:pPr>
              <w:spacing w:line="360" w:lineRule="exact"/>
              <w:jc w:val="center"/>
              <w:rPr>
                <w:rFonts w:ascii="黑体" w:eastAsia="黑体" w:hAnsi="黑体" w:cs="黑体"/>
                <w:szCs w:val="21"/>
              </w:rPr>
            </w:pPr>
            <w:r>
              <w:rPr>
                <w:rFonts w:ascii="黑体" w:eastAsia="黑体" w:hAnsi="黑体" w:cs="黑体" w:hint="eastAsia"/>
                <w:szCs w:val="21"/>
              </w:rPr>
              <w:t>2864</w:t>
            </w:r>
          </w:p>
        </w:tc>
      </w:tr>
    </w:tbl>
    <w:p w14:paraId="5348FC7F" w14:textId="77777777" w:rsidR="00E952FF" w:rsidRDefault="00453C12">
      <w:pPr>
        <w:pStyle w:val="Bodytext1"/>
        <w:spacing w:line="406" w:lineRule="exact"/>
        <w:ind w:firstLine="0"/>
        <w:rPr>
          <w:rFonts w:ascii="仿宋" w:eastAsia="仿宋" w:hAnsi="仿宋" w:cs="仿宋"/>
          <w:sz w:val="22"/>
          <w:szCs w:val="21"/>
          <w:lang w:val="en-US" w:eastAsia="zh-CN" w:bidi="ar-SA"/>
        </w:rPr>
      </w:pPr>
      <w:r>
        <w:rPr>
          <w:rFonts w:ascii="仿宋" w:eastAsia="仿宋" w:hAnsi="仿宋" w:cs="仿宋" w:hint="eastAsia"/>
          <w:sz w:val="22"/>
          <w:szCs w:val="21"/>
          <w:lang w:val="en-US" w:eastAsia="zh-CN" w:bidi="ar-SA"/>
        </w:rPr>
        <w:t>说明：课程类型分A-理论课；B-理论+实践课；C-实践课三类</w:t>
      </w:r>
      <w:r w:rsidR="00E952FF">
        <w:rPr>
          <w:rFonts w:ascii="仿宋" w:eastAsia="仿宋" w:hAnsi="仿宋" w:cs="仿宋" w:hint="eastAsia"/>
          <w:sz w:val="22"/>
          <w:szCs w:val="21"/>
          <w:lang w:val="en-US" w:eastAsia="zh-CN" w:bidi="ar-SA"/>
        </w:rPr>
        <w:t>。</w:t>
      </w:r>
    </w:p>
    <w:p w14:paraId="320B691B" w14:textId="77777777" w:rsidR="00EF6ED2" w:rsidRDefault="00EF6ED2">
      <w:pPr>
        <w:pStyle w:val="Bodytext1"/>
        <w:spacing w:line="406" w:lineRule="exact"/>
        <w:ind w:firstLine="0"/>
        <w:rPr>
          <w:rFonts w:ascii="仿宋" w:eastAsia="仿宋" w:hAnsi="仿宋" w:cs="仿宋"/>
          <w:sz w:val="22"/>
          <w:szCs w:val="21"/>
          <w:lang w:val="en-US" w:eastAsia="zh-CN" w:bidi="ar-SA"/>
        </w:rPr>
      </w:pPr>
    </w:p>
    <w:p w14:paraId="7ACC09E5" w14:textId="77777777" w:rsidR="00EF6ED2" w:rsidRDefault="00453C12">
      <w:pPr>
        <w:pStyle w:val="TT1"/>
        <w:spacing w:beforeLines="0" w:before="0"/>
        <w:ind w:firstLineChars="200" w:firstLine="482"/>
        <w:outlineLvl w:val="1"/>
        <w:rPr>
          <w:sz w:val="24"/>
          <w:szCs w:val="28"/>
        </w:rPr>
      </w:pPr>
      <w:bookmarkStart w:id="69" w:name="_Toc3945"/>
      <w:bookmarkStart w:id="70" w:name="_Toc23994"/>
      <w:bookmarkStart w:id="71" w:name="_Toc50230165"/>
      <w:bookmarkStart w:id="72" w:name="_Toc32228"/>
      <w:bookmarkStart w:id="73" w:name="_Toc71726015"/>
      <w:r>
        <w:rPr>
          <w:rFonts w:hint="eastAsia"/>
          <w:sz w:val="24"/>
          <w:szCs w:val="28"/>
        </w:rPr>
        <w:t>（二）课程与能力矩阵图</w:t>
      </w:r>
      <w:bookmarkEnd w:id="69"/>
      <w:bookmarkEnd w:id="70"/>
      <w:bookmarkEnd w:id="71"/>
      <w:bookmarkEnd w:id="72"/>
      <w:bookmarkEnd w:id="73"/>
    </w:p>
    <w:p w14:paraId="00A49546" w14:textId="77777777" w:rsidR="00EF6ED2" w:rsidRPr="00BB5B20" w:rsidRDefault="00453C12" w:rsidP="00BB5B20">
      <w:pPr>
        <w:spacing w:line="360" w:lineRule="auto"/>
        <w:ind w:firstLineChars="200" w:firstLine="482"/>
        <w:rPr>
          <w:rFonts w:ascii="黑体" w:eastAsia="黑体" w:hAnsi="黑体" w:cs="黑体"/>
          <w:b/>
          <w:bCs/>
          <w:sz w:val="24"/>
          <w:szCs w:val="28"/>
        </w:rPr>
        <w:sectPr w:rsidR="00EF6ED2" w:rsidRPr="00BB5B20">
          <w:footerReference w:type="default" r:id="rId10"/>
          <w:pgSz w:w="11906" w:h="16838"/>
          <w:pgMar w:top="1440" w:right="1474" w:bottom="1440" w:left="1474" w:header="851" w:footer="992" w:gutter="0"/>
          <w:pgNumType w:fmt="numberInDash" w:start="1"/>
          <w:cols w:space="720"/>
          <w:docGrid w:type="lines" w:linePitch="331"/>
        </w:sectPr>
      </w:pPr>
      <w:r>
        <w:rPr>
          <w:rFonts w:ascii="黑体" w:eastAsia="黑体" w:hAnsi="黑体" w:cs="黑体" w:hint="eastAsia"/>
          <w:b/>
          <w:bCs/>
          <w:sz w:val="24"/>
          <w:szCs w:val="28"/>
        </w:rPr>
        <w:t>1.课程与能力矩阵图</w:t>
      </w:r>
    </w:p>
    <w:p w14:paraId="44FF544E" w14:textId="77777777" w:rsidR="00EF6ED2" w:rsidRDefault="00453C12">
      <w:pPr>
        <w:spacing w:line="360" w:lineRule="auto"/>
        <w:rPr>
          <w:rFonts w:ascii="仿宋" w:eastAsia="仿宋" w:hAnsi="仿宋" w:cs="仿宋"/>
          <w:sz w:val="24"/>
          <w:szCs w:val="28"/>
        </w:rPr>
      </w:pPr>
      <w:r>
        <w:rPr>
          <w:rFonts w:ascii="仿宋" w:eastAsia="仿宋" w:hAnsi="仿宋" w:cs="仿宋" w:hint="eastAsia"/>
          <w:sz w:val="24"/>
          <w:szCs w:val="28"/>
        </w:rPr>
        <w:lastRenderedPageBreak/>
        <w:t>课程支撑毕业能力要求实现矩阵图如表6所示。</w:t>
      </w:r>
    </w:p>
    <w:p w14:paraId="1251FED2" w14:textId="77777777" w:rsidR="00EF6ED2" w:rsidRDefault="00453C12">
      <w:pPr>
        <w:autoSpaceDE w:val="0"/>
        <w:autoSpaceDN w:val="0"/>
        <w:adjustRightInd w:val="0"/>
        <w:snapToGrid w:val="0"/>
        <w:spacing w:beforeLines="50" w:before="165" w:line="360" w:lineRule="auto"/>
        <w:jc w:val="center"/>
        <w:rPr>
          <w:rFonts w:ascii="黑体" w:eastAsia="黑体" w:hAnsi="黑体" w:cs="黑体"/>
          <w:b/>
          <w:bCs/>
          <w:szCs w:val="21"/>
        </w:rPr>
      </w:pPr>
      <w:r>
        <w:rPr>
          <w:rFonts w:ascii="黑体" w:eastAsia="黑体" w:hAnsi="黑体" w:cs="黑体" w:hint="eastAsia"/>
          <w:b/>
          <w:bCs/>
          <w:szCs w:val="21"/>
        </w:rPr>
        <w:t>表6 课程与能力矩阵图</w:t>
      </w:r>
    </w:p>
    <w:tbl>
      <w:tblPr>
        <w:tblpPr w:leftFromText="181" w:rightFromText="181" w:vertAnchor="text" w:horzAnchor="page" w:tblpX="1158" w:tblpY="800"/>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2019"/>
        <w:gridCol w:w="548"/>
        <w:gridCol w:w="667"/>
        <w:gridCol w:w="549"/>
        <w:gridCol w:w="606"/>
        <w:gridCol w:w="691"/>
        <w:gridCol w:w="694"/>
        <w:gridCol w:w="424"/>
        <w:gridCol w:w="674"/>
        <w:gridCol w:w="594"/>
        <w:gridCol w:w="594"/>
        <w:gridCol w:w="382"/>
        <w:gridCol w:w="597"/>
        <w:gridCol w:w="544"/>
        <w:gridCol w:w="535"/>
        <w:gridCol w:w="390"/>
        <w:gridCol w:w="594"/>
        <w:gridCol w:w="654"/>
        <w:gridCol w:w="668"/>
        <w:gridCol w:w="467"/>
        <w:gridCol w:w="443"/>
        <w:gridCol w:w="443"/>
      </w:tblGrid>
      <w:tr w:rsidR="00EF6ED2" w14:paraId="56F854C3" w14:textId="77777777">
        <w:tc>
          <w:tcPr>
            <w:tcW w:w="39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EA96BFE" w14:textId="77777777" w:rsidR="00EF6ED2" w:rsidRDefault="00453C12">
            <w:pPr>
              <w:jc w:val="center"/>
              <w:rPr>
                <w:rFonts w:ascii="黑体" w:eastAsia="黑体" w:hAnsi="黑体" w:cs="黑体"/>
                <w:b/>
                <w:bCs/>
                <w:sz w:val="18"/>
                <w:szCs w:val="18"/>
              </w:rPr>
            </w:pPr>
            <w:r>
              <w:rPr>
                <w:rFonts w:ascii="黑体" w:eastAsia="黑体" w:hAnsi="黑体" w:cs="黑体" w:hint="eastAsia"/>
                <w:b/>
                <w:bCs/>
                <w:sz w:val="18"/>
                <w:szCs w:val="18"/>
              </w:rPr>
              <w:t>模块</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4A0E7D5" w14:textId="77777777" w:rsidR="00EF6ED2" w:rsidRDefault="00453C12">
            <w:pPr>
              <w:jc w:val="center"/>
              <w:rPr>
                <w:rFonts w:ascii="黑体" w:eastAsia="黑体" w:hAnsi="黑体" w:cs="黑体"/>
                <w:b/>
                <w:bCs/>
                <w:sz w:val="18"/>
                <w:szCs w:val="18"/>
              </w:rPr>
            </w:pPr>
            <w:r>
              <w:rPr>
                <w:rFonts w:ascii="黑体" w:eastAsia="黑体" w:hAnsi="黑体" w:cs="黑体" w:hint="eastAsia"/>
                <w:b/>
                <w:bCs/>
                <w:sz w:val="18"/>
                <w:szCs w:val="18"/>
              </w:rPr>
              <w:t>课程</w:t>
            </w:r>
          </w:p>
        </w:tc>
        <w:tc>
          <w:tcPr>
            <w:tcW w:w="11758"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5BEABA42" w14:textId="77777777" w:rsidR="00EF6ED2" w:rsidRDefault="00453C12">
            <w:pPr>
              <w:jc w:val="center"/>
              <w:rPr>
                <w:rFonts w:ascii="黑体" w:eastAsia="黑体" w:hAnsi="黑体" w:cs="黑体"/>
                <w:b/>
                <w:bCs/>
                <w:sz w:val="18"/>
                <w:szCs w:val="18"/>
              </w:rPr>
            </w:pPr>
            <w:r>
              <w:rPr>
                <w:rFonts w:ascii="黑体" w:eastAsia="黑体" w:hAnsi="黑体" w:cs="黑体" w:hint="eastAsia"/>
                <w:b/>
                <w:bCs/>
                <w:sz w:val="18"/>
                <w:szCs w:val="18"/>
              </w:rPr>
              <w:t>能力要求</w:t>
            </w:r>
          </w:p>
        </w:tc>
      </w:tr>
      <w:tr w:rsidR="00EF6ED2" w14:paraId="2D4DA626" w14:textId="77777777">
        <w:trPr>
          <w:trHeight w:val="207"/>
        </w:trPr>
        <w:tc>
          <w:tcPr>
            <w:tcW w:w="397" w:type="dxa"/>
            <w:vMerge/>
            <w:tcBorders>
              <w:top w:val="single" w:sz="4" w:space="0" w:color="auto"/>
              <w:left w:val="single" w:sz="4" w:space="0" w:color="auto"/>
              <w:bottom w:val="single" w:sz="4" w:space="0" w:color="auto"/>
              <w:right w:val="single" w:sz="4" w:space="0" w:color="auto"/>
            </w:tcBorders>
            <w:vAlign w:val="center"/>
          </w:tcPr>
          <w:p w14:paraId="0FD88E11" w14:textId="77777777" w:rsidR="00EF6ED2" w:rsidRDefault="00EF6ED2">
            <w:pPr>
              <w:rPr>
                <w:rFonts w:ascii="黑体" w:eastAsia="黑体" w:hAnsi="黑体" w:cs="黑体"/>
                <w:b/>
                <w:bCs/>
                <w:sz w:val="18"/>
                <w:szCs w:val="18"/>
              </w:rPr>
            </w:pPr>
          </w:p>
        </w:tc>
        <w:tc>
          <w:tcPr>
            <w:tcW w:w="2019" w:type="dxa"/>
            <w:vMerge/>
            <w:tcBorders>
              <w:top w:val="single" w:sz="4" w:space="0" w:color="auto"/>
              <w:left w:val="single" w:sz="4" w:space="0" w:color="auto"/>
              <w:bottom w:val="single" w:sz="4" w:space="0" w:color="auto"/>
              <w:right w:val="single" w:sz="4" w:space="0" w:color="auto"/>
            </w:tcBorders>
            <w:vAlign w:val="center"/>
          </w:tcPr>
          <w:p w14:paraId="01CED1C2" w14:textId="77777777" w:rsidR="00EF6ED2" w:rsidRDefault="00EF6ED2">
            <w:pPr>
              <w:rPr>
                <w:rFonts w:ascii="黑体" w:eastAsia="黑体" w:hAnsi="黑体" w:cs="黑体"/>
                <w:b/>
                <w:bCs/>
                <w:sz w:val="18"/>
                <w:szCs w:val="18"/>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651C010"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7</w:t>
            </w:r>
          </w:p>
        </w:tc>
        <w:tc>
          <w:tcPr>
            <w:tcW w:w="9108"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394215AF"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8</w:t>
            </w:r>
          </w:p>
        </w:tc>
        <w:tc>
          <w:tcPr>
            <w:tcW w:w="8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746AC52" w14:textId="77777777" w:rsidR="00EF6ED2" w:rsidRDefault="00453C12">
            <w:pPr>
              <w:spacing w:line="360" w:lineRule="auto"/>
              <w:jc w:val="center"/>
              <w:rPr>
                <w:rFonts w:ascii="黑体" w:eastAsia="黑体" w:hAnsi="黑体" w:cs="黑体"/>
                <w:b/>
                <w:bCs/>
                <w:sz w:val="15"/>
                <w:szCs w:val="15"/>
              </w:rPr>
            </w:pPr>
            <w:r>
              <w:rPr>
                <w:rFonts w:ascii="黑体" w:eastAsia="黑体" w:hAnsi="黑体" w:cs="黑体" w:hint="eastAsia"/>
                <w:b/>
                <w:bCs/>
                <w:sz w:val="15"/>
                <w:szCs w:val="15"/>
              </w:rPr>
              <w:t>9</w:t>
            </w:r>
          </w:p>
        </w:tc>
      </w:tr>
      <w:tr w:rsidR="00EF6ED2" w14:paraId="069D68AF" w14:textId="77777777">
        <w:trPr>
          <w:trHeight w:val="170"/>
        </w:trPr>
        <w:tc>
          <w:tcPr>
            <w:tcW w:w="397" w:type="dxa"/>
            <w:vMerge/>
            <w:tcBorders>
              <w:top w:val="single" w:sz="4" w:space="0" w:color="auto"/>
              <w:left w:val="single" w:sz="4" w:space="0" w:color="auto"/>
              <w:bottom w:val="single" w:sz="4" w:space="0" w:color="auto"/>
              <w:right w:val="single" w:sz="4" w:space="0" w:color="auto"/>
            </w:tcBorders>
            <w:vAlign w:val="center"/>
          </w:tcPr>
          <w:p w14:paraId="16EBC9E9" w14:textId="77777777" w:rsidR="00EF6ED2" w:rsidRDefault="00EF6ED2">
            <w:pPr>
              <w:rPr>
                <w:rFonts w:ascii="黑体" w:eastAsia="黑体" w:hAnsi="黑体" w:cs="黑体"/>
                <w:b/>
                <w:bCs/>
                <w:sz w:val="18"/>
                <w:szCs w:val="18"/>
              </w:rPr>
            </w:pPr>
          </w:p>
        </w:tc>
        <w:tc>
          <w:tcPr>
            <w:tcW w:w="2019" w:type="dxa"/>
            <w:vMerge/>
            <w:tcBorders>
              <w:top w:val="single" w:sz="4" w:space="0" w:color="auto"/>
              <w:left w:val="single" w:sz="4" w:space="0" w:color="auto"/>
              <w:bottom w:val="single" w:sz="4" w:space="0" w:color="auto"/>
              <w:right w:val="single" w:sz="4" w:space="0" w:color="auto"/>
            </w:tcBorders>
            <w:vAlign w:val="center"/>
          </w:tcPr>
          <w:p w14:paraId="6EADBBC5" w14:textId="77777777" w:rsidR="00EF6ED2" w:rsidRDefault="00EF6ED2">
            <w:pPr>
              <w:rPr>
                <w:rFonts w:ascii="黑体" w:eastAsia="黑体" w:hAnsi="黑体" w:cs="黑体"/>
                <w:b/>
                <w:bCs/>
                <w:sz w:val="18"/>
                <w:szCs w:val="18"/>
              </w:rPr>
            </w:pPr>
          </w:p>
        </w:tc>
        <w:tc>
          <w:tcPr>
            <w:tcW w:w="54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A096363"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7.1</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5369950"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7.2</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AA495C9"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7.3</w:t>
            </w:r>
          </w:p>
        </w:tc>
        <w:tc>
          <w:tcPr>
            <w:tcW w:w="241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7132673"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8.1</w:t>
            </w:r>
          </w:p>
        </w:tc>
        <w:tc>
          <w:tcPr>
            <w:tcW w:w="224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4B6C8DE"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8.2</w:t>
            </w:r>
          </w:p>
        </w:tc>
        <w:tc>
          <w:tcPr>
            <w:tcW w:w="206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344C43E"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8.3</w:t>
            </w:r>
          </w:p>
        </w:tc>
        <w:tc>
          <w:tcPr>
            <w:tcW w:w="238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0293EF6"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8.4</w:t>
            </w:r>
          </w:p>
        </w:tc>
        <w:tc>
          <w:tcPr>
            <w:tcW w:w="44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961454C" w14:textId="77777777" w:rsidR="00EF6ED2" w:rsidRDefault="00453C12">
            <w:pPr>
              <w:spacing w:line="360" w:lineRule="auto"/>
              <w:jc w:val="center"/>
              <w:rPr>
                <w:rFonts w:ascii="黑体" w:eastAsia="黑体" w:hAnsi="黑体" w:cs="黑体"/>
                <w:b/>
                <w:bCs/>
                <w:sz w:val="15"/>
                <w:szCs w:val="15"/>
              </w:rPr>
            </w:pPr>
            <w:r>
              <w:rPr>
                <w:rFonts w:ascii="黑体" w:eastAsia="黑体" w:hAnsi="黑体" w:cs="黑体" w:hint="eastAsia"/>
                <w:b/>
                <w:bCs/>
                <w:sz w:val="15"/>
                <w:szCs w:val="15"/>
              </w:rPr>
              <w:t>9.1</w:t>
            </w:r>
          </w:p>
        </w:tc>
        <w:tc>
          <w:tcPr>
            <w:tcW w:w="44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3AC5DF6" w14:textId="77777777" w:rsidR="00EF6ED2" w:rsidRDefault="00453C12">
            <w:pPr>
              <w:spacing w:line="360" w:lineRule="auto"/>
              <w:jc w:val="center"/>
              <w:rPr>
                <w:rFonts w:ascii="黑体" w:eastAsia="黑体" w:hAnsi="黑体" w:cs="黑体"/>
                <w:b/>
                <w:bCs/>
                <w:sz w:val="15"/>
                <w:szCs w:val="15"/>
              </w:rPr>
            </w:pPr>
            <w:r>
              <w:rPr>
                <w:rFonts w:ascii="黑体" w:eastAsia="黑体" w:hAnsi="黑体" w:cs="黑体" w:hint="eastAsia"/>
                <w:b/>
                <w:bCs/>
                <w:sz w:val="15"/>
                <w:szCs w:val="15"/>
              </w:rPr>
              <w:t>9.2</w:t>
            </w:r>
          </w:p>
        </w:tc>
      </w:tr>
      <w:tr w:rsidR="00EF6ED2" w14:paraId="0D656126" w14:textId="77777777">
        <w:trPr>
          <w:trHeight w:val="170"/>
        </w:trPr>
        <w:tc>
          <w:tcPr>
            <w:tcW w:w="397" w:type="dxa"/>
            <w:vMerge/>
            <w:tcBorders>
              <w:top w:val="single" w:sz="4" w:space="0" w:color="auto"/>
              <w:left w:val="single" w:sz="4" w:space="0" w:color="auto"/>
              <w:bottom w:val="single" w:sz="4" w:space="0" w:color="auto"/>
              <w:right w:val="single" w:sz="4" w:space="0" w:color="auto"/>
            </w:tcBorders>
            <w:vAlign w:val="center"/>
          </w:tcPr>
          <w:p w14:paraId="5FC5AB88" w14:textId="77777777" w:rsidR="00EF6ED2" w:rsidRDefault="00EF6ED2">
            <w:pPr>
              <w:rPr>
                <w:rFonts w:ascii="黑体" w:eastAsia="黑体" w:hAnsi="黑体" w:cs="黑体"/>
                <w:b/>
                <w:bCs/>
                <w:sz w:val="18"/>
                <w:szCs w:val="18"/>
              </w:rPr>
            </w:pPr>
          </w:p>
        </w:tc>
        <w:tc>
          <w:tcPr>
            <w:tcW w:w="2019" w:type="dxa"/>
            <w:vMerge/>
            <w:tcBorders>
              <w:top w:val="single" w:sz="4" w:space="0" w:color="auto"/>
              <w:left w:val="single" w:sz="4" w:space="0" w:color="auto"/>
              <w:bottom w:val="single" w:sz="4" w:space="0" w:color="auto"/>
              <w:right w:val="single" w:sz="4" w:space="0" w:color="auto"/>
            </w:tcBorders>
            <w:vAlign w:val="center"/>
          </w:tcPr>
          <w:p w14:paraId="3D5275D2" w14:textId="77777777" w:rsidR="00EF6ED2" w:rsidRDefault="00EF6ED2">
            <w:pPr>
              <w:rPr>
                <w:rFonts w:ascii="黑体" w:eastAsia="黑体" w:hAnsi="黑体" w:cs="黑体"/>
                <w:b/>
                <w:bCs/>
                <w:sz w:val="18"/>
                <w:szCs w:val="18"/>
              </w:rPr>
            </w:pPr>
          </w:p>
        </w:tc>
        <w:tc>
          <w:tcPr>
            <w:tcW w:w="548" w:type="dxa"/>
            <w:vMerge/>
            <w:tcBorders>
              <w:top w:val="single" w:sz="4" w:space="0" w:color="auto"/>
              <w:left w:val="single" w:sz="4" w:space="0" w:color="auto"/>
              <w:bottom w:val="single" w:sz="4" w:space="0" w:color="auto"/>
              <w:right w:val="single" w:sz="4" w:space="0" w:color="auto"/>
            </w:tcBorders>
            <w:vAlign w:val="center"/>
          </w:tcPr>
          <w:p w14:paraId="1F7EC4F8" w14:textId="77777777" w:rsidR="00EF6ED2" w:rsidRDefault="00EF6ED2">
            <w:pPr>
              <w:rPr>
                <w:rFonts w:ascii="黑体" w:eastAsia="黑体" w:hAnsi="黑体" w:cs="黑体"/>
                <w:b/>
                <w:bCs/>
                <w:sz w:val="15"/>
                <w:szCs w:val="15"/>
              </w:rPr>
            </w:pPr>
          </w:p>
        </w:tc>
        <w:tc>
          <w:tcPr>
            <w:tcW w:w="667" w:type="dxa"/>
            <w:vMerge/>
            <w:tcBorders>
              <w:top w:val="single" w:sz="4" w:space="0" w:color="auto"/>
              <w:left w:val="single" w:sz="4" w:space="0" w:color="auto"/>
              <w:bottom w:val="single" w:sz="4" w:space="0" w:color="auto"/>
              <w:right w:val="single" w:sz="4" w:space="0" w:color="auto"/>
            </w:tcBorders>
            <w:vAlign w:val="center"/>
          </w:tcPr>
          <w:p w14:paraId="5D57231A" w14:textId="77777777" w:rsidR="00EF6ED2" w:rsidRDefault="00EF6ED2">
            <w:pPr>
              <w:rPr>
                <w:rFonts w:ascii="黑体" w:eastAsia="黑体" w:hAnsi="黑体" w:cs="黑体"/>
                <w:b/>
                <w:bCs/>
                <w:sz w:val="15"/>
                <w:szCs w:val="15"/>
              </w:rPr>
            </w:pPr>
          </w:p>
        </w:tc>
        <w:tc>
          <w:tcPr>
            <w:tcW w:w="549" w:type="dxa"/>
            <w:vMerge/>
            <w:tcBorders>
              <w:top w:val="single" w:sz="4" w:space="0" w:color="auto"/>
              <w:left w:val="single" w:sz="4" w:space="0" w:color="auto"/>
              <w:bottom w:val="single" w:sz="4" w:space="0" w:color="auto"/>
              <w:right w:val="single" w:sz="4" w:space="0" w:color="auto"/>
            </w:tcBorders>
            <w:vAlign w:val="center"/>
          </w:tcPr>
          <w:p w14:paraId="72EA8172" w14:textId="77777777" w:rsidR="00EF6ED2" w:rsidRDefault="00EF6ED2">
            <w:pPr>
              <w:rPr>
                <w:rFonts w:ascii="黑体" w:eastAsia="黑体" w:hAnsi="黑体" w:cs="黑体"/>
                <w:b/>
                <w:bCs/>
                <w:sz w:val="15"/>
                <w:szCs w:val="15"/>
              </w:rPr>
            </w:pP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tcPr>
          <w:p w14:paraId="2974ECEC"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8.1.1</w:t>
            </w:r>
          </w:p>
        </w:tc>
        <w:tc>
          <w:tcPr>
            <w:tcW w:w="691" w:type="dxa"/>
            <w:tcBorders>
              <w:top w:val="single" w:sz="4" w:space="0" w:color="auto"/>
              <w:left w:val="single" w:sz="4" w:space="0" w:color="auto"/>
              <w:bottom w:val="single" w:sz="4" w:space="0" w:color="auto"/>
              <w:right w:val="single" w:sz="4" w:space="0" w:color="auto"/>
            </w:tcBorders>
            <w:shd w:val="clear" w:color="auto" w:fill="D9D9D9"/>
            <w:vAlign w:val="center"/>
          </w:tcPr>
          <w:p w14:paraId="05B1F2FA"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8.1.2</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center"/>
          </w:tcPr>
          <w:p w14:paraId="16C3211D" w14:textId="77777777" w:rsidR="00EF6ED2" w:rsidRDefault="00453C12">
            <w:pPr>
              <w:rPr>
                <w:rFonts w:ascii="黑体" w:eastAsia="黑体" w:hAnsi="黑体" w:cs="黑体"/>
                <w:b/>
                <w:bCs/>
                <w:sz w:val="15"/>
                <w:szCs w:val="15"/>
              </w:rPr>
            </w:pPr>
            <w:r>
              <w:rPr>
                <w:rFonts w:ascii="黑体" w:eastAsia="黑体" w:hAnsi="黑体" w:cs="黑体" w:hint="eastAsia"/>
                <w:b/>
                <w:bCs/>
                <w:sz w:val="15"/>
                <w:szCs w:val="15"/>
              </w:rPr>
              <w:t>8.1.3</w:t>
            </w:r>
          </w:p>
        </w:tc>
        <w:tc>
          <w:tcPr>
            <w:tcW w:w="424" w:type="dxa"/>
            <w:tcBorders>
              <w:top w:val="single" w:sz="4" w:space="0" w:color="auto"/>
              <w:left w:val="single" w:sz="4" w:space="0" w:color="auto"/>
              <w:bottom w:val="single" w:sz="4" w:space="0" w:color="auto"/>
              <w:right w:val="single" w:sz="4" w:space="0" w:color="auto"/>
            </w:tcBorders>
            <w:shd w:val="clear" w:color="auto" w:fill="D9D9D9"/>
            <w:vAlign w:val="center"/>
          </w:tcPr>
          <w:p w14:paraId="56DA032A"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w:t>
            </w:r>
          </w:p>
        </w:tc>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14:paraId="04B853DA"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8.2.1</w:t>
            </w:r>
          </w:p>
        </w:tc>
        <w:tc>
          <w:tcPr>
            <w:tcW w:w="594" w:type="dxa"/>
            <w:tcBorders>
              <w:top w:val="single" w:sz="4" w:space="0" w:color="auto"/>
              <w:left w:val="single" w:sz="4" w:space="0" w:color="auto"/>
              <w:bottom w:val="single" w:sz="4" w:space="0" w:color="auto"/>
              <w:right w:val="single" w:sz="4" w:space="0" w:color="auto"/>
            </w:tcBorders>
            <w:shd w:val="clear" w:color="auto" w:fill="D9D9D9"/>
            <w:vAlign w:val="center"/>
          </w:tcPr>
          <w:p w14:paraId="2E7593C2"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8.2.2</w:t>
            </w:r>
          </w:p>
        </w:tc>
        <w:tc>
          <w:tcPr>
            <w:tcW w:w="594" w:type="dxa"/>
            <w:tcBorders>
              <w:top w:val="single" w:sz="4" w:space="0" w:color="auto"/>
              <w:left w:val="single" w:sz="4" w:space="0" w:color="auto"/>
              <w:bottom w:val="single" w:sz="4" w:space="0" w:color="auto"/>
              <w:right w:val="single" w:sz="4" w:space="0" w:color="auto"/>
            </w:tcBorders>
            <w:shd w:val="clear" w:color="auto" w:fill="D9D9D9"/>
            <w:vAlign w:val="center"/>
          </w:tcPr>
          <w:p w14:paraId="6FB250D7"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8.2.3</w:t>
            </w:r>
          </w:p>
        </w:tc>
        <w:tc>
          <w:tcPr>
            <w:tcW w:w="382" w:type="dxa"/>
            <w:tcBorders>
              <w:top w:val="single" w:sz="4" w:space="0" w:color="auto"/>
              <w:left w:val="single" w:sz="4" w:space="0" w:color="auto"/>
              <w:bottom w:val="single" w:sz="4" w:space="0" w:color="auto"/>
              <w:right w:val="single" w:sz="4" w:space="0" w:color="auto"/>
            </w:tcBorders>
            <w:shd w:val="clear" w:color="auto" w:fill="D9D9D9"/>
            <w:vAlign w:val="center"/>
          </w:tcPr>
          <w:p w14:paraId="26D4405E"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w:t>
            </w:r>
          </w:p>
        </w:tc>
        <w:tc>
          <w:tcPr>
            <w:tcW w:w="597" w:type="dxa"/>
            <w:tcBorders>
              <w:top w:val="single" w:sz="4" w:space="0" w:color="auto"/>
              <w:left w:val="single" w:sz="4" w:space="0" w:color="auto"/>
              <w:bottom w:val="single" w:sz="4" w:space="0" w:color="auto"/>
              <w:right w:val="single" w:sz="4" w:space="0" w:color="auto"/>
            </w:tcBorders>
            <w:shd w:val="clear" w:color="auto" w:fill="D9D9D9"/>
            <w:vAlign w:val="center"/>
          </w:tcPr>
          <w:p w14:paraId="37B61E28"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8.3.1</w:t>
            </w:r>
          </w:p>
        </w:tc>
        <w:tc>
          <w:tcPr>
            <w:tcW w:w="544" w:type="dxa"/>
            <w:tcBorders>
              <w:top w:val="single" w:sz="4" w:space="0" w:color="auto"/>
              <w:left w:val="single" w:sz="4" w:space="0" w:color="auto"/>
              <w:bottom w:val="single" w:sz="4" w:space="0" w:color="auto"/>
              <w:right w:val="single" w:sz="4" w:space="0" w:color="auto"/>
            </w:tcBorders>
            <w:shd w:val="clear" w:color="auto" w:fill="D9D9D9"/>
            <w:vAlign w:val="center"/>
          </w:tcPr>
          <w:p w14:paraId="60AFAD5C" w14:textId="77777777" w:rsidR="00EF6ED2" w:rsidRDefault="00453C12">
            <w:pPr>
              <w:jc w:val="center"/>
              <w:rPr>
                <w:rFonts w:ascii="黑体" w:eastAsia="黑体" w:hAnsi="黑体" w:cs="黑体"/>
                <w:b/>
                <w:bCs/>
                <w:sz w:val="13"/>
                <w:szCs w:val="15"/>
              </w:rPr>
            </w:pPr>
            <w:r>
              <w:rPr>
                <w:rFonts w:ascii="黑体" w:eastAsia="黑体" w:hAnsi="黑体" w:cs="黑体" w:hint="eastAsia"/>
                <w:b/>
                <w:bCs/>
                <w:sz w:val="13"/>
                <w:szCs w:val="15"/>
              </w:rPr>
              <w:t>8.3.2</w:t>
            </w:r>
          </w:p>
        </w:tc>
        <w:tc>
          <w:tcPr>
            <w:tcW w:w="535" w:type="dxa"/>
            <w:tcBorders>
              <w:top w:val="single" w:sz="4" w:space="0" w:color="auto"/>
              <w:left w:val="single" w:sz="4" w:space="0" w:color="auto"/>
              <w:bottom w:val="single" w:sz="4" w:space="0" w:color="auto"/>
              <w:right w:val="single" w:sz="4" w:space="0" w:color="auto"/>
            </w:tcBorders>
            <w:shd w:val="clear" w:color="auto" w:fill="D9D9D9"/>
            <w:vAlign w:val="center"/>
          </w:tcPr>
          <w:p w14:paraId="4E9A918A" w14:textId="77777777" w:rsidR="00EF6ED2" w:rsidRDefault="00453C12">
            <w:pPr>
              <w:jc w:val="center"/>
              <w:rPr>
                <w:rFonts w:ascii="黑体" w:eastAsia="黑体" w:hAnsi="黑体" w:cs="黑体"/>
                <w:b/>
                <w:bCs/>
                <w:sz w:val="13"/>
                <w:szCs w:val="15"/>
              </w:rPr>
            </w:pPr>
            <w:r>
              <w:rPr>
                <w:rFonts w:ascii="黑体" w:eastAsia="黑体" w:hAnsi="黑体" w:cs="黑体" w:hint="eastAsia"/>
                <w:b/>
                <w:bCs/>
                <w:sz w:val="15"/>
                <w:szCs w:val="15"/>
              </w:rPr>
              <w:t>…</w:t>
            </w:r>
          </w:p>
        </w:tc>
        <w:tc>
          <w:tcPr>
            <w:tcW w:w="390" w:type="dxa"/>
            <w:tcBorders>
              <w:top w:val="single" w:sz="4" w:space="0" w:color="auto"/>
              <w:left w:val="single" w:sz="4" w:space="0" w:color="auto"/>
              <w:bottom w:val="single" w:sz="4" w:space="0" w:color="auto"/>
              <w:right w:val="single" w:sz="4" w:space="0" w:color="auto"/>
            </w:tcBorders>
            <w:shd w:val="clear" w:color="auto" w:fill="D9D9D9"/>
            <w:vAlign w:val="center"/>
          </w:tcPr>
          <w:p w14:paraId="1ACE4349"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w:t>
            </w:r>
          </w:p>
        </w:tc>
        <w:tc>
          <w:tcPr>
            <w:tcW w:w="594" w:type="dxa"/>
            <w:tcBorders>
              <w:top w:val="single" w:sz="4" w:space="0" w:color="auto"/>
              <w:left w:val="single" w:sz="4" w:space="0" w:color="auto"/>
              <w:bottom w:val="single" w:sz="4" w:space="0" w:color="auto"/>
              <w:right w:val="single" w:sz="4" w:space="0" w:color="auto"/>
            </w:tcBorders>
            <w:shd w:val="clear" w:color="auto" w:fill="D9D9D9"/>
            <w:vAlign w:val="center"/>
          </w:tcPr>
          <w:p w14:paraId="75F80D6D" w14:textId="77777777" w:rsidR="00EF6ED2" w:rsidRDefault="00453C12" w:rsidP="00705372">
            <w:pPr>
              <w:jc w:val="center"/>
              <w:rPr>
                <w:rFonts w:ascii="黑体" w:eastAsia="黑体" w:hAnsi="黑体" w:cs="黑体"/>
                <w:b/>
                <w:bCs/>
                <w:sz w:val="15"/>
                <w:szCs w:val="15"/>
              </w:rPr>
            </w:pPr>
            <w:r>
              <w:rPr>
                <w:rFonts w:ascii="黑体" w:eastAsia="黑体" w:hAnsi="黑体" w:cs="黑体" w:hint="eastAsia"/>
                <w:b/>
                <w:bCs/>
                <w:sz w:val="15"/>
                <w:szCs w:val="15"/>
              </w:rPr>
              <w:t>8.</w:t>
            </w:r>
            <w:r w:rsidR="00705372">
              <w:rPr>
                <w:rFonts w:ascii="黑体" w:eastAsia="黑体" w:hAnsi="黑体" w:cs="黑体" w:hint="eastAsia"/>
                <w:b/>
                <w:bCs/>
                <w:sz w:val="15"/>
                <w:szCs w:val="15"/>
              </w:rPr>
              <w:t>4</w:t>
            </w:r>
            <w:r>
              <w:rPr>
                <w:rFonts w:ascii="黑体" w:eastAsia="黑体" w:hAnsi="黑体" w:cs="黑体" w:hint="eastAsia"/>
                <w:b/>
                <w:bCs/>
                <w:sz w:val="15"/>
                <w:szCs w:val="15"/>
              </w:rPr>
              <w:t>.1</w:t>
            </w:r>
          </w:p>
        </w:tc>
        <w:tc>
          <w:tcPr>
            <w:tcW w:w="654" w:type="dxa"/>
            <w:tcBorders>
              <w:top w:val="single" w:sz="4" w:space="0" w:color="auto"/>
              <w:left w:val="single" w:sz="4" w:space="0" w:color="auto"/>
              <w:bottom w:val="single" w:sz="4" w:space="0" w:color="auto"/>
              <w:right w:val="single" w:sz="4" w:space="0" w:color="auto"/>
            </w:tcBorders>
            <w:shd w:val="clear" w:color="auto" w:fill="D9D9D9"/>
            <w:vAlign w:val="center"/>
          </w:tcPr>
          <w:p w14:paraId="4827FA7F" w14:textId="77777777" w:rsidR="00EF6ED2" w:rsidRDefault="00453C12" w:rsidP="00705372">
            <w:pPr>
              <w:jc w:val="center"/>
              <w:rPr>
                <w:rFonts w:ascii="黑体" w:eastAsia="黑体" w:hAnsi="黑体" w:cs="黑体"/>
                <w:b/>
                <w:bCs/>
                <w:sz w:val="15"/>
                <w:szCs w:val="15"/>
              </w:rPr>
            </w:pPr>
            <w:r>
              <w:rPr>
                <w:rFonts w:ascii="黑体" w:eastAsia="黑体" w:hAnsi="黑体" w:cs="黑体" w:hint="eastAsia"/>
                <w:b/>
                <w:bCs/>
                <w:sz w:val="15"/>
                <w:szCs w:val="15"/>
              </w:rPr>
              <w:t>8.</w:t>
            </w:r>
            <w:r w:rsidR="00705372">
              <w:rPr>
                <w:rFonts w:ascii="黑体" w:eastAsia="黑体" w:hAnsi="黑体" w:cs="黑体" w:hint="eastAsia"/>
                <w:b/>
                <w:bCs/>
                <w:sz w:val="15"/>
                <w:szCs w:val="15"/>
              </w:rPr>
              <w:t>4</w:t>
            </w:r>
            <w:r>
              <w:rPr>
                <w:rFonts w:ascii="黑体" w:eastAsia="黑体" w:hAnsi="黑体" w:cs="黑体" w:hint="eastAsia"/>
                <w:b/>
                <w:bCs/>
                <w:sz w:val="15"/>
                <w:szCs w:val="15"/>
              </w:rPr>
              <w:t>.2</w:t>
            </w:r>
          </w:p>
        </w:tc>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14:paraId="40C1A331" w14:textId="77777777" w:rsidR="00EF6ED2" w:rsidRDefault="00453C12" w:rsidP="00705372">
            <w:pPr>
              <w:jc w:val="center"/>
              <w:rPr>
                <w:rFonts w:ascii="黑体" w:eastAsia="黑体" w:hAnsi="黑体" w:cs="黑体"/>
                <w:b/>
                <w:bCs/>
                <w:sz w:val="15"/>
                <w:szCs w:val="15"/>
              </w:rPr>
            </w:pPr>
            <w:r>
              <w:rPr>
                <w:rFonts w:ascii="黑体" w:eastAsia="黑体" w:hAnsi="黑体" w:cs="黑体" w:hint="eastAsia"/>
                <w:b/>
                <w:bCs/>
                <w:sz w:val="15"/>
                <w:szCs w:val="15"/>
              </w:rPr>
              <w:t>8.</w:t>
            </w:r>
            <w:r w:rsidR="00705372">
              <w:rPr>
                <w:rFonts w:ascii="黑体" w:eastAsia="黑体" w:hAnsi="黑体" w:cs="黑体" w:hint="eastAsia"/>
                <w:b/>
                <w:bCs/>
                <w:sz w:val="15"/>
                <w:szCs w:val="15"/>
              </w:rPr>
              <w:t>4</w:t>
            </w:r>
            <w:r>
              <w:rPr>
                <w:rFonts w:ascii="黑体" w:eastAsia="黑体" w:hAnsi="黑体" w:cs="黑体" w:hint="eastAsia"/>
                <w:b/>
                <w:bCs/>
                <w:sz w:val="15"/>
                <w:szCs w:val="15"/>
              </w:rPr>
              <w:t>.3</w:t>
            </w:r>
          </w:p>
        </w:tc>
        <w:tc>
          <w:tcPr>
            <w:tcW w:w="467" w:type="dxa"/>
            <w:tcBorders>
              <w:top w:val="single" w:sz="4" w:space="0" w:color="auto"/>
              <w:left w:val="single" w:sz="4" w:space="0" w:color="auto"/>
              <w:bottom w:val="single" w:sz="4" w:space="0" w:color="auto"/>
              <w:right w:val="single" w:sz="4" w:space="0" w:color="auto"/>
            </w:tcBorders>
            <w:shd w:val="clear" w:color="auto" w:fill="D9D9D9"/>
            <w:vAlign w:val="center"/>
          </w:tcPr>
          <w:p w14:paraId="5F9E6C76" w14:textId="77777777" w:rsidR="00EF6ED2" w:rsidRDefault="00453C12">
            <w:pPr>
              <w:jc w:val="center"/>
              <w:rPr>
                <w:rFonts w:ascii="黑体" w:eastAsia="黑体" w:hAnsi="黑体" w:cs="黑体"/>
                <w:b/>
                <w:bCs/>
                <w:sz w:val="15"/>
                <w:szCs w:val="15"/>
              </w:rPr>
            </w:pPr>
            <w:r>
              <w:rPr>
                <w:rFonts w:ascii="黑体" w:eastAsia="黑体" w:hAnsi="黑体" w:cs="黑体" w:hint="eastAsia"/>
                <w:b/>
                <w:bCs/>
                <w:sz w:val="15"/>
                <w:szCs w:val="15"/>
              </w:rPr>
              <w:t>…</w:t>
            </w:r>
          </w:p>
        </w:tc>
        <w:tc>
          <w:tcPr>
            <w:tcW w:w="443" w:type="dxa"/>
            <w:vMerge/>
            <w:tcBorders>
              <w:top w:val="single" w:sz="4" w:space="0" w:color="auto"/>
              <w:left w:val="single" w:sz="4" w:space="0" w:color="auto"/>
              <w:bottom w:val="single" w:sz="4" w:space="0" w:color="auto"/>
              <w:right w:val="single" w:sz="4" w:space="0" w:color="auto"/>
            </w:tcBorders>
            <w:vAlign w:val="center"/>
          </w:tcPr>
          <w:p w14:paraId="5BB3C6A7" w14:textId="77777777" w:rsidR="00EF6ED2" w:rsidRDefault="00EF6ED2">
            <w:pPr>
              <w:rPr>
                <w:rFonts w:ascii="黑体" w:eastAsia="黑体" w:hAnsi="黑体" w:cs="黑体"/>
                <w:b/>
                <w:bCs/>
                <w:sz w:val="15"/>
                <w:szCs w:val="15"/>
              </w:rPr>
            </w:pPr>
          </w:p>
        </w:tc>
        <w:tc>
          <w:tcPr>
            <w:tcW w:w="443" w:type="dxa"/>
            <w:vMerge/>
            <w:tcBorders>
              <w:top w:val="single" w:sz="4" w:space="0" w:color="auto"/>
              <w:left w:val="single" w:sz="4" w:space="0" w:color="auto"/>
              <w:bottom w:val="single" w:sz="4" w:space="0" w:color="auto"/>
              <w:right w:val="single" w:sz="4" w:space="0" w:color="auto"/>
            </w:tcBorders>
            <w:vAlign w:val="center"/>
          </w:tcPr>
          <w:p w14:paraId="1AD8E211" w14:textId="77777777" w:rsidR="00EF6ED2" w:rsidRDefault="00EF6ED2">
            <w:pPr>
              <w:rPr>
                <w:rFonts w:ascii="黑体" w:eastAsia="黑体" w:hAnsi="黑体" w:cs="黑体"/>
                <w:b/>
                <w:bCs/>
                <w:sz w:val="15"/>
                <w:szCs w:val="15"/>
              </w:rPr>
            </w:pPr>
          </w:p>
        </w:tc>
      </w:tr>
      <w:tr w:rsidR="00E503E4" w14:paraId="6D4D7469"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054CA069" w14:textId="77777777" w:rsidR="00E503E4" w:rsidRDefault="00E503E4" w:rsidP="00E503E4">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67B2990F" w14:textId="77777777" w:rsidR="00E503E4" w:rsidRDefault="00E503E4" w:rsidP="00E503E4">
            <w:pPr>
              <w:adjustRightInd w:val="0"/>
              <w:snapToGrid w:val="0"/>
              <w:rPr>
                <w:rFonts w:ascii="黑体" w:eastAsia="黑体" w:hAnsi="黑体" w:cs="黑体"/>
                <w:sz w:val="18"/>
                <w:szCs w:val="18"/>
              </w:rPr>
            </w:pPr>
            <w:r>
              <w:rPr>
                <w:rFonts w:ascii="黑体" w:eastAsia="黑体" w:hAnsi="黑体" w:cs="黑体" w:hint="eastAsia"/>
                <w:sz w:val="18"/>
                <w:szCs w:val="18"/>
              </w:rPr>
              <w:t>入学教育</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49A6C823" w14:textId="77777777" w:rsidR="00E503E4" w:rsidRDefault="00705372"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1E58D1F1" w14:textId="77777777" w:rsidR="00E503E4" w:rsidRDefault="00705372"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507ABB41" w14:textId="77777777" w:rsidR="00E503E4" w:rsidRDefault="00705372"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0F6E8901" w14:textId="77777777" w:rsidR="00E503E4" w:rsidRDefault="00E503E4" w:rsidP="00E503E4">
            <w:pPr>
              <w:spacing w:line="360" w:lineRule="auto"/>
              <w:jc w:val="center"/>
              <w:rPr>
                <w:rFonts w:ascii="黑体" w:eastAsia="黑体" w:hAnsi="黑体" w:cs="黑体"/>
                <w:sz w:val="18"/>
                <w:szCs w:val="18"/>
              </w:rPr>
            </w:pP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1E8A9D6B" w14:textId="77777777" w:rsidR="00E503E4" w:rsidRDefault="00E503E4" w:rsidP="00E503E4">
            <w:pPr>
              <w:spacing w:line="360" w:lineRule="auto"/>
              <w:jc w:val="center"/>
              <w:rPr>
                <w:rFonts w:ascii="黑体" w:eastAsia="黑体" w:hAnsi="黑体" w:cs="黑体"/>
                <w:sz w:val="18"/>
                <w:szCs w:val="18"/>
              </w:rPr>
            </w:pP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46C5D23C" w14:textId="77777777" w:rsidR="00E503E4" w:rsidRDefault="00E503E4" w:rsidP="00E503E4">
            <w:pPr>
              <w:spacing w:line="360" w:lineRule="auto"/>
              <w:jc w:val="center"/>
              <w:rPr>
                <w:rFonts w:ascii="黑体" w:eastAsia="黑体" w:hAnsi="黑体" w:cs="黑体"/>
                <w:sz w:val="18"/>
                <w:szCs w:val="18"/>
              </w:rPr>
            </w:pP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2E1F22C3" w14:textId="77777777" w:rsidR="00E503E4" w:rsidRDefault="00E503E4" w:rsidP="00E503E4">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7B8559F2"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45D88137"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DE1EED4" w14:textId="77777777" w:rsidR="00E503E4" w:rsidRDefault="00E503E4" w:rsidP="00E503E4">
            <w:pPr>
              <w:spacing w:line="360" w:lineRule="auto"/>
              <w:jc w:val="center"/>
              <w:rPr>
                <w:rFonts w:ascii="黑体" w:eastAsia="黑体" w:hAnsi="黑体" w:cs="黑体"/>
                <w:sz w:val="18"/>
                <w:szCs w:val="18"/>
              </w:rPr>
            </w:pP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7F93F84E" w14:textId="77777777" w:rsidR="00E503E4" w:rsidRDefault="00E503E4" w:rsidP="00E503E4">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6AA9B880" w14:textId="77777777" w:rsidR="00E503E4" w:rsidRDefault="00E503E4" w:rsidP="00E503E4">
            <w:pPr>
              <w:spacing w:line="360" w:lineRule="auto"/>
              <w:jc w:val="center"/>
              <w:rPr>
                <w:rFonts w:ascii="黑体" w:eastAsia="黑体" w:hAnsi="黑体" w:cs="黑体"/>
                <w:sz w:val="18"/>
                <w:szCs w:val="18"/>
              </w:rPr>
            </w:pP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0C18038F" w14:textId="77777777" w:rsidR="00E503E4" w:rsidRDefault="00E503E4" w:rsidP="00E503E4">
            <w:pPr>
              <w:spacing w:line="360" w:lineRule="auto"/>
              <w:jc w:val="center"/>
              <w:rPr>
                <w:rFonts w:ascii="黑体" w:eastAsia="黑体" w:hAnsi="黑体" w:cs="黑体"/>
                <w:sz w:val="18"/>
                <w:szCs w:val="18"/>
              </w:rPr>
            </w:pP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104D3E7F" w14:textId="77777777" w:rsidR="00E503E4" w:rsidRDefault="00E503E4" w:rsidP="00E503E4">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7E6354CA"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43B8D49A" w14:textId="77777777" w:rsidR="00E503E4" w:rsidRDefault="00E503E4" w:rsidP="00E503E4">
            <w:pPr>
              <w:spacing w:line="360" w:lineRule="auto"/>
              <w:jc w:val="center"/>
              <w:rPr>
                <w:rFonts w:ascii="黑体" w:eastAsia="黑体" w:hAnsi="黑体" w:cs="黑体"/>
                <w:sz w:val="18"/>
                <w:szCs w:val="18"/>
              </w:rPr>
            </w:pP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24C0DE4E" w14:textId="77777777" w:rsidR="00E503E4" w:rsidRDefault="00E503E4" w:rsidP="00E503E4">
            <w:pPr>
              <w:spacing w:line="360" w:lineRule="auto"/>
              <w:jc w:val="center"/>
              <w:rPr>
                <w:rFonts w:ascii="黑体" w:eastAsia="黑体" w:hAnsi="黑体" w:cs="黑体"/>
                <w:sz w:val="18"/>
                <w:szCs w:val="18"/>
              </w:rPr>
            </w:pP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161D1F52" w14:textId="77777777" w:rsidR="00E503E4" w:rsidRDefault="00E503E4" w:rsidP="00E503E4">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76473D1D" w14:textId="77777777" w:rsidR="00E503E4" w:rsidRDefault="00E503E4" w:rsidP="00E503E4">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260087CF" w14:textId="77777777" w:rsidR="00E503E4" w:rsidRDefault="00E503E4" w:rsidP="00E503E4">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7D66D6DA" w14:textId="77777777" w:rsidR="00E503E4" w:rsidRDefault="00E503E4" w:rsidP="00E503E4">
            <w:pPr>
              <w:spacing w:line="360" w:lineRule="auto"/>
              <w:jc w:val="center"/>
              <w:rPr>
                <w:rFonts w:ascii="黑体" w:eastAsia="黑体" w:hAnsi="黑体" w:cs="黑体"/>
                <w:sz w:val="18"/>
                <w:szCs w:val="18"/>
              </w:rPr>
            </w:pPr>
          </w:p>
        </w:tc>
      </w:tr>
      <w:tr w:rsidR="00705372" w14:paraId="370FB3D9"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4F77CCDD"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41FB29B4"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思想道德修养与法律基础</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5B7BBC0D"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34EA1A83"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1407DAA0"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0C5AE719" w14:textId="77777777" w:rsidR="00705372" w:rsidRDefault="00705372" w:rsidP="00705372">
            <w:pPr>
              <w:spacing w:line="360" w:lineRule="auto"/>
              <w:jc w:val="center"/>
              <w:rPr>
                <w:rFonts w:ascii="黑体" w:eastAsia="黑体" w:hAnsi="黑体" w:cs="黑体"/>
                <w:sz w:val="18"/>
                <w:szCs w:val="18"/>
              </w:rPr>
            </w:pP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16605BB0" w14:textId="77777777" w:rsidR="00705372" w:rsidRDefault="00705372" w:rsidP="00705372">
            <w:pPr>
              <w:spacing w:line="360" w:lineRule="auto"/>
              <w:jc w:val="center"/>
              <w:rPr>
                <w:rFonts w:ascii="黑体" w:eastAsia="黑体" w:hAnsi="黑体" w:cs="黑体"/>
                <w:sz w:val="18"/>
                <w:szCs w:val="18"/>
              </w:rPr>
            </w:pP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09AA2BDC" w14:textId="77777777" w:rsidR="00705372" w:rsidRDefault="00705372" w:rsidP="00705372">
            <w:pPr>
              <w:spacing w:line="360" w:lineRule="auto"/>
              <w:jc w:val="center"/>
              <w:rPr>
                <w:rFonts w:ascii="黑体" w:eastAsia="黑体" w:hAnsi="黑体" w:cs="黑体"/>
                <w:sz w:val="18"/>
                <w:szCs w:val="18"/>
              </w:rPr>
            </w:pP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60613DE2"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0D8FF254"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66503138"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2D7D0DBB" w14:textId="77777777" w:rsidR="00705372" w:rsidRDefault="00705372" w:rsidP="00705372">
            <w:pPr>
              <w:spacing w:line="360" w:lineRule="auto"/>
              <w:jc w:val="center"/>
              <w:rPr>
                <w:rFonts w:ascii="黑体" w:eastAsia="黑体" w:hAnsi="黑体" w:cs="黑体"/>
                <w:sz w:val="18"/>
                <w:szCs w:val="18"/>
              </w:rPr>
            </w:pP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3184975A"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46AF180F" w14:textId="77777777" w:rsidR="00705372" w:rsidRDefault="00705372" w:rsidP="00705372">
            <w:pPr>
              <w:spacing w:line="360" w:lineRule="auto"/>
              <w:jc w:val="center"/>
              <w:rPr>
                <w:rFonts w:ascii="黑体" w:eastAsia="黑体" w:hAnsi="黑体" w:cs="黑体"/>
                <w:sz w:val="18"/>
                <w:szCs w:val="18"/>
              </w:rPr>
            </w:pP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463AD26A" w14:textId="77777777" w:rsidR="00705372" w:rsidRDefault="00705372" w:rsidP="00705372">
            <w:pPr>
              <w:spacing w:line="360" w:lineRule="auto"/>
              <w:jc w:val="center"/>
              <w:rPr>
                <w:rFonts w:ascii="黑体" w:eastAsia="黑体" w:hAnsi="黑体" w:cs="黑体"/>
                <w:sz w:val="18"/>
                <w:szCs w:val="18"/>
              </w:rPr>
            </w:pP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59A6F39D"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74DCB655"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524BD516" w14:textId="77777777" w:rsidR="00705372" w:rsidRDefault="00705372" w:rsidP="00705372">
            <w:pPr>
              <w:spacing w:line="360" w:lineRule="auto"/>
              <w:jc w:val="center"/>
              <w:rPr>
                <w:rFonts w:ascii="黑体" w:eastAsia="黑体" w:hAnsi="黑体" w:cs="黑体"/>
                <w:sz w:val="18"/>
                <w:szCs w:val="18"/>
              </w:rPr>
            </w:pP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423A90B9" w14:textId="77777777" w:rsidR="00705372" w:rsidRDefault="00705372" w:rsidP="00705372">
            <w:pPr>
              <w:spacing w:line="360" w:lineRule="auto"/>
              <w:jc w:val="center"/>
              <w:rPr>
                <w:rFonts w:ascii="黑体" w:eastAsia="黑体" w:hAnsi="黑体" w:cs="黑体"/>
                <w:sz w:val="18"/>
                <w:szCs w:val="18"/>
              </w:rPr>
            </w:pP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5BCED9FA" w14:textId="77777777" w:rsidR="00705372" w:rsidRDefault="00705372" w:rsidP="00705372">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298D44AE"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2B90A087"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666B224C" w14:textId="77777777" w:rsidR="00705372" w:rsidRDefault="00705372" w:rsidP="00705372">
            <w:pPr>
              <w:spacing w:line="360" w:lineRule="auto"/>
              <w:jc w:val="center"/>
              <w:rPr>
                <w:rFonts w:ascii="黑体" w:eastAsia="黑体" w:hAnsi="黑体" w:cs="黑体"/>
                <w:sz w:val="18"/>
                <w:szCs w:val="18"/>
              </w:rPr>
            </w:pPr>
          </w:p>
        </w:tc>
      </w:tr>
      <w:tr w:rsidR="00705372" w14:paraId="7683D385"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7073576F"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13EE21BB"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毛泽东思想与“中国特色社会主义理论体系”概论</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3190C5B2"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19FD1170"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1C92AC03"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41DDBD04" w14:textId="77777777" w:rsidR="00705372" w:rsidRDefault="00705372" w:rsidP="00705372">
            <w:pPr>
              <w:spacing w:line="360" w:lineRule="auto"/>
              <w:jc w:val="center"/>
              <w:rPr>
                <w:rFonts w:ascii="黑体" w:eastAsia="黑体" w:hAnsi="黑体" w:cs="黑体"/>
                <w:sz w:val="18"/>
                <w:szCs w:val="18"/>
              </w:rPr>
            </w:pP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72A918B1" w14:textId="77777777" w:rsidR="00705372" w:rsidRDefault="00705372" w:rsidP="00705372">
            <w:pPr>
              <w:spacing w:line="360" w:lineRule="auto"/>
              <w:jc w:val="center"/>
              <w:rPr>
                <w:rFonts w:ascii="黑体" w:eastAsia="黑体" w:hAnsi="黑体" w:cs="黑体"/>
                <w:sz w:val="18"/>
                <w:szCs w:val="18"/>
              </w:rPr>
            </w:pP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5C254120" w14:textId="77777777" w:rsidR="00705372" w:rsidRDefault="00705372" w:rsidP="00705372">
            <w:pPr>
              <w:spacing w:line="360" w:lineRule="auto"/>
              <w:jc w:val="center"/>
              <w:rPr>
                <w:rFonts w:ascii="黑体" w:eastAsia="黑体" w:hAnsi="黑体" w:cs="黑体"/>
                <w:sz w:val="18"/>
                <w:szCs w:val="18"/>
              </w:rPr>
            </w:pP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1C404829"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691D1712"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C0B0700"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6E184F55" w14:textId="77777777" w:rsidR="00705372" w:rsidRDefault="00705372" w:rsidP="00705372">
            <w:pPr>
              <w:spacing w:line="360" w:lineRule="auto"/>
              <w:jc w:val="center"/>
              <w:rPr>
                <w:rFonts w:ascii="黑体" w:eastAsia="黑体" w:hAnsi="黑体" w:cs="黑体"/>
                <w:sz w:val="18"/>
                <w:szCs w:val="18"/>
              </w:rPr>
            </w:pP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35A862E5"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17E6BE24" w14:textId="77777777" w:rsidR="00705372" w:rsidRDefault="00705372" w:rsidP="00705372">
            <w:pPr>
              <w:spacing w:line="360" w:lineRule="auto"/>
              <w:jc w:val="center"/>
              <w:rPr>
                <w:rFonts w:ascii="黑体" w:eastAsia="黑体" w:hAnsi="黑体" w:cs="黑体"/>
                <w:sz w:val="18"/>
                <w:szCs w:val="18"/>
              </w:rPr>
            </w:pP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0A19217B" w14:textId="77777777" w:rsidR="00705372" w:rsidRDefault="00705372" w:rsidP="00705372">
            <w:pPr>
              <w:spacing w:line="360" w:lineRule="auto"/>
              <w:jc w:val="center"/>
              <w:rPr>
                <w:rFonts w:ascii="黑体" w:eastAsia="黑体" w:hAnsi="黑体" w:cs="黑体"/>
                <w:sz w:val="18"/>
                <w:szCs w:val="18"/>
              </w:rPr>
            </w:pP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01261A38"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2DC8821A"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0033FC49" w14:textId="77777777" w:rsidR="00705372" w:rsidRDefault="00705372" w:rsidP="00705372">
            <w:pPr>
              <w:spacing w:line="360" w:lineRule="auto"/>
              <w:jc w:val="center"/>
              <w:rPr>
                <w:rFonts w:ascii="黑体" w:eastAsia="黑体" w:hAnsi="黑体" w:cs="黑体"/>
                <w:sz w:val="18"/>
                <w:szCs w:val="18"/>
              </w:rPr>
            </w:pP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65623D85" w14:textId="77777777" w:rsidR="00705372" w:rsidRDefault="00705372" w:rsidP="00705372">
            <w:pPr>
              <w:spacing w:line="360" w:lineRule="auto"/>
              <w:jc w:val="center"/>
              <w:rPr>
                <w:rFonts w:ascii="黑体" w:eastAsia="黑体" w:hAnsi="黑体" w:cs="黑体"/>
                <w:sz w:val="18"/>
                <w:szCs w:val="18"/>
              </w:rPr>
            </w:pP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04DEF3F8" w14:textId="77777777" w:rsidR="00705372" w:rsidRDefault="00705372" w:rsidP="00705372">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784236B3"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1F39676B"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7841270B" w14:textId="77777777" w:rsidR="00705372" w:rsidRDefault="00705372" w:rsidP="00705372">
            <w:pPr>
              <w:spacing w:line="360" w:lineRule="auto"/>
              <w:jc w:val="center"/>
              <w:rPr>
                <w:rFonts w:ascii="黑体" w:eastAsia="黑体" w:hAnsi="黑体" w:cs="黑体"/>
                <w:sz w:val="18"/>
                <w:szCs w:val="18"/>
              </w:rPr>
            </w:pPr>
          </w:p>
        </w:tc>
      </w:tr>
      <w:tr w:rsidR="00E503E4" w14:paraId="4B029A15" w14:textId="77777777">
        <w:trPr>
          <w:trHeight w:val="390"/>
        </w:trPr>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3A567F57" w14:textId="77777777" w:rsidR="00E503E4" w:rsidRDefault="00E503E4" w:rsidP="00E503E4">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23600758" w14:textId="77777777" w:rsidR="00E503E4" w:rsidRDefault="00E503E4" w:rsidP="00E503E4">
            <w:pPr>
              <w:adjustRightInd w:val="0"/>
              <w:snapToGrid w:val="0"/>
              <w:rPr>
                <w:rFonts w:ascii="黑体" w:eastAsia="黑体" w:hAnsi="黑体" w:cs="黑体"/>
                <w:sz w:val="18"/>
                <w:szCs w:val="18"/>
              </w:rPr>
            </w:pPr>
            <w:r>
              <w:rPr>
                <w:rFonts w:ascii="黑体" w:eastAsia="黑体" w:hAnsi="黑体" w:cs="黑体" w:hint="eastAsia"/>
                <w:sz w:val="18"/>
                <w:szCs w:val="18"/>
              </w:rPr>
              <w:t>大学英语</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36069389" w14:textId="77777777" w:rsidR="00E503E4" w:rsidRDefault="00E503E4" w:rsidP="00E503E4">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3556BD12" w14:textId="77777777" w:rsidR="00E503E4" w:rsidRDefault="00E503E4"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5BA02E42" w14:textId="77777777" w:rsidR="00E503E4" w:rsidRDefault="00E503E4"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2B1B8833" w14:textId="77777777" w:rsidR="00E503E4" w:rsidRDefault="00E503E4" w:rsidP="00E503E4">
            <w:pPr>
              <w:spacing w:line="360" w:lineRule="auto"/>
              <w:jc w:val="center"/>
              <w:rPr>
                <w:rFonts w:ascii="黑体" w:eastAsia="黑体" w:hAnsi="黑体" w:cs="黑体"/>
                <w:sz w:val="18"/>
                <w:szCs w:val="18"/>
              </w:rPr>
            </w:pP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5A44C76B" w14:textId="77777777" w:rsidR="00E503E4" w:rsidRDefault="00E503E4" w:rsidP="00E503E4">
            <w:pPr>
              <w:spacing w:line="360" w:lineRule="auto"/>
              <w:jc w:val="center"/>
              <w:rPr>
                <w:rFonts w:ascii="黑体" w:eastAsia="黑体" w:hAnsi="黑体" w:cs="黑体"/>
                <w:sz w:val="18"/>
                <w:szCs w:val="18"/>
              </w:rPr>
            </w:pP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1BA34B3C" w14:textId="77777777" w:rsidR="00E503E4" w:rsidRDefault="00E503E4" w:rsidP="00E503E4">
            <w:pPr>
              <w:spacing w:line="360" w:lineRule="auto"/>
              <w:jc w:val="center"/>
              <w:rPr>
                <w:rFonts w:ascii="黑体" w:eastAsia="黑体" w:hAnsi="黑体" w:cs="黑体"/>
                <w:sz w:val="18"/>
                <w:szCs w:val="18"/>
              </w:rPr>
            </w:pP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6289FDD5" w14:textId="77777777" w:rsidR="00E503E4" w:rsidRDefault="00E503E4" w:rsidP="00E503E4">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62DBC7B1"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2488C00C"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2D3C51AB" w14:textId="77777777" w:rsidR="00E503E4" w:rsidRDefault="00E503E4" w:rsidP="00E503E4">
            <w:pPr>
              <w:spacing w:line="360" w:lineRule="auto"/>
              <w:jc w:val="center"/>
              <w:rPr>
                <w:rFonts w:ascii="黑体" w:eastAsia="黑体" w:hAnsi="黑体" w:cs="黑体"/>
                <w:sz w:val="18"/>
                <w:szCs w:val="18"/>
              </w:rPr>
            </w:pP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7E15E7A2" w14:textId="77777777" w:rsidR="00E503E4" w:rsidRDefault="00E503E4" w:rsidP="00E503E4">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29641BE0" w14:textId="77777777" w:rsidR="00E503E4" w:rsidRDefault="00E503E4" w:rsidP="00E503E4">
            <w:pPr>
              <w:spacing w:line="360" w:lineRule="auto"/>
              <w:jc w:val="center"/>
              <w:rPr>
                <w:rFonts w:ascii="黑体" w:eastAsia="黑体" w:hAnsi="黑体" w:cs="黑体"/>
                <w:sz w:val="18"/>
                <w:szCs w:val="18"/>
              </w:rPr>
            </w:pP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008E3B1E" w14:textId="77777777" w:rsidR="00E503E4" w:rsidRDefault="00E503E4" w:rsidP="00E503E4">
            <w:pPr>
              <w:spacing w:line="360" w:lineRule="auto"/>
              <w:jc w:val="center"/>
              <w:rPr>
                <w:rFonts w:ascii="黑体" w:eastAsia="黑体" w:hAnsi="黑体" w:cs="黑体"/>
                <w:sz w:val="18"/>
                <w:szCs w:val="18"/>
              </w:rPr>
            </w:pP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6B7EA019" w14:textId="77777777" w:rsidR="00E503E4" w:rsidRDefault="00E503E4" w:rsidP="00E503E4">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73D0D3BE"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2D5824B9" w14:textId="77777777" w:rsidR="00E503E4" w:rsidRDefault="00E503E4" w:rsidP="00E503E4">
            <w:pPr>
              <w:spacing w:line="360" w:lineRule="auto"/>
              <w:jc w:val="center"/>
              <w:rPr>
                <w:rFonts w:ascii="黑体" w:eastAsia="黑体" w:hAnsi="黑体" w:cs="黑体"/>
                <w:sz w:val="18"/>
                <w:szCs w:val="18"/>
              </w:rPr>
            </w:pP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29859B0F" w14:textId="77777777" w:rsidR="00E503E4" w:rsidRDefault="00E503E4" w:rsidP="00E503E4">
            <w:pPr>
              <w:spacing w:line="360" w:lineRule="auto"/>
              <w:jc w:val="center"/>
              <w:rPr>
                <w:rFonts w:ascii="黑体" w:eastAsia="黑体" w:hAnsi="黑体" w:cs="黑体"/>
                <w:sz w:val="18"/>
                <w:szCs w:val="18"/>
              </w:rPr>
            </w:pP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059A5DBA" w14:textId="77777777" w:rsidR="00E503E4" w:rsidRDefault="00E503E4" w:rsidP="00E503E4">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0E0A62CB" w14:textId="77777777" w:rsidR="00E503E4" w:rsidRDefault="00E503E4" w:rsidP="00E503E4">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3F7CBE64" w14:textId="77777777" w:rsidR="00E503E4" w:rsidRDefault="00E503E4" w:rsidP="00E503E4">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2FA0E875" w14:textId="77777777" w:rsidR="00E503E4" w:rsidRDefault="00E503E4" w:rsidP="00E503E4">
            <w:pPr>
              <w:spacing w:line="360" w:lineRule="auto"/>
              <w:jc w:val="center"/>
              <w:rPr>
                <w:rFonts w:ascii="黑体" w:eastAsia="黑体" w:hAnsi="黑体" w:cs="黑体"/>
                <w:sz w:val="18"/>
                <w:szCs w:val="18"/>
              </w:rPr>
            </w:pPr>
          </w:p>
        </w:tc>
      </w:tr>
      <w:tr w:rsidR="00E503E4" w14:paraId="670557B9" w14:textId="77777777">
        <w:trPr>
          <w:trHeight w:val="459"/>
        </w:trPr>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3DDDFFB4" w14:textId="77777777" w:rsidR="00E503E4" w:rsidRDefault="00E503E4" w:rsidP="00E503E4">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08A781B3" w14:textId="77777777" w:rsidR="00E503E4" w:rsidRDefault="00E503E4" w:rsidP="00E503E4">
            <w:pPr>
              <w:adjustRightInd w:val="0"/>
              <w:snapToGrid w:val="0"/>
              <w:rPr>
                <w:rFonts w:ascii="黑体" w:eastAsia="黑体" w:hAnsi="黑体" w:cs="黑体"/>
                <w:sz w:val="18"/>
                <w:szCs w:val="18"/>
              </w:rPr>
            </w:pPr>
            <w:r>
              <w:rPr>
                <w:rFonts w:ascii="黑体" w:eastAsia="黑体" w:hAnsi="黑体" w:cs="黑体" w:hint="eastAsia"/>
                <w:sz w:val="18"/>
                <w:szCs w:val="18"/>
              </w:rPr>
              <w:t>体育</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1D275352" w14:textId="77777777" w:rsidR="00E503E4" w:rsidRDefault="00E503E4" w:rsidP="00E503E4">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08B43979" w14:textId="77777777" w:rsidR="00E503E4" w:rsidRDefault="00705372"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050D91C8" w14:textId="77777777" w:rsidR="00E503E4" w:rsidRDefault="00E503E4"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749E4952" w14:textId="77777777" w:rsidR="00E503E4" w:rsidRDefault="00E503E4" w:rsidP="00E503E4">
            <w:pPr>
              <w:spacing w:line="360" w:lineRule="auto"/>
              <w:jc w:val="center"/>
              <w:rPr>
                <w:rFonts w:ascii="黑体" w:eastAsia="黑体" w:hAnsi="黑体" w:cs="黑体"/>
                <w:sz w:val="18"/>
                <w:szCs w:val="18"/>
              </w:rPr>
            </w:pP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776FBA4F" w14:textId="77777777" w:rsidR="00E503E4" w:rsidRDefault="00E503E4" w:rsidP="00E503E4">
            <w:pPr>
              <w:spacing w:line="360" w:lineRule="auto"/>
              <w:jc w:val="center"/>
              <w:rPr>
                <w:rFonts w:ascii="黑体" w:eastAsia="黑体" w:hAnsi="黑体" w:cs="黑体"/>
                <w:sz w:val="18"/>
                <w:szCs w:val="18"/>
              </w:rPr>
            </w:pP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144B5BB8" w14:textId="77777777" w:rsidR="00E503E4" w:rsidRDefault="00E503E4" w:rsidP="00E503E4">
            <w:pPr>
              <w:spacing w:line="360" w:lineRule="auto"/>
              <w:jc w:val="center"/>
              <w:rPr>
                <w:rFonts w:ascii="黑体" w:eastAsia="黑体" w:hAnsi="黑体" w:cs="黑体"/>
                <w:sz w:val="18"/>
                <w:szCs w:val="18"/>
              </w:rPr>
            </w:pP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2A0A4E6E" w14:textId="77777777" w:rsidR="00E503E4" w:rsidRDefault="00E503E4" w:rsidP="00E503E4">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686F885B"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9CF0651"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3632238C" w14:textId="77777777" w:rsidR="00E503E4" w:rsidRDefault="00E503E4" w:rsidP="00E503E4">
            <w:pPr>
              <w:spacing w:line="360" w:lineRule="auto"/>
              <w:jc w:val="center"/>
              <w:rPr>
                <w:rFonts w:ascii="黑体" w:eastAsia="黑体" w:hAnsi="黑体" w:cs="黑体"/>
                <w:sz w:val="18"/>
                <w:szCs w:val="18"/>
              </w:rPr>
            </w:pP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3C8A8EB2" w14:textId="77777777" w:rsidR="00E503E4" w:rsidRDefault="00E503E4" w:rsidP="00E503E4">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2A911E87" w14:textId="77777777" w:rsidR="00E503E4" w:rsidRDefault="00E503E4" w:rsidP="00E503E4">
            <w:pPr>
              <w:spacing w:line="360" w:lineRule="auto"/>
              <w:jc w:val="center"/>
              <w:rPr>
                <w:rFonts w:ascii="黑体" w:eastAsia="黑体" w:hAnsi="黑体" w:cs="黑体"/>
                <w:sz w:val="18"/>
                <w:szCs w:val="18"/>
              </w:rPr>
            </w:pP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1C4CEF0C" w14:textId="77777777" w:rsidR="00E503E4" w:rsidRDefault="00E503E4" w:rsidP="00E503E4">
            <w:pPr>
              <w:spacing w:line="360" w:lineRule="auto"/>
              <w:jc w:val="center"/>
              <w:rPr>
                <w:rFonts w:ascii="黑体" w:eastAsia="黑体" w:hAnsi="黑体" w:cs="黑体"/>
                <w:sz w:val="18"/>
                <w:szCs w:val="18"/>
              </w:rPr>
            </w:pP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4E7B5635" w14:textId="77777777" w:rsidR="00E503E4" w:rsidRDefault="00E503E4" w:rsidP="00E503E4">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6CA70798"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5EDB31FA" w14:textId="77777777" w:rsidR="00E503E4" w:rsidRDefault="00E503E4" w:rsidP="00E503E4">
            <w:pPr>
              <w:spacing w:line="360" w:lineRule="auto"/>
              <w:jc w:val="center"/>
              <w:rPr>
                <w:rFonts w:ascii="黑体" w:eastAsia="黑体" w:hAnsi="黑体" w:cs="黑体"/>
                <w:sz w:val="18"/>
                <w:szCs w:val="18"/>
              </w:rPr>
            </w:pP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1A19230F" w14:textId="77777777" w:rsidR="00E503E4" w:rsidRDefault="00E503E4" w:rsidP="00E503E4">
            <w:pPr>
              <w:spacing w:line="360" w:lineRule="auto"/>
              <w:jc w:val="center"/>
              <w:rPr>
                <w:rFonts w:ascii="黑体" w:eastAsia="黑体" w:hAnsi="黑体" w:cs="黑体"/>
                <w:sz w:val="18"/>
                <w:szCs w:val="18"/>
              </w:rPr>
            </w:pP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5162A4C1" w14:textId="77777777" w:rsidR="00E503E4" w:rsidRDefault="00E503E4" w:rsidP="00E503E4">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505763B1" w14:textId="77777777" w:rsidR="00E503E4" w:rsidRDefault="00E503E4" w:rsidP="00E503E4">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43986680" w14:textId="77777777" w:rsidR="00E503E4" w:rsidRDefault="00E503E4" w:rsidP="00E503E4">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48A1173D" w14:textId="77777777" w:rsidR="00E503E4" w:rsidRDefault="00E503E4" w:rsidP="00E503E4">
            <w:pPr>
              <w:spacing w:line="360" w:lineRule="auto"/>
              <w:jc w:val="center"/>
              <w:rPr>
                <w:rFonts w:ascii="黑体" w:eastAsia="黑体" w:hAnsi="黑体" w:cs="黑体"/>
                <w:sz w:val="18"/>
                <w:szCs w:val="18"/>
              </w:rPr>
            </w:pPr>
          </w:p>
        </w:tc>
      </w:tr>
      <w:tr w:rsidR="00E503E4" w14:paraId="42DDC209"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530348DF" w14:textId="77777777" w:rsidR="00E503E4" w:rsidRDefault="00E503E4" w:rsidP="00E503E4">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400F65BC" w14:textId="77777777" w:rsidR="00E503E4" w:rsidRDefault="00E503E4" w:rsidP="00E503E4">
            <w:pPr>
              <w:adjustRightInd w:val="0"/>
              <w:snapToGrid w:val="0"/>
              <w:rPr>
                <w:rFonts w:ascii="黑体" w:eastAsia="黑体" w:hAnsi="黑体" w:cs="黑体"/>
                <w:sz w:val="18"/>
                <w:szCs w:val="18"/>
              </w:rPr>
            </w:pPr>
            <w:r>
              <w:rPr>
                <w:rFonts w:ascii="黑体" w:eastAsia="黑体" w:hAnsi="黑体" w:cs="黑体" w:hint="eastAsia"/>
                <w:sz w:val="18"/>
                <w:szCs w:val="18"/>
              </w:rPr>
              <w:t>军事理论</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29BEA528" w14:textId="77777777" w:rsidR="00E503E4" w:rsidRDefault="00E503E4" w:rsidP="00E503E4">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11D2AA6E" w14:textId="77777777" w:rsidR="00E503E4" w:rsidRDefault="00E503E4"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59E0E898" w14:textId="77777777" w:rsidR="00E503E4" w:rsidRDefault="00E503E4"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2447F69F" w14:textId="77777777" w:rsidR="00E503E4" w:rsidRDefault="00E503E4" w:rsidP="00E503E4">
            <w:pPr>
              <w:spacing w:line="360" w:lineRule="auto"/>
              <w:jc w:val="center"/>
              <w:rPr>
                <w:rFonts w:ascii="黑体" w:eastAsia="黑体" w:hAnsi="黑体" w:cs="黑体"/>
                <w:sz w:val="18"/>
                <w:szCs w:val="18"/>
              </w:rPr>
            </w:pP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77CCFEB6" w14:textId="77777777" w:rsidR="00E503E4" w:rsidRDefault="00E503E4" w:rsidP="00E503E4">
            <w:pPr>
              <w:spacing w:line="360" w:lineRule="auto"/>
              <w:jc w:val="center"/>
              <w:rPr>
                <w:rFonts w:ascii="黑体" w:eastAsia="黑体" w:hAnsi="黑体" w:cs="黑体"/>
                <w:sz w:val="18"/>
                <w:szCs w:val="18"/>
              </w:rPr>
            </w:pP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0E547ADD" w14:textId="77777777" w:rsidR="00E503E4" w:rsidRDefault="00E503E4" w:rsidP="00E503E4">
            <w:pPr>
              <w:spacing w:line="360" w:lineRule="auto"/>
              <w:jc w:val="center"/>
              <w:rPr>
                <w:rFonts w:ascii="黑体" w:eastAsia="黑体" w:hAnsi="黑体" w:cs="黑体"/>
                <w:sz w:val="18"/>
                <w:szCs w:val="18"/>
              </w:rPr>
            </w:pP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59FA35BE" w14:textId="77777777" w:rsidR="00E503E4" w:rsidRDefault="00E503E4" w:rsidP="00E503E4">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6EECA279"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0721DDBE"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39447726" w14:textId="77777777" w:rsidR="00E503E4" w:rsidRDefault="00E503E4" w:rsidP="00E503E4">
            <w:pPr>
              <w:spacing w:line="360" w:lineRule="auto"/>
              <w:jc w:val="center"/>
              <w:rPr>
                <w:rFonts w:ascii="黑体" w:eastAsia="黑体" w:hAnsi="黑体" w:cs="黑体"/>
                <w:sz w:val="18"/>
                <w:szCs w:val="18"/>
              </w:rPr>
            </w:pP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129BBE54" w14:textId="77777777" w:rsidR="00E503E4" w:rsidRDefault="00E503E4" w:rsidP="00E503E4">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7BE167F7" w14:textId="77777777" w:rsidR="00E503E4" w:rsidRDefault="00E503E4" w:rsidP="00E503E4">
            <w:pPr>
              <w:spacing w:line="360" w:lineRule="auto"/>
              <w:jc w:val="center"/>
              <w:rPr>
                <w:rFonts w:ascii="黑体" w:eastAsia="黑体" w:hAnsi="黑体" w:cs="黑体"/>
                <w:sz w:val="18"/>
                <w:szCs w:val="18"/>
              </w:rPr>
            </w:pP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115E6B90" w14:textId="77777777" w:rsidR="00E503E4" w:rsidRDefault="00E503E4" w:rsidP="00E503E4">
            <w:pPr>
              <w:spacing w:line="360" w:lineRule="auto"/>
              <w:jc w:val="center"/>
              <w:rPr>
                <w:rFonts w:ascii="黑体" w:eastAsia="黑体" w:hAnsi="黑体" w:cs="黑体"/>
                <w:sz w:val="18"/>
                <w:szCs w:val="18"/>
              </w:rPr>
            </w:pP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6E513E77" w14:textId="77777777" w:rsidR="00E503E4" w:rsidRDefault="00E503E4" w:rsidP="00E503E4">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3DD63C30"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5ECFD913" w14:textId="77777777" w:rsidR="00E503E4" w:rsidRDefault="00E503E4" w:rsidP="00E503E4">
            <w:pPr>
              <w:spacing w:line="360" w:lineRule="auto"/>
              <w:jc w:val="center"/>
              <w:rPr>
                <w:rFonts w:ascii="黑体" w:eastAsia="黑体" w:hAnsi="黑体" w:cs="黑体"/>
                <w:sz w:val="18"/>
                <w:szCs w:val="18"/>
              </w:rPr>
            </w:pP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66C78D5C" w14:textId="77777777" w:rsidR="00E503E4" w:rsidRDefault="00E503E4" w:rsidP="00E503E4">
            <w:pPr>
              <w:spacing w:line="360" w:lineRule="auto"/>
              <w:jc w:val="center"/>
              <w:rPr>
                <w:rFonts w:ascii="黑体" w:eastAsia="黑体" w:hAnsi="黑体" w:cs="黑体"/>
                <w:sz w:val="18"/>
                <w:szCs w:val="18"/>
              </w:rPr>
            </w:pP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1086EC00" w14:textId="77777777" w:rsidR="00E503E4" w:rsidRDefault="00E503E4" w:rsidP="00E503E4">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23186CDB" w14:textId="77777777" w:rsidR="00E503E4" w:rsidRDefault="00E503E4" w:rsidP="00E503E4">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7B14D184" w14:textId="77777777" w:rsidR="00E503E4" w:rsidRDefault="00E503E4" w:rsidP="00E503E4">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68B6AB7D" w14:textId="77777777" w:rsidR="00E503E4" w:rsidRDefault="00E503E4" w:rsidP="00E503E4">
            <w:pPr>
              <w:spacing w:line="360" w:lineRule="auto"/>
              <w:jc w:val="center"/>
              <w:rPr>
                <w:rFonts w:ascii="黑体" w:eastAsia="黑体" w:hAnsi="黑体" w:cs="黑体"/>
                <w:sz w:val="18"/>
                <w:szCs w:val="18"/>
              </w:rPr>
            </w:pPr>
          </w:p>
        </w:tc>
      </w:tr>
      <w:tr w:rsidR="00E503E4" w14:paraId="2E34C7C7"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5069B520" w14:textId="77777777" w:rsidR="00E503E4" w:rsidRDefault="00E503E4" w:rsidP="00E503E4">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02566F03" w14:textId="77777777" w:rsidR="00E503E4" w:rsidRDefault="00E503E4" w:rsidP="00E503E4">
            <w:pPr>
              <w:adjustRightInd w:val="0"/>
              <w:snapToGrid w:val="0"/>
              <w:rPr>
                <w:rFonts w:ascii="黑体" w:eastAsia="黑体" w:hAnsi="黑体" w:cs="黑体"/>
                <w:sz w:val="18"/>
                <w:szCs w:val="18"/>
              </w:rPr>
            </w:pPr>
            <w:r>
              <w:rPr>
                <w:rFonts w:ascii="黑体" w:eastAsia="黑体" w:hAnsi="黑体" w:cs="黑体" w:hint="eastAsia"/>
                <w:sz w:val="18"/>
                <w:szCs w:val="18"/>
              </w:rPr>
              <w:t>军事技能（军训）</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48ED6629" w14:textId="77777777" w:rsidR="00E503E4" w:rsidRDefault="00E503E4" w:rsidP="00E503E4">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567502D8" w14:textId="77777777" w:rsidR="00E503E4" w:rsidRDefault="00E503E4"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61FB020A" w14:textId="77777777" w:rsidR="00E503E4" w:rsidRDefault="00E503E4"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758A3736" w14:textId="77777777" w:rsidR="00E503E4" w:rsidRDefault="00E503E4" w:rsidP="00E503E4">
            <w:pPr>
              <w:spacing w:line="360" w:lineRule="auto"/>
              <w:jc w:val="center"/>
              <w:rPr>
                <w:rFonts w:ascii="黑体" w:eastAsia="黑体" w:hAnsi="黑体" w:cs="黑体"/>
                <w:sz w:val="18"/>
                <w:szCs w:val="18"/>
              </w:rPr>
            </w:pP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5274FCF1" w14:textId="77777777" w:rsidR="00E503E4" w:rsidRDefault="00E503E4" w:rsidP="00E503E4">
            <w:pPr>
              <w:spacing w:line="360" w:lineRule="auto"/>
              <w:jc w:val="center"/>
              <w:rPr>
                <w:rFonts w:ascii="黑体" w:eastAsia="黑体" w:hAnsi="黑体" w:cs="黑体"/>
                <w:sz w:val="18"/>
                <w:szCs w:val="18"/>
              </w:rPr>
            </w:pP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6D1879CC" w14:textId="77777777" w:rsidR="00E503E4" w:rsidRDefault="00E503E4" w:rsidP="00E503E4">
            <w:pPr>
              <w:spacing w:line="360" w:lineRule="auto"/>
              <w:jc w:val="center"/>
              <w:rPr>
                <w:rFonts w:ascii="黑体" w:eastAsia="黑体" w:hAnsi="黑体" w:cs="黑体"/>
                <w:sz w:val="18"/>
                <w:szCs w:val="18"/>
              </w:rPr>
            </w:pP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5F05758D" w14:textId="77777777" w:rsidR="00E503E4" w:rsidRDefault="00E503E4" w:rsidP="00E503E4">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6F7B9888"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3979256"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8D5F40A" w14:textId="77777777" w:rsidR="00E503E4" w:rsidRDefault="00E503E4" w:rsidP="00E503E4">
            <w:pPr>
              <w:spacing w:line="360" w:lineRule="auto"/>
              <w:jc w:val="center"/>
              <w:rPr>
                <w:rFonts w:ascii="黑体" w:eastAsia="黑体" w:hAnsi="黑体" w:cs="黑体"/>
                <w:sz w:val="18"/>
                <w:szCs w:val="18"/>
              </w:rPr>
            </w:pP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62FFF4C7" w14:textId="77777777" w:rsidR="00E503E4" w:rsidRDefault="00E503E4" w:rsidP="00E503E4">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105E6BA2" w14:textId="77777777" w:rsidR="00E503E4" w:rsidRDefault="00E503E4" w:rsidP="00E503E4">
            <w:pPr>
              <w:spacing w:line="360" w:lineRule="auto"/>
              <w:jc w:val="center"/>
              <w:rPr>
                <w:rFonts w:ascii="黑体" w:eastAsia="黑体" w:hAnsi="黑体" w:cs="黑体"/>
                <w:sz w:val="18"/>
                <w:szCs w:val="18"/>
              </w:rPr>
            </w:pP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1153EA90" w14:textId="77777777" w:rsidR="00E503E4" w:rsidRDefault="00E503E4" w:rsidP="00E503E4">
            <w:pPr>
              <w:spacing w:line="360" w:lineRule="auto"/>
              <w:jc w:val="center"/>
              <w:rPr>
                <w:rFonts w:ascii="黑体" w:eastAsia="黑体" w:hAnsi="黑体" w:cs="黑体"/>
                <w:sz w:val="18"/>
                <w:szCs w:val="18"/>
              </w:rPr>
            </w:pP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5B5A5F71" w14:textId="77777777" w:rsidR="00E503E4" w:rsidRDefault="00E503E4" w:rsidP="00E503E4">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350C56AE"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356628E1" w14:textId="77777777" w:rsidR="00E503E4" w:rsidRDefault="00E503E4" w:rsidP="00E503E4">
            <w:pPr>
              <w:spacing w:line="360" w:lineRule="auto"/>
              <w:jc w:val="center"/>
              <w:rPr>
                <w:rFonts w:ascii="黑体" w:eastAsia="黑体" w:hAnsi="黑体" w:cs="黑体"/>
                <w:sz w:val="18"/>
                <w:szCs w:val="18"/>
              </w:rPr>
            </w:pP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2B3B0726" w14:textId="77777777" w:rsidR="00E503E4" w:rsidRDefault="00E503E4" w:rsidP="00E503E4">
            <w:pPr>
              <w:spacing w:line="360" w:lineRule="auto"/>
              <w:jc w:val="center"/>
              <w:rPr>
                <w:rFonts w:ascii="黑体" w:eastAsia="黑体" w:hAnsi="黑体" w:cs="黑体"/>
                <w:sz w:val="18"/>
                <w:szCs w:val="18"/>
              </w:rPr>
            </w:pP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128DF441" w14:textId="77777777" w:rsidR="00E503E4" w:rsidRDefault="00E503E4" w:rsidP="00E503E4">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6AE024F9" w14:textId="77777777" w:rsidR="00E503E4" w:rsidRDefault="00E503E4" w:rsidP="00E503E4">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33F7499C" w14:textId="77777777" w:rsidR="00E503E4" w:rsidRDefault="00E503E4" w:rsidP="00E503E4">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30CFC7E7" w14:textId="77777777" w:rsidR="00E503E4" w:rsidRDefault="00E503E4" w:rsidP="00E503E4">
            <w:pPr>
              <w:spacing w:line="360" w:lineRule="auto"/>
              <w:jc w:val="center"/>
              <w:rPr>
                <w:rFonts w:ascii="黑体" w:eastAsia="黑体" w:hAnsi="黑体" w:cs="黑体"/>
                <w:sz w:val="18"/>
                <w:szCs w:val="18"/>
              </w:rPr>
            </w:pPr>
          </w:p>
        </w:tc>
      </w:tr>
      <w:tr w:rsidR="00E503E4" w14:paraId="0D0A493A"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39E0F57C" w14:textId="77777777" w:rsidR="00E503E4" w:rsidRDefault="00E503E4" w:rsidP="00E503E4">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063667DF" w14:textId="77777777" w:rsidR="00E503E4" w:rsidRDefault="00E503E4" w:rsidP="00E503E4">
            <w:pPr>
              <w:adjustRightInd w:val="0"/>
              <w:snapToGrid w:val="0"/>
              <w:rPr>
                <w:rFonts w:ascii="黑体" w:eastAsia="黑体" w:hAnsi="黑体" w:cs="黑体"/>
                <w:sz w:val="18"/>
                <w:szCs w:val="18"/>
              </w:rPr>
            </w:pPr>
            <w:r>
              <w:rPr>
                <w:rFonts w:ascii="黑体" w:eastAsia="黑体" w:hAnsi="黑体" w:cs="黑体" w:hint="eastAsia"/>
                <w:sz w:val="18"/>
                <w:szCs w:val="18"/>
              </w:rPr>
              <w:t>大学数学</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703B96F9" w14:textId="77777777" w:rsidR="00E503E4" w:rsidRDefault="00E503E4" w:rsidP="00E503E4">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391BBACE" w14:textId="77777777" w:rsidR="00E503E4" w:rsidRDefault="00E503E4"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77DA3D7C" w14:textId="77777777" w:rsidR="00E503E4" w:rsidRDefault="00E503E4"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0A75B749" w14:textId="77777777" w:rsidR="00E503E4" w:rsidRDefault="00E503E4" w:rsidP="00E503E4">
            <w:pPr>
              <w:spacing w:line="360" w:lineRule="auto"/>
              <w:jc w:val="center"/>
              <w:rPr>
                <w:rFonts w:ascii="黑体" w:eastAsia="黑体" w:hAnsi="黑体" w:cs="黑体"/>
                <w:sz w:val="18"/>
                <w:szCs w:val="18"/>
              </w:rPr>
            </w:pP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61051B19" w14:textId="77777777" w:rsidR="00E503E4" w:rsidRDefault="00E503E4" w:rsidP="00E503E4">
            <w:pPr>
              <w:spacing w:line="360" w:lineRule="auto"/>
              <w:jc w:val="center"/>
              <w:rPr>
                <w:rFonts w:ascii="黑体" w:eastAsia="黑体" w:hAnsi="黑体" w:cs="黑体"/>
                <w:sz w:val="18"/>
                <w:szCs w:val="18"/>
              </w:rPr>
            </w:pP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1BED7509" w14:textId="77777777" w:rsidR="00E503E4" w:rsidRDefault="00E503E4" w:rsidP="00E503E4">
            <w:pPr>
              <w:spacing w:line="360" w:lineRule="auto"/>
              <w:jc w:val="center"/>
              <w:rPr>
                <w:rFonts w:ascii="黑体" w:eastAsia="黑体" w:hAnsi="黑体" w:cs="黑体"/>
                <w:sz w:val="18"/>
                <w:szCs w:val="18"/>
              </w:rPr>
            </w:pP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7FAFA3C5" w14:textId="77777777" w:rsidR="00E503E4" w:rsidRDefault="00E503E4" w:rsidP="00E503E4">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102AC40A"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53AF76B1"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0D6953F3" w14:textId="77777777" w:rsidR="00E503E4" w:rsidRDefault="00E503E4" w:rsidP="00E503E4">
            <w:pPr>
              <w:spacing w:line="360" w:lineRule="auto"/>
              <w:jc w:val="center"/>
              <w:rPr>
                <w:rFonts w:ascii="黑体" w:eastAsia="黑体" w:hAnsi="黑体" w:cs="黑体"/>
                <w:sz w:val="18"/>
                <w:szCs w:val="18"/>
              </w:rPr>
            </w:pP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1CC6371E" w14:textId="77777777" w:rsidR="00E503E4" w:rsidRDefault="00E503E4" w:rsidP="00E503E4">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7B3D4952" w14:textId="77777777" w:rsidR="00E503E4" w:rsidRDefault="00E503E4" w:rsidP="00E503E4">
            <w:pPr>
              <w:spacing w:line="360" w:lineRule="auto"/>
              <w:jc w:val="center"/>
              <w:rPr>
                <w:rFonts w:ascii="黑体" w:eastAsia="黑体" w:hAnsi="黑体" w:cs="黑体"/>
                <w:sz w:val="18"/>
                <w:szCs w:val="18"/>
              </w:rPr>
            </w:pP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7932BD4E" w14:textId="77777777" w:rsidR="00E503E4" w:rsidRDefault="00E503E4" w:rsidP="00E503E4">
            <w:pPr>
              <w:spacing w:line="360" w:lineRule="auto"/>
              <w:jc w:val="center"/>
              <w:rPr>
                <w:rFonts w:ascii="黑体" w:eastAsia="黑体" w:hAnsi="黑体" w:cs="黑体"/>
                <w:sz w:val="18"/>
                <w:szCs w:val="18"/>
              </w:rPr>
            </w:pP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2A95568B" w14:textId="77777777" w:rsidR="00E503E4" w:rsidRDefault="00E503E4" w:rsidP="00E503E4">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3E25DA0E"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4D2B1078" w14:textId="77777777" w:rsidR="00E503E4" w:rsidRDefault="00E503E4" w:rsidP="00E503E4">
            <w:pPr>
              <w:spacing w:line="360" w:lineRule="auto"/>
              <w:jc w:val="center"/>
              <w:rPr>
                <w:rFonts w:ascii="黑体" w:eastAsia="黑体" w:hAnsi="黑体" w:cs="黑体"/>
                <w:sz w:val="18"/>
                <w:szCs w:val="18"/>
              </w:rPr>
            </w:pP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0823AD14" w14:textId="77777777" w:rsidR="00E503E4" w:rsidRDefault="00E503E4" w:rsidP="00E503E4">
            <w:pPr>
              <w:spacing w:line="360" w:lineRule="auto"/>
              <w:jc w:val="center"/>
              <w:rPr>
                <w:rFonts w:ascii="黑体" w:eastAsia="黑体" w:hAnsi="黑体" w:cs="黑体"/>
                <w:sz w:val="18"/>
                <w:szCs w:val="18"/>
              </w:rPr>
            </w:pP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5BB397CE" w14:textId="77777777" w:rsidR="00E503E4" w:rsidRDefault="00E503E4" w:rsidP="00E503E4">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13D394E0" w14:textId="77777777" w:rsidR="00E503E4" w:rsidRDefault="00E503E4" w:rsidP="00E503E4">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37032373" w14:textId="77777777" w:rsidR="00E503E4" w:rsidRDefault="00E503E4" w:rsidP="00E503E4">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0E73D6F6" w14:textId="77777777" w:rsidR="00E503E4" w:rsidRDefault="00E503E4" w:rsidP="00E503E4">
            <w:pPr>
              <w:spacing w:line="360" w:lineRule="auto"/>
              <w:jc w:val="center"/>
              <w:rPr>
                <w:rFonts w:ascii="黑体" w:eastAsia="黑体" w:hAnsi="黑体" w:cs="黑体"/>
                <w:sz w:val="18"/>
                <w:szCs w:val="18"/>
              </w:rPr>
            </w:pPr>
          </w:p>
        </w:tc>
      </w:tr>
      <w:tr w:rsidR="00E503E4" w14:paraId="5E72DB61"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5EA7EFD7" w14:textId="77777777" w:rsidR="00E503E4" w:rsidRDefault="00E503E4" w:rsidP="00E503E4">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6BA8E6AA" w14:textId="77777777" w:rsidR="00E503E4" w:rsidRDefault="00E503E4" w:rsidP="00E503E4">
            <w:pPr>
              <w:adjustRightInd w:val="0"/>
              <w:snapToGrid w:val="0"/>
              <w:rPr>
                <w:rFonts w:ascii="黑体" w:eastAsia="黑体" w:hAnsi="黑体" w:cs="黑体"/>
                <w:sz w:val="18"/>
                <w:szCs w:val="18"/>
              </w:rPr>
            </w:pPr>
            <w:r>
              <w:rPr>
                <w:rFonts w:ascii="黑体" w:eastAsia="黑体" w:hAnsi="黑体" w:cs="黑体" w:hint="eastAsia"/>
                <w:sz w:val="18"/>
                <w:szCs w:val="18"/>
              </w:rPr>
              <w:t>职业素养与职业生涯规划</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49A6069C" w14:textId="77777777" w:rsidR="00E503E4" w:rsidRDefault="00E503E4"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01587C72" w14:textId="77777777" w:rsidR="00E503E4" w:rsidRDefault="00E503E4"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3AAAD8DD" w14:textId="77777777" w:rsidR="00E503E4" w:rsidRDefault="00E503E4"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474E59A6" w14:textId="77777777" w:rsidR="00E503E4" w:rsidRDefault="00E503E4" w:rsidP="00E503E4">
            <w:pPr>
              <w:spacing w:line="360" w:lineRule="auto"/>
              <w:jc w:val="center"/>
              <w:rPr>
                <w:rFonts w:ascii="黑体" w:eastAsia="黑体" w:hAnsi="黑体" w:cs="黑体"/>
                <w:sz w:val="18"/>
                <w:szCs w:val="18"/>
              </w:rPr>
            </w:pP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23D1FF90" w14:textId="77777777" w:rsidR="00E503E4" w:rsidRDefault="00E503E4" w:rsidP="00E503E4">
            <w:pPr>
              <w:spacing w:line="360" w:lineRule="auto"/>
              <w:jc w:val="center"/>
              <w:rPr>
                <w:rFonts w:ascii="黑体" w:eastAsia="黑体" w:hAnsi="黑体" w:cs="黑体"/>
                <w:sz w:val="18"/>
                <w:szCs w:val="18"/>
              </w:rPr>
            </w:pP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4A45EB03" w14:textId="77777777" w:rsidR="00E503E4" w:rsidRDefault="00E503E4" w:rsidP="00E503E4">
            <w:pPr>
              <w:spacing w:line="360" w:lineRule="auto"/>
              <w:jc w:val="center"/>
              <w:rPr>
                <w:rFonts w:ascii="黑体" w:eastAsia="黑体" w:hAnsi="黑体" w:cs="黑体"/>
                <w:sz w:val="18"/>
                <w:szCs w:val="18"/>
              </w:rPr>
            </w:pP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7755B8AA" w14:textId="77777777" w:rsidR="00E503E4" w:rsidRDefault="00E503E4" w:rsidP="00E503E4">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2E9A4526"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6F5B9227"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2702C9B9" w14:textId="77777777" w:rsidR="00E503E4" w:rsidRDefault="00E503E4" w:rsidP="00E503E4">
            <w:pPr>
              <w:spacing w:line="360" w:lineRule="auto"/>
              <w:jc w:val="center"/>
              <w:rPr>
                <w:rFonts w:ascii="黑体" w:eastAsia="黑体" w:hAnsi="黑体" w:cs="黑体"/>
                <w:sz w:val="18"/>
                <w:szCs w:val="18"/>
              </w:rPr>
            </w:pP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310172E2" w14:textId="77777777" w:rsidR="00E503E4" w:rsidRDefault="00E503E4" w:rsidP="00E503E4">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1FA1162E" w14:textId="77777777" w:rsidR="00E503E4" w:rsidRDefault="00E503E4" w:rsidP="00E503E4">
            <w:pPr>
              <w:spacing w:line="360" w:lineRule="auto"/>
              <w:jc w:val="center"/>
              <w:rPr>
                <w:rFonts w:ascii="黑体" w:eastAsia="黑体" w:hAnsi="黑体" w:cs="黑体"/>
                <w:sz w:val="18"/>
                <w:szCs w:val="18"/>
              </w:rPr>
            </w:pP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01DCA088" w14:textId="77777777" w:rsidR="00E503E4" w:rsidRDefault="00E503E4" w:rsidP="00E503E4">
            <w:pPr>
              <w:spacing w:line="360" w:lineRule="auto"/>
              <w:jc w:val="center"/>
              <w:rPr>
                <w:rFonts w:ascii="黑体" w:eastAsia="黑体" w:hAnsi="黑体" w:cs="黑体"/>
                <w:sz w:val="18"/>
                <w:szCs w:val="18"/>
              </w:rPr>
            </w:pP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08072F44" w14:textId="77777777" w:rsidR="00E503E4" w:rsidRDefault="00E503E4" w:rsidP="00E503E4">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16ACFD7A"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0584FD84" w14:textId="77777777" w:rsidR="00E503E4" w:rsidRDefault="00E503E4" w:rsidP="00E503E4">
            <w:pPr>
              <w:spacing w:line="360" w:lineRule="auto"/>
              <w:jc w:val="center"/>
              <w:rPr>
                <w:rFonts w:ascii="黑体" w:eastAsia="黑体" w:hAnsi="黑体" w:cs="黑体"/>
                <w:sz w:val="18"/>
                <w:szCs w:val="18"/>
              </w:rPr>
            </w:pP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59FE7121" w14:textId="77777777" w:rsidR="00E503E4" w:rsidRDefault="00E503E4" w:rsidP="00E503E4">
            <w:pPr>
              <w:spacing w:line="360" w:lineRule="auto"/>
              <w:jc w:val="center"/>
              <w:rPr>
                <w:rFonts w:ascii="黑体" w:eastAsia="黑体" w:hAnsi="黑体" w:cs="黑体"/>
                <w:sz w:val="18"/>
                <w:szCs w:val="18"/>
              </w:rPr>
            </w:pP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1146DBB7" w14:textId="77777777" w:rsidR="00E503E4" w:rsidRDefault="00E503E4" w:rsidP="00E503E4">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6667B9AB" w14:textId="77777777" w:rsidR="00E503E4" w:rsidRDefault="00E503E4" w:rsidP="00E503E4">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344ACC2F" w14:textId="77777777" w:rsidR="00E503E4" w:rsidRDefault="00E503E4" w:rsidP="00E503E4">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3487F29A" w14:textId="77777777" w:rsidR="00E503E4" w:rsidRDefault="00E503E4" w:rsidP="00E503E4">
            <w:pPr>
              <w:spacing w:line="360" w:lineRule="auto"/>
              <w:jc w:val="center"/>
              <w:rPr>
                <w:rFonts w:ascii="黑体" w:eastAsia="黑体" w:hAnsi="黑体" w:cs="黑体"/>
                <w:sz w:val="18"/>
                <w:szCs w:val="18"/>
              </w:rPr>
            </w:pPr>
          </w:p>
        </w:tc>
      </w:tr>
      <w:tr w:rsidR="00E503E4" w14:paraId="5CB9C239"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7757057B" w14:textId="77777777" w:rsidR="00E503E4" w:rsidRDefault="00E503E4" w:rsidP="00E503E4">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607A3971" w14:textId="77777777" w:rsidR="00E503E4" w:rsidRDefault="00E503E4" w:rsidP="00E503E4">
            <w:pPr>
              <w:adjustRightInd w:val="0"/>
              <w:snapToGrid w:val="0"/>
              <w:rPr>
                <w:rFonts w:ascii="黑体" w:eastAsia="黑体" w:hAnsi="黑体" w:cs="黑体"/>
                <w:sz w:val="18"/>
                <w:szCs w:val="18"/>
              </w:rPr>
            </w:pPr>
            <w:r>
              <w:rPr>
                <w:rFonts w:ascii="黑体" w:eastAsia="黑体" w:hAnsi="黑体" w:cs="黑体" w:hint="eastAsia"/>
                <w:sz w:val="18"/>
                <w:szCs w:val="18"/>
              </w:rPr>
              <w:t>创新创业（理论）</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4BFA8455" w14:textId="77777777" w:rsidR="00E503E4" w:rsidRDefault="00E503E4" w:rsidP="00E503E4">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64B39A60" w14:textId="77777777" w:rsidR="00E503E4" w:rsidRDefault="00E503E4"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59364B7C" w14:textId="77777777" w:rsidR="00E503E4" w:rsidRDefault="00E503E4" w:rsidP="00E503E4">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12FAC27F" w14:textId="77777777" w:rsidR="00E503E4" w:rsidRDefault="00E503E4" w:rsidP="00E503E4">
            <w:pPr>
              <w:spacing w:line="360" w:lineRule="auto"/>
              <w:jc w:val="center"/>
              <w:rPr>
                <w:rFonts w:ascii="黑体" w:eastAsia="黑体" w:hAnsi="黑体" w:cs="黑体"/>
                <w:sz w:val="18"/>
                <w:szCs w:val="18"/>
              </w:rPr>
            </w:pP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39042B93" w14:textId="77777777" w:rsidR="00E503E4" w:rsidRDefault="00E503E4" w:rsidP="00E503E4">
            <w:pPr>
              <w:spacing w:line="360" w:lineRule="auto"/>
              <w:jc w:val="center"/>
              <w:rPr>
                <w:rFonts w:ascii="黑体" w:eastAsia="黑体" w:hAnsi="黑体" w:cs="黑体"/>
                <w:sz w:val="18"/>
                <w:szCs w:val="18"/>
              </w:rPr>
            </w:pP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70086B09" w14:textId="77777777" w:rsidR="00E503E4" w:rsidRDefault="00E503E4" w:rsidP="00E503E4">
            <w:pPr>
              <w:spacing w:line="360" w:lineRule="auto"/>
              <w:jc w:val="center"/>
              <w:rPr>
                <w:rFonts w:ascii="黑体" w:eastAsia="黑体" w:hAnsi="黑体" w:cs="黑体"/>
                <w:sz w:val="18"/>
                <w:szCs w:val="18"/>
              </w:rPr>
            </w:pP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0DFF20CC" w14:textId="77777777" w:rsidR="00E503E4" w:rsidRDefault="00E503E4" w:rsidP="00E503E4">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0F99F493"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2048634D"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41647C8" w14:textId="77777777" w:rsidR="00E503E4" w:rsidRDefault="00E503E4" w:rsidP="00E503E4">
            <w:pPr>
              <w:spacing w:line="360" w:lineRule="auto"/>
              <w:jc w:val="center"/>
              <w:rPr>
                <w:rFonts w:ascii="黑体" w:eastAsia="黑体" w:hAnsi="黑体" w:cs="黑体"/>
                <w:sz w:val="18"/>
                <w:szCs w:val="18"/>
              </w:rPr>
            </w:pP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35CC9016" w14:textId="77777777" w:rsidR="00E503E4" w:rsidRDefault="00E503E4" w:rsidP="00E503E4">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03C059F6" w14:textId="77777777" w:rsidR="00E503E4" w:rsidRDefault="00E503E4" w:rsidP="00E503E4">
            <w:pPr>
              <w:spacing w:line="360" w:lineRule="auto"/>
              <w:jc w:val="center"/>
              <w:rPr>
                <w:rFonts w:ascii="黑体" w:eastAsia="黑体" w:hAnsi="黑体" w:cs="黑体"/>
                <w:sz w:val="18"/>
                <w:szCs w:val="18"/>
              </w:rPr>
            </w:pP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0547EE2A" w14:textId="77777777" w:rsidR="00E503E4" w:rsidRDefault="00E503E4" w:rsidP="00E503E4">
            <w:pPr>
              <w:spacing w:line="360" w:lineRule="auto"/>
              <w:jc w:val="center"/>
              <w:rPr>
                <w:rFonts w:ascii="黑体" w:eastAsia="黑体" w:hAnsi="黑体" w:cs="黑体"/>
                <w:sz w:val="18"/>
                <w:szCs w:val="18"/>
              </w:rPr>
            </w:pP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338872C9" w14:textId="77777777" w:rsidR="00E503E4" w:rsidRDefault="00E503E4" w:rsidP="00E503E4">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14A86556" w14:textId="77777777" w:rsidR="00E503E4" w:rsidRDefault="00E503E4" w:rsidP="00E503E4">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B443F54" w14:textId="77777777" w:rsidR="00E503E4" w:rsidRDefault="00E503E4" w:rsidP="00E503E4">
            <w:pPr>
              <w:spacing w:line="360" w:lineRule="auto"/>
              <w:jc w:val="center"/>
              <w:rPr>
                <w:rFonts w:ascii="黑体" w:eastAsia="黑体" w:hAnsi="黑体" w:cs="黑体"/>
                <w:sz w:val="18"/>
                <w:szCs w:val="18"/>
              </w:rPr>
            </w:pP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243E3E01" w14:textId="77777777" w:rsidR="00E503E4" w:rsidRDefault="00E503E4" w:rsidP="00E503E4">
            <w:pPr>
              <w:spacing w:line="360" w:lineRule="auto"/>
              <w:jc w:val="center"/>
              <w:rPr>
                <w:rFonts w:ascii="黑体" w:eastAsia="黑体" w:hAnsi="黑体" w:cs="黑体"/>
                <w:sz w:val="18"/>
                <w:szCs w:val="18"/>
              </w:rPr>
            </w:pP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02DD6098" w14:textId="77777777" w:rsidR="00E503E4" w:rsidRDefault="00E503E4" w:rsidP="00E503E4">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01CF4B7D" w14:textId="77777777" w:rsidR="00E503E4" w:rsidRDefault="00E503E4" w:rsidP="00E503E4">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088FAA98" w14:textId="77777777" w:rsidR="00E503E4" w:rsidRDefault="00CE716D"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0A904BD4" w14:textId="77777777" w:rsidR="00E503E4" w:rsidRDefault="00CE716D" w:rsidP="00E503E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r>
      <w:tr w:rsidR="00EF6ED2" w14:paraId="21ED6EED"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5D5CF3EB" w14:textId="77777777" w:rsidR="00EF6ED2" w:rsidRPr="00F77FF4" w:rsidRDefault="00453C12">
            <w:pPr>
              <w:adjustRightInd w:val="0"/>
              <w:snapToGrid w:val="0"/>
              <w:jc w:val="center"/>
              <w:rPr>
                <w:rFonts w:ascii="黑体" w:eastAsia="黑体" w:hAnsi="黑体" w:cs="黑体"/>
                <w:sz w:val="18"/>
                <w:szCs w:val="18"/>
              </w:rPr>
            </w:pPr>
            <w:r w:rsidRPr="00F77FF4">
              <w:rPr>
                <w:rFonts w:ascii="黑体" w:eastAsia="黑体" w:hAnsi="黑体" w:cs="黑体" w:hint="eastAsia"/>
                <w:sz w:val="18"/>
                <w:szCs w:val="18"/>
              </w:rPr>
              <w:lastRenderedPageBreak/>
              <w:t>P</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5206659F" w14:textId="77777777" w:rsidR="00EF6ED2" w:rsidRDefault="00453C12">
            <w:pPr>
              <w:adjustRightInd w:val="0"/>
              <w:snapToGrid w:val="0"/>
              <w:rPr>
                <w:rFonts w:ascii="黑体" w:eastAsia="黑体" w:hAnsi="黑体" w:cs="黑体"/>
                <w:sz w:val="18"/>
                <w:szCs w:val="18"/>
              </w:rPr>
            </w:pPr>
            <w:r>
              <w:rPr>
                <w:rFonts w:ascii="黑体" w:eastAsia="黑体" w:hAnsi="黑体" w:cs="黑体" w:hint="eastAsia"/>
                <w:sz w:val="18"/>
                <w:szCs w:val="18"/>
              </w:rPr>
              <w:t>管理基础</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5A756A23" w14:textId="77777777" w:rsidR="00EF6ED2" w:rsidRDefault="00EF6ED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6575B7B3" w14:textId="77777777" w:rsidR="00EF6ED2" w:rsidRDefault="00EF6ED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701538F3" w14:textId="77777777" w:rsidR="00EF6ED2" w:rsidRDefault="00EF6ED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7936A3D5"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40380F66"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41B3A0FC"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2333B0BA" w14:textId="77777777" w:rsidR="00EF6ED2" w:rsidRDefault="00EF6ED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110F867F"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BA76F16" w14:textId="77777777" w:rsidR="00EF6ED2" w:rsidRDefault="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015D5445"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74769429" w14:textId="77777777" w:rsidR="00EF6ED2" w:rsidRDefault="00EF6ED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041ED279" w14:textId="77777777" w:rsidR="00EF6ED2" w:rsidRDefault="00EF6ED2">
            <w:pPr>
              <w:spacing w:line="360" w:lineRule="auto"/>
              <w:jc w:val="center"/>
              <w:rPr>
                <w:rFonts w:ascii="黑体" w:eastAsia="黑体" w:hAnsi="黑体" w:cs="黑体"/>
                <w:sz w:val="18"/>
                <w:szCs w:val="18"/>
              </w:rPr>
            </w:pP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2D7D286D" w14:textId="77777777" w:rsidR="00EF6ED2" w:rsidRDefault="00EF6ED2">
            <w:pPr>
              <w:spacing w:line="360" w:lineRule="auto"/>
              <w:jc w:val="center"/>
              <w:rPr>
                <w:rFonts w:ascii="黑体" w:eastAsia="黑体" w:hAnsi="黑体" w:cs="黑体"/>
                <w:sz w:val="18"/>
                <w:szCs w:val="18"/>
              </w:rPr>
            </w:pP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3584A77A" w14:textId="77777777" w:rsidR="00EF6ED2" w:rsidRDefault="00EF6ED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3D19D0E8" w14:textId="77777777" w:rsidR="00EF6ED2" w:rsidRDefault="00EF6ED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2270291A" w14:textId="77777777" w:rsidR="00EF6ED2" w:rsidRDefault="00EF6ED2">
            <w:pPr>
              <w:spacing w:line="360" w:lineRule="auto"/>
              <w:jc w:val="center"/>
              <w:rPr>
                <w:rFonts w:ascii="黑体" w:eastAsia="黑体" w:hAnsi="黑体" w:cs="黑体"/>
                <w:sz w:val="18"/>
                <w:szCs w:val="18"/>
              </w:rPr>
            </w:pP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43E59599" w14:textId="77777777" w:rsidR="00EF6ED2" w:rsidRDefault="00EF6ED2">
            <w:pPr>
              <w:spacing w:line="360" w:lineRule="auto"/>
              <w:jc w:val="center"/>
              <w:rPr>
                <w:rFonts w:ascii="黑体" w:eastAsia="黑体" w:hAnsi="黑体" w:cs="黑体"/>
                <w:sz w:val="18"/>
                <w:szCs w:val="18"/>
              </w:rPr>
            </w:pP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59A8EF8A" w14:textId="77777777" w:rsidR="00EF6ED2" w:rsidRDefault="00EF6ED2">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40FA5C9F" w14:textId="77777777" w:rsidR="00EF6ED2" w:rsidRDefault="00EF6ED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5FC01148" w14:textId="77777777" w:rsidR="00EF6ED2" w:rsidRDefault="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6663E8F8" w14:textId="77777777" w:rsidR="00EF6ED2" w:rsidRDefault="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r>
      <w:tr w:rsidR="00EF6ED2" w14:paraId="30DB5560"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2CC5451A" w14:textId="77777777" w:rsidR="00EF6ED2" w:rsidRDefault="00453C12">
            <w:pPr>
              <w:adjustRightInd w:val="0"/>
              <w:snapToGrid w:val="0"/>
              <w:jc w:val="center"/>
              <w:rPr>
                <w:rFonts w:ascii="黑体" w:eastAsia="黑体" w:hAnsi="黑体" w:cs="黑体"/>
                <w:sz w:val="18"/>
                <w:szCs w:val="18"/>
              </w:rPr>
            </w:pPr>
            <w:r>
              <w:rPr>
                <w:rFonts w:ascii="黑体" w:eastAsia="黑体" w:hAnsi="黑体" w:cs="黑体" w:hint="eastAsia"/>
                <w:sz w:val="18"/>
                <w:szCs w:val="18"/>
              </w:rPr>
              <w:t>P</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26F8C978" w14:textId="77777777" w:rsidR="00EF6ED2" w:rsidRDefault="00453C12">
            <w:pPr>
              <w:adjustRightInd w:val="0"/>
              <w:snapToGrid w:val="0"/>
              <w:rPr>
                <w:rFonts w:ascii="黑体" w:eastAsia="黑体" w:hAnsi="黑体" w:cs="黑体"/>
                <w:sz w:val="18"/>
                <w:szCs w:val="18"/>
              </w:rPr>
            </w:pPr>
            <w:r>
              <w:rPr>
                <w:rFonts w:ascii="黑体" w:eastAsia="黑体" w:hAnsi="黑体" w:cs="黑体" w:hint="eastAsia"/>
                <w:sz w:val="18"/>
                <w:szCs w:val="18"/>
              </w:rPr>
              <w:t>物流基础</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3155BDF6" w14:textId="77777777" w:rsidR="00EF6ED2" w:rsidRDefault="00EF6ED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41655724" w14:textId="77777777" w:rsidR="00EF6ED2" w:rsidRDefault="00EF6ED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67CCD292" w14:textId="77777777" w:rsidR="00EF6ED2" w:rsidRDefault="00EF6ED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37B72AB8" w14:textId="77777777" w:rsidR="00EF6ED2" w:rsidRDefault="00EF6ED2">
            <w:pPr>
              <w:spacing w:line="360" w:lineRule="auto"/>
              <w:jc w:val="center"/>
              <w:rPr>
                <w:rFonts w:ascii="黑体" w:eastAsia="黑体" w:hAnsi="黑体" w:cs="黑体"/>
                <w:sz w:val="18"/>
                <w:szCs w:val="18"/>
              </w:rPr>
            </w:pP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08EE9C1B" w14:textId="77777777" w:rsidR="00EF6ED2" w:rsidRDefault="00EF6ED2">
            <w:pPr>
              <w:spacing w:line="360" w:lineRule="auto"/>
              <w:jc w:val="center"/>
              <w:rPr>
                <w:rFonts w:ascii="黑体" w:eastAsia="黑体" w:hAnsi="黑体" w:cs="黑体"/>
                <w:sz w:val="18"/>
                <w:szCs w:val="18"/>
              </w:rPr>
            </w:pP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44E76152" w14:textId="77777777" w:rsidR="00EF6ED2" w:rsidRDefault="00EF6ED2">
            <w:pPr>
              <w:spacing w:line="360" w:lineRule="auto"/>
              <w:jc w:val="center"/>
              <w:rPr>
                <w:rFonts w:ascii="黑体" w:eastAsia="黑体" w:hAnsi="黑体" w:cs="黑体"/>
                <w:sz w:val="18"/>
                <w:szCs w:val="18"/>
              </w:rPr>
            </w:pP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7B8D5263" w14:textId="77777777" w:rsidR="00EF6ED2" w:rsidRDefault="00EF6ED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779EAABB" w14:textId="77777777" w:rsidR="00EF6ED2" w:rsidRDefault="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D08B10F" w14:textId="77777777" w:rsidR="00EF6ED2" w:rsidRDefault="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17D604B"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71E400E6" w14:textId="77777777" w:rsidR="00EF6ED2" w:rsidRDefault="00EF6ED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530367DF" w14:textId="77777777" w:rsidR="00EF6ED2" w:rsidRDefault="00EF6ED2">
            <w:pPr>
              <w:spacing w:line="360" w:lineRule="auto"/>
              <w:jc w:val="center"/>
              <w:rPr>
                <w:rFonts w:ascii="黑体" w:eastAsia="黑体" w:hAnsi="黑体" w:cs="黑体"/>
                <w:sz w:val="18"/>
                <w:szCs w:val="18"/>
              </w:rPr>
            </w:pP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44B4BAA4" w14:textId="77777777" w:rsidR="00EF6ED2" w:rsidRDefault="00EF6ED2">
            <w:pPr>
              <w:spacing w:line="360" w:lineRule="auto"/>
              <w:jc w:val="center"/>
              <w:rPr>
                <w:rFonts w:ascii="黑体" w:eastAsia="黑体" w:hAnsi="黑体" w:cs="黑体"/>
                <w:sz w:val="18"/>
                <w:szCs w:val="18"/>
              </w:rPr>
            </w:pP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6468FD3E" w14:textId="77777777" w:rsidR="00EF6ED2" w:rsidRDefault="00EF6ED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2AC8214C" w14:textId="77777777" w:rsidR="00EF6ED2" w:rsidRDefault="00EF6ED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5AB2180E" w14:textId="77777777" w:rsidR="00EF6ED2" w:rsidRDefault="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7D51BACE" w14:textId="77777777" w:rsidR="00EF6ED2" w:rsidRDefault="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43787C5A" w14:textId="77777777" w:rsidR="00EF6ED2" w:rsidRDefault="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00476AEE" w14:textId="77777777" w:rsidR="00EF6ED2" w:rsidRDefault="00EF6ED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4EDDE4F5"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31A56332"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M</w:t>
            </w:r>
          </w:p>
        </w:tc>
      </w:tr>
      <w:tr w:rsidR="00EF6ED2" w14:paraId="63AE6BAF"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6967000A" w14:textId="77777777" w:rsidR="00EF6ED2" w:rsidRDefault="00453C12">
            <w:pPr>
              <w:adjustRightInd w:val="0"/>
              <w:snapToGrid w:val="0"/>
              <w:jc w:val="center"/>
              <w:rPr>
                <w:rFonts w:ascii="黑体" w:eastAsia="黑体" w:hAnsi="黑体" w:cs="黑体"/>
                <w:sz w:val="18"/>
                <w:szCs w:val="18"/>
              </w:rPr>
            </w:pPr>
            <w:r>
              <w:rPr>
                <w:rFonts w:ascii="黑体" w:eastAsia="黑体" w:hAnsi="黑体" w:cs="黑体" w:hint="eastAsia"/>
                <w:sz w:val="18"/>
                <w:szCs w:val="18"/>
              </w:rPr>
              <w:t>P</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2F797A5E" w14:textId="77777777" w:rsidR="00EF6ED2" w:rsidRDefault="00453C12">
            <w:pPr>
              <w:adjustRightInd w:val="0"/>
              <w:snapToGrid w:val="0"/>
              <w:rPr>
                <w:rFonts w:ascii="黑体" w:eastAsia="黑体" w:hAnsi="黑体" w:cs="黑体"/>
                <w:sz w:val="18"/>
                <w:szCs w:val="18"/>
              </w:rPr>
            </w:pPr>
            <w:r>
              <w:rPr>
                <w:rFonts w:ascii="黑体" w:eastAsia="黑体" w:hAnsi="黑体" w:cs="黑体" w:hint="eastAsia"/>
                <w:sz w:val="18"/>
                <w:szCs w:val="18"/>
              </w:rPr>
              <w:t>会计基础</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62582FDA" w14:textId="77777777" w:rsidR="00EF6ED2" w:rsidRDefault="00EF6ED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6C30B7E0" w14:textId="77777777" w:rsidR="00EF6ED2" w:rsidRDefault="00EF6ED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240B0BFB" w14:textId="77777777" w:rsidR="00EF6ED2" w:rsidRDefault="00EF6ED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56D75C8C"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1F0641D3"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4E1802C2"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0A2EB4C8" w14:textId="77777777" w:rsidR="00EF6ED2" w:rsidRDefault="00EF6ED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3CDA0A23"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3C3C45F"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58513A51"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3F370C0B" w14:textId="77777777" w:rsidR="00EF6ED2" w:rsidRDefault="00EF6ED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3DD5DAF0"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503CF3F7" w14:textId="77777777" w:rsidR="00EF6ED2" w:rsidRDefault="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4D682F35" w14:textId="77777777" w:rsidR="00EF6ED2" w:rsidRDefault="00EF6ED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30E7F459" w14:textId="77777777" w:rsidR="00EF6ED2" w:rsidRDefault="00EF6ED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4D95C9FB" w14:textId="77777777" w:rsidR="00EF6ED2" w:rsidRDefault="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06727F40" w14:textId="77777777" w:rsidR="00EF6ED2" w:rsidRDefault="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71885E4A" w14:textId="77777777" w:rsidR="00EF6ED2" w:rsidRDefault="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179624E3" w14:textId="77777777" w:rsidR="00EF6ED2" w:rsidRDefault="00EF6ED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7611D06F" w14:textId="77777777" w:rsidR="00EF6ED2" w:rsidRDefault="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24762677" w14:textId="77777777" w:rsidR="00EF6ED2" w:rsidRDefault="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r>
      <w:tr w:rsidR="00705372" w14:paraId="507B8052"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35660B37"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P</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26C91360"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数据分析与应用</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0AF90DEA" w14:textId="77777777" w:rsidR="00705372" w:rsidRDefault="00705372" w:rsidP="0070537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0F977ACA" w14:textId="77777777" w:rsidR="00705372" w:rsidRDefault="00705372" w:rsidP="0070537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414E5460" w14:textId="77777777" w:rsidR="00705372" w:rsidRDefault="00705372" w:rsidP="0070537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7507BB2B"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44A447B9"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6D605BA5"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24A8C82C"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7A1403F1"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6CE82B16"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21C9D29F"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56A1D954"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1A1B54DE"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25938AF6"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2846CFB1"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3F9A885A"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266DB060"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591417E2"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72E51E1A"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5AC0C5F4"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3076FAE2"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5F837063"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r>
      <w:tr w:rsidR="00705372" w14:paraId="156F58A5"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2CF6BB62"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P</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107F602B"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物流专业英语</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019902A1" w14:textId="77777777" w:rsidR="00705372" w:rsidRDefault="00705372" w:rsidP="0070537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66068605" w14:textId="77777777" w:rsidR="00705372" w:rsidRDefault="00705372" w:rsidP="0070537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23505C1D" w14:textId="77777777" w:rsidR="00705372" w:rsidRDefault="00705372" w:rsidP="0070537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5CEA91DC"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2DEA9025"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1AA8B283"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54D5019D"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0AABBC74"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9696E80"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5CC125D3"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78D4FD45"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1E05364E"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49011A17"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4A52B055"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61438DC2"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7A2465B" w14:textId="77777777" w:rsidR="00705372" w:rsidRDefault="00705372" w:rsidP="00705372">
            <w:pPr>
              <w:spacing w:line="360" w:lineRule="auto"/>
              <w:jc w:val="center"/>
              <w:rPr>
                <w:rFonts w:ascii="黑体" w:eastAsia="黑体" w:hAnsi="黑体" w:cs="黑体"/>
                <w:sz w:val="18"/>
                <w:szCs w:val="18"/>
              </w:rPr>
            </w:pP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27720D11" w14:textId="77777777" w:rsidR="00705372" w:rsidRDefault="00705372" w:rsidP="00705372">
            <w:pPr>
              <w:spacing w:line="360" w:lineRule="auto"/>
              <w:jc w:val="center"/>
              <w:rPr>
                <w:rFonts w:ascii="黑体" w:eastAsia="黑体" w:hAnsi="黑体" w:cs="黑体"/>
                <w:sz w:val="18"/>
                <w:szCs w:val="18"/>
              </w:rPr>
            </w:pP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5D6C1054" w14:textId="77777777" w:rsidR="00705372" w:rsidRDefault="00705372" w:rsidP="00705372">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15BB477A"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4CB1C872"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5B638EEF" w14:textId="77777777" w:rsidR="00705372" w:rsidRDefault="00705372" w:rsidP="00705372">
            <w:pPr>
              <w:spacing w:line="360" w:lineRule="auto"/>
              <w:jc w:val="center"/>
              <w:rPr>
                <w:rFonts w:ascii="黑体" w:eastAsia="黑体" w:hAnsi="黑体" w:cs="黑体"/>
                <w:sz w:val="18"/>
                <w:szCs w:val="18"/>
              </w:rPr>
            </w:pPr>
          </w:p>
        </w:tc>
      </w:tr>
      <w:tr w:rsidR="00705372" w14:paraId="4CCAC9CC"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6BA8620B"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P</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35C6315D"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综合交通运输</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0F608FE2" w14:textId="77777777" w:rsidR="00705372" w:rsidRDefault="00705372" w:rsidP="0070537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067C9571" w14:textId="77777777" w:rsidR="00705372" w:rsidRDefault="00705372" w:rsidP="0070537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747DB656" w14:textId="77777777" w:rsidR="00705372" w:rsidRDefault="00705372" w:rsidP="0070537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15C8FA7B"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5A3DF043"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1537214B"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7F0503BF"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7E6DBDDB"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531963FB"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01D83E8"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575A0816"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33F525A9"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5EB28CEC"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02D53359"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481F893D"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CE0D3EF"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582F6272"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2CE09B89"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3FBBB4BB"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1F113B3C"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731A2358" w14:textId="77777777" w:rsidR="00705372" w:rsidRDefault="00705372" w:rsidP="00705372">
            <w:pPr>
              <w:spacing w:line="360" w:lineRule="auto"/>
              <w:jc w:val="center"/>
              <w:rPr>
                <w:rFonts w:ascii="黑体" w:eastAsia="黑体" w:hAnsi="黑体" w:cs="黑体"/>
                <w:sz w:val="18"/>
                <w:szCs w:val="18"/>
              </w:rPr>
            </w:pPr>
          </w:p>
        </w:tc>
      </w:tr>
      <w:tr w:rsidR="00705372" w14:paraId="2B263B96"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1AAC876E"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P</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67D44526"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交通运输市场营销</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556DB9DD" w14:textId="77777777" w:rsidR="00705372" w:rsidRDefault="00705372" w:rsidP="0070537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6D80452C" w14:textId="77777777" w:rsidR="00705372" w:rsidRDefault="00705372" w:rsidP="0070537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6CEAACC8" w14:textId="77777777" w:rsidR="00705372" w:rsidRDefault="00705372" w:rsidP="0070537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01F361FB"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71028E42"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0A185D0A"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63B5F1C4"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5608E1B1"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2DC715F3"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49A1CC2A"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5F224CA2"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41E2D9D7"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36CBD1AA"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44374851"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17DE11F0"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3D62D4BE"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13884B7A"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6EC4419D"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7A160A02"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3A8AF72C"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003923FC"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H</w:t>
            </w:r>
          </w:p>
        </w:tc>
      </w:tr>
      <w:tr w:rsidR="00705372" w14:paraId="1BC56DEF"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74C8B671"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P</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530C0A2E"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公共关系与沟通技巧</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0FEF6DBE"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6F51BC21"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2DAB4157"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1DF66A1E" w14:textId="77777777" w:rsidR="00705372" w:rsidRDefault="00705372" w:rsidP="00705372">
            <w:pPr>
              <w:spacing w:line="360" w:lineRule="auto"/>
              <w:jc w:val="center"/>
              <w:rPr>
                <w:rFonts w:ascii="黑体" w:eastAsia="黑体" w:hAnsi="黑体" w:cs="黑体"/>
                <w:sz w:val="18"/>
                <w:szCs w:val="18"/>
              </w:rPr>
            </w:pP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1151CDA1" w14:textId="77777777" w:rsidR="00705372" w:rsidRDefault="00705372" w:rsidP="00705372">
            <w:pPr>
              <w:spacing w:line="360" w:lineRule="auto"/>
              <w:jc w:val="center"/>
              <w:rPr>
                <w:rFonts w:ascii="黑体" w:eastAsia="黑体" w:hAnsi="黑体" w:cs="黑体"/>
                <w:sz w:val="18"/>
                <w:szCs w:val="18"/>
              </w:rPr>
            </w:pP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0A4A4CF8" w14:textId="77777777" w:rsidR="00705372" w:rsidRDefault="00705372" w:rsidP="00705372">
            <w:pPr>
              <w:spacing w:line="360" w:lineRule="auto"/>
              <w:jc w:val="center"/>
              <w:rPr>
                <w:rFonts w:ascii="黑体" w:eastAsia="黑体" w:hAnsi="黑体" w:cs="黑体"/>
                <w:sz w:val="18"/>
                <w:szCs w:val="18"/>
              </w:rPr>
            </w:pP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5F777167"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044655D0"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956B46D"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2E54855A" w14:textId="77777777" w:rsidR="00705372" w:rsidRDefault="00705372" w:rsidP="00705372">
            <w:pPr>
              <w:spacing w:line="360" w:lineRule="auto"/>
              <w:jc w:val="center"/>
              <w:rPr>
                <w:rFonts w:ascii="黑体" w:eastAsia="黑体" w:hAnsi="黑体" w:cs="黑体"/>
                <w:sz w:val="18"/>
                <w:szCs w:val="18"/>
              </w:rPr>
            </w:pP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7B8C99AB"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5BF03C5E" w14:textId="77777777" w:rsidR="00705372" w:rsidRDefault="00705372" w:rsidP="00705372">
            <w:pPr>
              <w:spacing w:line="360" w:lineRule="auto"/>
              <w:jc w:val="center"/>
              <w:rPr>
                <w:rFonts w:ascii="黑体" w:eastAsia="黑体" w:hAnsi="黑体" w:cs="黑体"/>
                <w:sz w:val="18"/>
                <w:szCs w:val="18"/>
              </w:rPr>
            </w:pP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2A48B6BE" w14:textId="77777777" w:rsidR="00705372" w:rsidRDefault="00705372" w:rsidP="00705372">
            <w:pPr>
              <w:spacing w:line="360" w:lineRule="auto"/>
              <w:jc w:val="center"/>
              <w:rPr>
                <w:rFonts w:ascii="黑体" w:eastAsia="黑体" w:hAnsi="黑体" w:cs="黑体"/>
                <w:sz w:val="18"/>
                <w:szCs w:val="18"/>
              </w:rPr>
            </w:pP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429773A3"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473BFB2C"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631FA159" w14:textId="77777777" w:rsidR="00705372" w:rsidRDefault="00705372" w:rsidP="00705372">
            <w:pPr>
              <w:spacing w:line="360" w:lineRule="auto"/>
              <w:jc w:val="center"/>
              <w:rPr>
                <w:rFonts w:ascii="黑体" w:eastAsia="黑体" w:hAnsi="黑体" w:cs="黑体"/>
                <w:sz w:val="18"/>
                <w:szCs w:val="18"/>
              </w:rPr>
            </w:pP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4F7DAF6B" w14:textId="77777777" w:rsidR="00705372" w:rsidRDefault="00705372" w:rsidP="00705372">
            <w:pPr>
              <w:spacing w:line="360" w:lineRule="auto"/>
              <w:jc w:val="center"/>
              <w:rPr>
                <w:rFonts w:ascii="黑体" w:eastAsia="黑体" w:hAnsi="黑体" w:cs="黑体"/>
                <w:sz w:val="18"/>
                <w:szCs w:val="18"/>
              </w:rPr>
            </w:pP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23BF7EC7" w14:textId="77777777" w:rsidR="00705372" w:rsidRDefault="00705372" w:rsidP="00705372">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046F6925"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4121638B"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38F4A0B1"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sz w:val="18"/>
                <w:szCs w:val="18"/>
              </w:rPr>
              <w:t>H</w:t>
            </w:r>
          </w:p>
        </w:tc>
      </w:tr>
      <w:tr w:rsidR="00705372" w14:paraId="3D9AC402"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0017362E"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158639B6"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★仓储管理</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5960BB08" w14:textId="77777777" w:rsidR="00705372" w:rsidRDefault="00705372" w:rsidP="0070537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6EF40713" w14:textId="77777777" w:rsidR="00705372" w:rsidRDefault="00705372" w:rsidP="0070537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22C0647B" w14:textId="77777777" w:rsidR="00705372" w:rsidRDefault="00705372" w:rsidP="0070537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49DB90D5"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07502688"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28E2D925"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21B11A97"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2255C489"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4F617FA7"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6A6B193C"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29B3FE65"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79333C3C"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3D9AB7F1"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738F72FD"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613B36F7"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37B880AA"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3C2CD8EB"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1F8A7D13"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1EED033E"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05A223FD"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384B58CF"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705372" w14:paraId="304217C2"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755E4D27"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3DC2B57F"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★配送管理</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71B9AB5D" w14:textId="77777777" w:rsidR="00705372" w:rsidRDefault="00705372" w:rsidP="0070537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7AF01401" w14:textId="77777777" w:rsidR="00705372" w:rsidRDefault="00705372" w:rsidP="0070537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673C6911" w14:textId="77777777" w:rsidR="00705372" w:rsidRDefault="00705372" w:rsidP="0070537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13979103"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38A2DFC8"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5B6FBE44"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68E322E6"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6CBEB67B"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6B6B8039"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622E825"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54309A66"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67A0156B"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036285F6"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75B9EAE8"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7875BD7D"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57F36450"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2F5C2D4D"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7E42AD73"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5F0503BF"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5E6D90AC"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2C5411F8"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705372" w14:paraId="7D84E557"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72963DF2"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08D37044"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★采购与供应管理</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3286A437" w14:textId="77777777" w:rsidR="00705372" w:rsidRDefault="00705372" w:rsidP="0070537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72569EB4" w14:textId="77777777" w:rsidR="00705372" w:rsidRDefault="00705372" w:rsidP="0070537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00135F99" w14:textId="77777777" w:rsidR="00705372" w:rsidRDefault="00705372" w:rsidP="0070537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02471BF8"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7D08B316"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51CB511D"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7FF3B28D"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4315D671"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37D07369"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52E84C20"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34BD3E51"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5B0C8955"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0AFD6EE7"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37945269"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502A4C5A"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01BFFA1B"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3CEA9661"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0E97E667"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746EBBC1"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5725E01C"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63137BE5"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705372" w14:paraId="0C693808"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6E5F430C"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579C1AB8"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★生产物流管理</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1AB9EC53" w14:textId="77777777" w:rsidR="00705372" w:rsidRDefault="00705372" w:rsidP="0070537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69ABD9B5" w14:textId="77777777" w:rsidR="00705372" w:rsidRDefault="00705372" w:rsidP="0070537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00CBDF62" w14:textId="77777777" w:rsidR="00705372" w:rsidRDefault="00705372" w:rsidP="0070537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284551EC"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0664A1BB"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5D9D3D7D"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744CCF98"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41C4E105"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38F95EC0"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51B4AEBC"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1BA04AF9"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6F6902C7"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2A9C81B5"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5128C881"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24A0EF35"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4D057EC6"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66DD4672"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51E47F6B"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45F91D50"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00E6600E"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20FFB255"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705372" w14:paraId="7B7E61C6"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3B973F05"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3459762D"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★货物运输管理</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671765ED" w14:textId="77777777" w:rsidR="00705372" w:rsidRDefault="00705372" w:rsidP="0070537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07AE1D2D" w14:textId="77777777" w:rsidR="00705372" w:rsidRDefault="00705372" w:rsidP="0070537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3DA2064A" w14:textId="77777777" w:rsidR="00705372" w:rsidRDefault="00705372" w:rsidP="0070537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0BD80E8A"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7AB28CCF"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2ED0E8BF"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1F7DB17E"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340EFAE7"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3DBC3860"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8CB8726"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330CB990"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0A378D6D"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10394659"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004C7D35"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116C0890"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8913987"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7658E79B"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4BBA298F"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3FD91D5A"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0747EDB3"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6D76A3FF"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705372" w14:paraId="76AAB3B0"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3A79D7C0"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6F56AD19"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★供应链管理</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6B3B9BCE" w14:textId="77777777" w:rsidR="00705372" w:rsidRDefault="00705372" w:rsidP="0070537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68D51443" w14:textId="77777777" w:rsidR="00705372" w:rsidRDefault="00705372" w:rsidP="0070537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517733DE" w14:textId="77777777" w:rsidR="00705372" w:rsidRDefault="00705372" w:rsidP="0070537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650DAA35"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584795EF"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4D4FD421"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0A89DBD2"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65C2B4FE"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9A66CD4"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00AA0B30"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167BE1D1"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2992DD4E"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0240B82B"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07E5F5A5"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1C0D76A0"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4B8CA960"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6E4AA53C"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40B1D513"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0148117F"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44D3F593"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1280EA56"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705372" w14:paraId="799FB292"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0DBC6DF6"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10D33622"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报关报检</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11D07FEF" w14:textId="77777777" w:rsidR="00705372" w:rsidRDefault="00705372" w:rsidP="0070537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06C8B58A" w14:textId="77777777" w:rsidR="00705372" w:rsidRDefault="00705372" w:rsidP="0070537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5CE92E12" w14:textId="77777777" w:rsidR="00705372" w:rsidRDefault="00705372" w:rsidP="0070537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7899588E"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2DE72EA2" w14:textId="77777777" w:rsidR="00705372" w:rsidRDefault="000B20D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18F4B7D3"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7F3CCB40"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5A4E5FE4"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0BC1A199"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E61100C" w14:textId="77777777" w:rsidR="00705372" w:rsidRDefault="00705372" w:rsidP="00705372">
            <w:pPr>
              <w:spacing w:line="360" w:lineRule="auto"/>
              <w:jc w:val="center"/>
              <w:rPr>
                <w:rFonts w:ascii="黑体" w:eastAsia="黑体" w:hAnsi="黑体" w:cs="黑体"/>
                <w:sz w:val="18"/>
                <w:szCs w:val="18"/>
              </w:rPr>
            </w:pP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0CB16F4F"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0E07E01A"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5F2CF3F9"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5A988FF1"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29D6ED63"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355DCAD4"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6A3AF504"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72D677A9" w14:textId="77777777" w:rsidR="00705372" w:rsidRDefault="00705372" w:rsidP="00705372">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28B98D1A"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7166D7EA"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11761210"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705372" w14:paraId="738BD1C9"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7E92852B"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560BC5D2"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货运代理</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1CB0E53B" w14:textId="77777777" w:rsidR="00705372" w:rsidRDefault="00705372" w:rsidP="0070537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4956B70A" w14:textId="77777777" w:rsidR="00705372" w:rsidRDefault="00705372" w:rsidP="0070537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1EB8D3BA" w14:textId="77777777" w:rsidR="00705372" w:rsidRDefault="00705372" w:rsidP="0070537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339F38EC"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7E5791F8"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0087C7F1"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740E0AF1"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59C6A7B3"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351C75D7"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FE17D98"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289BE472"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7F97B40A"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79E2E089"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0FCCE02F"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41C11AA7"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28285F9F"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2FE92045"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1D87B1D0" w14:textId="77777777" w:rsidR="00705372" w:rsidRDefault="00705372" w:rsidP="00705372">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79BD3B9F"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6BA53267"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3B8B8C22"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705372" w14:paraId="395CB40E"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55FBF944" w14:textId="77777777" w:rsidR="00705372" w:rsidRDefault="00705372" w:rsidP="00705372">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3E967940" w14:textId="77777777" w:rsidR="00705372" w:rsidRDefault="00705372" w:rsidP="00705372">
            <w:pPr>
              <w:adjustRightInd w:val="0"/>
              <w:snapToGrid w:val="0"/>
              <w:rPr>
                <w:rFonts w:ascii="黑体" w:eastAsia="黑体" w:hAnsi="黑体" w:cs="黑体"/>
                <w:sz w:val="18"/>
                <w:szCs w:val="18"/>
              </w:rPr>
            </w:pPr>
            <w:r>
              <w:rPr>
                <w:rFonts w:ascii="黑体" w:eastAsia="黑体" w:hAnsi="黑体" w:cs="黑体" w:hint="eastAsia"/>
                <w:sz w:val="18"/>
                <w:szCs w:val="18"/>
              </w:rPr>
              <w:t>快递实务</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2DB65408" w14:textId="77777777" w:rsidR="00705372" w:rsidRDefault="00705372" w:rsidP="0070537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46C29132" w14:textId="77777777" w:rsidR="00705372" w:rsidRDefault="00705372" w:rsidP="0070537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31490049" w14:textId="77777777" w:rsidR="00705372" w:rsidRDefault="00705372" w:rsidP="0070537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589CB12E"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0E46288D"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348E5FD9"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54FFCB44" w14:textId="77777777" w:rsidR="00705372" w:rsidRDefault="00705372" w:rsidP="0070537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7425DBD2"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6B6F0B9C"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E1D577C"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66B1F49B" w14:textId="77777777" w:rsidR="00705372" w:rsidRDefault="00705372" w:rsidP="0070537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5401BFDD"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622A6E27"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10D0CB74" w14:textId="77777777" w:rsidR="00705372" w:rsidRDefault="00705372" w:rsidP="0070537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3519C93A" w14:textId="77777777" w:rsidR="00705372" w:rsidRDefault="00705372" w:rsidP="0070537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394996BB"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5728438C"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3EB433DE" w14:textId="77777777" w:rsidR="00705372" w:rsidRDefault="00705372" w:rsidP="00705372">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2236959B" w14:textId="77777777" w:rsidR="00705372" w:rsidRDefault="00705372" w:rsidP="0070537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23161980"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21DD1433" w14:textId="77777777" w:rsidR="00705372" w:rsidRDefault="00705372" w:rsidP="00705372">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DE0A1E" w14:paraId="5EECC052"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34745A86" w14:textId="77777777" w:rsidR="00DE0A1E" w:rsidRDefault="00DE0A1E" w:rsidP="00DE0A1E">
            <w:pPr>
              <w:adjustRightInd w:val="0"/>
              <w:snapToGrid w:val="0"/>
              <w:jc w:val="center"/>
              <w:rPr>
                <w:rFonts w:ascii="黑体" w:eastAsia="黑体" w:hAnsi="黑体" w:cs="黑体"/>
                <w:sz w:val="18"/>
                <w:szCs w:val="18"/>
              </w:rPr>
            </w:pPr>
            <w:r>
              <w:rPr>
                <w:rFonts w:ascii="黑体" w:eastAsia="黑体" w:hAnsi="黑体" w:cs="黑体" w:hint="eastAsia"/>
                <w:sz w:val="18"/>
                <w:szCs w:val="18"/>
              </w:rPr>
              <w:lastRenderedPageBreak/>
              <w:t>M</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6EC18D8F" w14:textId="77777777" w:rsidR="00DE0A1E" w:rsidRDefault="00DE0A1E" w:rsidP="00DE0A1E">
            <w:pPr>
              <w:adjustRightInd w:val="0"/>
              <w:snapToGrid w:val="0"/>
              <w:rPr>
                <w:rFonts w:ascii="黑体" w:eastAsia="黑体" w:hAnsi="黑体" w:cs="黑体"/>
                <w:sz w:val="18"/>
                <w:szCs w:val="18"/>
              </w:rPr>
            </w:pPr>
            <w:r>
              <w:rPr>
                <w:rFonts w:ascii="黑体" w:eastAsia="黑体" w:hAnsi="黑体" w:cs="黑体" w:hint="eastAsia"/>
                <w:sz w:val="18"/>
                <w:szCs w:val="18"/>
              </w:rPr>
              <w:t>物流电子商务实务</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1260A0B6" w14:textId="77777777" w:rsidR="00DE0A1E" w:rsidRDefault="00DE0A1E" w:rsidP="00DE0A1E">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2002200A" w14:textId="77777777" w:rsidR="00DE0A1E" w:rsidRDefault="00DE0A1E" w:rsidP="00DE0A1E">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0C93E2C6" w14:textId="77777777" w:rsidR="00DE0A1E" w:rsidRDefault="00DE0A1E" w:rsidP="00DE0A1E">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206F6FD1"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6E216D01"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135FB587"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59C3C0C0" w14:textId="77777777" w:rsidR="00DE0A1E" w:rsidRDefault="00DE0A1E" w:rsidP="00DE0A1E">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45C6753E"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698CB026"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554E9FD5"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44569C26" w14:textId="77777777" w:rsidR="00DE0A1E" w:rsidRDefault="00DE0A1E" w:rsidP="00DE0A1E">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49B13B9D"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2F48DFC3"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19BCFAA2" w14:textId="77777777" w:rsidR="00DE0A1E" w:rsidRDefault="00DE0A1E" w:rsidP="00DE0A1E">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01E7D493" w14:textId="77777777" w:rsidR="00DE0A1E" w:rsidRDefault="00DE0A1E" w:rsidP="00DE0A1E">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35D2B5F6"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6F9B7ECD"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3B5C668C"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62D6EE3C" w14:textId="77777777" w:rsidR="00DE0A1E" w:rsidRDefault="00DE0A1E" w:rsidP="00DE0A1E">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6A7E6AC8"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0ED36595"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r>
      <w:tr w:rsidR="00EF6ED2" w14:paraId="0C9530D9"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3B9AF6A9" w14:textId="77777777" w:rsidR="00EF6ED2" w:rsidRDefault="00453C12">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42F58850" w14:textId="77777777" w:rsidR="00EF6ED2" w:rsidRDefault="00453C12">
            <w:pPr>
              <w:adjustRightInd w:val="0"/>
              <w:snapToGrid w:val="0"/>
              <w:rPr>
                <w:rFonts w:ascii="黑体" w:eastAsia="黑体" w:hAnsi="黑体" w:cs="黑体"/>
                <w:sz w:val="18"/>
                <w:szCs w:val="18"/>
              </w:rPr>
            </w:pPr>
            <w:r>
              <w:rPr>
                <w:rFonts w:ascii="黑体" w:eastAsia="黑体" w:hAnsi="黑体" w:cs="黑体" w:hint="eastAsia"/>
                <w:sz w:val="18"/>
                <w:szCs w:val="18"/>
              </w:rPr>
              <w:t>网络零售运营实务</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607B3383" w14:textId="77777777" w:rsidR="00EF6ED2" w:rsidRDefault="00EF6ED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7174093F" w14:textId="77777777" w:rsidR="00EF6ED2" w:rsidRDefault="00EF6ED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0B939BDE" w14:textId="77777777" w:rsidR="00EF6ED2" w:rsidRDefault="00EF6ED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38CF4F5E" w14:textId="77777777" w:rsidR="00EF6ED2" w:rsidRDefault="00DE0A1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04249A13" w14:textId="77777777" w:rsidR="00EF6ED2" w:rsidRDefault="00DE0A1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0B3784FA" w14:textId="77777777" w:rsidR="00EF6ED2" w:rsidRDefault="00DE0A1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6BF51587" w14:textId="77777777" w:rsidR="00EF6ED2" w:rsidRDefault="00EF6ED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3447CA6A" w14:textId="77777777" w:rsidR="00EF6ED2" w:rsidRDefault="00DE0A1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412D0D6A" w14:textId="77777777" w:rsidR="00EF6ED2" w:rsidRDefault="00DE0A1E">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8686B3A" w14:textId="77777777" w:rsidR="00EF6ED2" w:rsidRDefault="00DE0A1E">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58E69A76" w14:textId="77777777" w:rsidR="00EF6ED2" w:rsidRDefault="00EF6ED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21C08D97" w14:textId="77777777" w:rsidR="00EF6ED2" w:rsidRDefault="00DE0A1E">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7304A2D5" w14:textId="77777777" w:rsidR="00EF6ED2" w:rsidRDefault="00DE0A1E">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13E7C270" w14:textId="77777777" w:rsidR="00EF6ED2" w:rsidRDefault="00EF6ED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3D1AFC4F" w14:textId="77777777" w:rsidR="00EF6ED2" w:rsidRDefault="00EF6ED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4F4E3053" w14:textId="77777777" w:rsidR="00EF6ED2" w:rsidRDefault="00DE0A1E">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05A0C0E3" w14:textId="77777777" w:rsidR="00EF6ED2" w:rsidRDefault="00DE0A1E">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03148B0D" w14:textId="77777777" w:rsidR="00EF6ED2" w:rsidRDefault="00DE0A1E">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4627293F" w14:textId="77777777" w:rsidR="00EF6ED2" w:rsidRDefault="00EF6ED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67662037" w14:textId="77777777" w:rsidR="00EF6ED2" w:rsidRDefault="00DE0A1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53EED604" w14:textId="77777777" w:rsidR="00EF6ED2" w:rsidRDefault="00DE0A1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r>
      <w:tr w:rsidR="00DE0A1E" w14:paraId="059285DA"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527F9CB1" w14:textId="77777777" w:rsidR="00DE0A1E" w:rsidRDefault="00DE0A1E" w:rsidP="00DE0A1E">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04AB246C" w14:textId="77777777" w:rsidR="00DE0A1E" w:rsidRDefault="00DE0A1E" w:rsidP="00DE0A1E">
            <w:pPr>
              <w:adjustRightInd w:val="0"/>
              <w:snapToGrid w:val="0"/>
              <w:rPr>
                <w:rFonts w:ascii="黑体" w:eastAsia="黑体" w:hAnsi="黑体" w:cs="黑体"/>
                <w:sz w:val="18"/>
                <w:szCs w:val="18"/>
              </w:rPr>
            </w:pPr>
            <w:r>
              <w:rPr>
                <w:rFonts w:ascii="黑体" w:eastAsia="黑体" w:hAnsi="黑体" w:cs="黑体" w:hint="eastAsia"/>
                <w:sz w:val="18"/>
                <w:szCs w:val="18"/>
              </w:rPr>
              <w:t>跨境电商物流</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34A0E8D9" w14:textId="77777777" w:rsidR="00DE0A1E" w:rsidRDefault="00DE0A1E" w:rsidP="00DE0A1E">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1C11ADB8" w14:textId="77777777" w:rsidR="00DE0A1E" w:rsidRDefault="00DE0A1E" w:rsidP="00DE0A1E">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6D4219FF" w14:textId="77777777" w:rsidR="00DE0A1E" w:rsidRDefault="00DE0A1E" w:rsidP="00DE0A1E">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1BEC47A5"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52855018"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5F5E89AD"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48D48D56" w14:textId="77777777" w:rsidR="00DE0A1E" w:rsidRDefault="00DE0A1E" w:rsidP="00DE0A1E">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1D3EEDC4"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123443A9"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A145A7F"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79E0AB80" w14:textId="77777777" w:rsidR="00DE0A1E" w:rsidRDefault="00DE0A1E" w:rsidP="00DE0A1E">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3B2046F6"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604F0FC6"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541D18E9" w14:textId="77777777" w:rsidR="00DE0A1E" w:rsidRDefault="00DE0A1E" w:rsidP="00DE0A1E">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7B5197C1" w14:textId="77777777" w:rsidR="00DE0A1E" w:rsidRDefault="00DE0A1E" w:rsidP="00DE0A1E">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0437C3A6"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6A596695"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02C15393"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4DAFE207" w14:textId="77777777" w:rsidR="00DE0A1E" w:rsidRDefault="00DE0A1E" w:rsidP="00DE0A1E">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6F7F0627"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771BEE51"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DE0A1E" w14:paraId="22DCC3CD"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6125A960" w14:textId="77777777" w:rsidR="00DE0A1E" w:rsidRDefault="00DE0A1E" w:rsidP="00DE0A1E">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7CDFB604" w14:textId="77777777" w:rsidR="00DE0A1E" w:rsidRDefault="00DE0A1E" w:rsidP="00DE0A1E">
            <w:pPr>
              <w:adjustRightInd w:val="0"/>
              <w:snapToGrid w:val="0"/>
              <w:rPr>
                <w:rFonts w:ascii="黑体" w:eastAsia="黑体" w:hAnsi="黑体" w:cs="黑体"/>
                <w:sz w:val="18"/>
                <w:szCs w:val="18"/>
              </w:rPr>
            </w:pPr>
            <w:r>
              <w:rPr>
                <w:rFonts w:ascii="黑体" w:eastAsia="黑体" w:hAnsi="黑体" w:cs="黑体" w:hint="eastAsia"/>
                <w:sz w:val="18"/>
                <w:szCs w:val="18"/>
              </w:rPr>
              <w:t>毕业设计（论文）</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2D56B81B" w14:textId="77777777" w:rsidR="00DE0A1E" w:rsidRDefault="00DE0A1E" w:rsidP="00DE0A1E">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72E1B900" w14:textId="77777777" w:rsidR="00DE0A1E" w:rsidRDefault="00DE0A1E" w:rsidP="00DE0A1E">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588322FE" w14:textId="77777777" w:rsidR="00DE0A1E" w:rsidRDefault="00DE0A1E" w:rsidP="00DE0A1E">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39E25CFD"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3C163345"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3AB9C458"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03AE3B7D" w14:textId="77777777" w:rsidR="00DE0A1E" w:rsidRDefault="00DE0A1E" w:rsidP="00DE0A1E">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4E2CE3E1"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2B2F14CB"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483D725B"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7858F940" w14:textId="77777777" w:rsidR="00DE0A1E" w:rsidRDefault="00DE0A1E" w:rsidP="00DE0A1E">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085F178C"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4316FCBF"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63EB0FA4" w14:textId="77777777" w:rsidR="00DE0A1E" w:rsidRDefault="00DE0A1E" w:rsidP="00DE0A1E">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4BC3E1C4" w14:textId="77777777" w:rsidR="00DE0A1E" w:rsidRDefault="00DE0A1E" w:rsidP="00DE0A1E">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34B8F837"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371731EB"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0FE2D958"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0CB8B7B3" w14:textId="77777777" w:rsidR="00DE0A1E" w:rsidRDefault="00DE0A1E" w:rsidP="00DE0A1E">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256C0062"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3B57657A"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r>
      <w:tr w:rsidR="00DE0A1E" w14:paraId="5F1FF7FF"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0A505815" w14:textId="77777777" w:rsidR="00DE0A1E" w:rsidRDefault="00DE0A1E" w:rsidP="00DE0A1E">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474FD17B" w14:textId="77777777" w:rsidR="00DE0A1E" w:rsidRDefault="00DE0A1E" w:rsidP="00DE0A1E">
            <w:pPr>
              <w:adjustRightInd w:val="0"/>
              <w:snapToGrid w:val="0"/>
              <w:rPr>
                <w:rFonts w:ascii="黑体" w:eastAsia="黑体" w:hAnsi="黑体" w:cs="黑体"/>
                <w:sz w:val="18"/>
                <w:szCs w:val="18"/>
              </w:rPr>
            </w:pPr>
            <w:r>
              <w:rPr>
                <w:rFonts w:ascii="黑体" w:eastAsia="黑体" w:hAnsi="黑体" w:cs="黑体" w:hint="eastAsia"/>
                <w:sz w:val="18"/>
                <w:szCs w:val="18"/>
              </w:rPr>
              <w:t>顶岗实习</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5C2429D5" w14:textId="77777777" w:rsidR="00DE0A1E" w:rsidRDefault="00DE0A1E" w:rsidP="00DE0A1E">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7265BB86" w14:textId="77777777" w:rsidR="00DE0A1E" w:rsidRDefault="00DE0A1E" w:rsidP="00DE0A1E">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43D7FA24" w14:textId="77777777" w:rsidR="00DE0A1E" w:rsidRDefault="00DE0A1E" w:rsidP="00DE0A1E">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4FA417A9"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652C8D67"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79398E8B"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301E5A71" w14:textId="77777777" w:rsidR="00DE0A1E" w:rsidRDefault="00DE0A1E" w:rsidP="00DE0A1E">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178062EA"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335F77E3"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08700E0"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0639812C" w14:textId="77777777" w:rsidR="00DE0A1E" w:rsidRDefault="00DE0A1E" w:rsidP="00DE0A1E">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671D28C2"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64B18805"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09BC1717" w14:textId="77777777" w:rsidR="00DE0A1E" w:rsidRDefault="00DE0A1E" w:rsidP="00DE0A1E">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0FCE76B8" w14:textId="77777777" w:rsidR="00DE0A1E" w:rsidRDefault="00DE0A1E" w:rsidP="00DE0A1E">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EAD2E82"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54DE1DDF"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682CDC89"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1C155C86" w14:textId="77777777" w:rsidR="00DE0A1E" w:rsidRDefault="00DE0A1E" w:rsidP="00DE0A1E">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7A8B319B"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48FAF89A"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r>
      <w:tr w:rsidR="00DE0A1E" w14:paraId="2FDBE307"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6879D97C" w14:textId="77777777" w:rsidR="00DE0A1E" w:rsidRDefault="00DE0A1E" w:rsidP="00DE0A1E">
            <w:pPr>
              <w:adjustRightInd w:val="0"/>
              <w:snapToGrid w:val="0"/>
              <w:jc w:val="center"/>
              <w:rPr>
                <w:rFonts w:ascii="黑体" w:eastAsia="黑体" w:hAnsi="黑体" w:cs="黑体"/>
                <w:sz w:val="18"/>
                <w:szCs w:val="18"/>
              </w:rPr>
            </w:pPr>
            <w:r>
              <w:rPr>
                <w:rFonts w:ascii="黑体" w:eastAsia="黑体" w:hAnsi="黑体" w:cs="黑体" w:hint="eastAsia"/>
                <w:sz w:val="18"/>
                <w:szCs w:val="18"/>
              </w:rPr>
              <w:t>D</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259960CF" w14:textId="77777777" w:rsidR="00DE0A1E" w:rsidRDefault="00DE0A1E" w:rsidP="00DE0A1E">
            <w:pPr>
              <w:adjustRightInd w:val="0"/>
              <w:snapToGrid w:val="0"/>
              <w:rPr>
                <w:rFonts w:ascii="黑体" w:eastAsia="黑体" w:hAnsi="黑体" w:cs="黑体"/>
                <w:sz w:val="18"/>
                <w:szCs w:val="18"/>
              </w:rPr>
            </w:pPr>
            <w:r>
              <w:rPr>
                <w:rFonts w:ascii="黑体" w:eastAsia="黑体" w:hAnsi="黑体" w:cs="黑体" w:hint="eastAsia"/>
                <w:sz w:val="18"/>
                <w:szCs w:val="18"/>
              </w:rPr>
              <w:t>物流沙盘</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0823BB38" w14:textId="77777777" w:rsidR="00DE0A1E" w:rsidRDefault="00DE0A1E" w:rsidP="00DE0A1E">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5DD21AE6" w14:textId="77777777" w:rsidR="00DE0A1E" w:rsidRDefault="00DE0A1E" w:rsidP="00DE0A1E">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605ED54D" w14:textId="77777777" w:rsidR="00DE0A1E" w:rsidRDefault="00DE0A1E" w:rsidP="00DE0A1E">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3129CC75"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2B95640B"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1D2BD509"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35988859" w14:textId="77777777" w:rsidR="00DE0A1E" w:rsidRDefault="00DE0A1E" w:rsidP="00DE0A1E">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37B37C26"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BAE9205"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324D04F"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665868B3" w14:textId="77777777" w:rsidR="00DE0A1E" w:rsidRDefault="00DE0A1E" w:rsidP="00DE0A1E">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68B57A8F"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152BB07F"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481EA4DE" w14:textId="77777777" w:rsidR="00DE0A1E" w:rsidRDefault="00DE0A1E" w:rsidP="00DE0A1E">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5AA7C358" w14:textId="77777777" w:rsidR="00DE0A1E" w:rsidRDefault="00DE0A1E" w:rsidP="00DE0A1E">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0FDF9FB"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5A6C0B6B"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7DFEDDCF"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35905B84" w14:textId="77777777" w:rsidR="00DE0A1E" w:rsidRDefault="00DE0A1E" w:rsidP="00DE0A1E">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7E13A09B"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5205495A"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r>
      <w:tr w:rsidR="00EF6ED2" w14:paraId="639F4353"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21A15B83" w14:textId="77777777" w:rsidR="00EF6ED2" w:rsidRDefault="00453C12">
            <w:pPr>
              <w:adjustRightInd w:val="0"/>
              <w:snapToGrid w:val="0"/>
              <w:jc w:val="center"/>
              <w:rPr>
                <w:rFonts w:ascii="黑体" w:eastAsia="黑体" w:hAnsi="黑体" w:cs="黑体"/>
                <w:sz w:val="18"/>
                <w:szCs w:val="18"/>
              </w:rPr>
            </w:pPr>
            <w:r>
              <w:rPr>
                <w:rFonts w:ascii="黑体" w:eastAsia="黑体" w:hAnsi="黑体" w:cs="黑体" w:hint="eastAsia"/>
                <w:sz w:val="18"/>
                <w:szCs w:val="18"/>
              </w:rPr>
              <w:t>D</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46406D82" w14:textId="77777777" w:rsidR="00EF6ED2" w:rsidRDefault="00453C12">
            <w:pPr>
              <w:adjustRightInd w:val="0"/>
              <w:snapToGrid w:val="0"/>
              <w:rPr>
                <w:rFonts w:ascii="黑体" w:eastAsia="黑体" w:hAnsi="黑体" w:cs="黑体"/>
                <w:sz w:val="18"/>
                <w:szCs w:val="18"/>
              </w:rPr>
            </w:pPr>
            <w:r>
              <w:rPr>
                <w:rFonts w:ascii="黑体" w:eastAsia="黑体" w:hAnsi="黑体" w:cs="黑体" w:hint="eastAsia"/>
                <w:sz w:val="18"/>
                <w:szCs w:val="18"/>
              </w:rPr>
              <w:t>叉车操作</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30B5E18E" w14:textId="77777777" w:rsidR="00EF6ED2" w:rsidRDefault="00EF6ED2">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4C9AC972" w14:textId="77777777" w:rsidR="00EF6ED2" w:rsidRDefault="00EF6ED2">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692EF17B" w14:textId="77777777" w:rsidR="00EF6ED2" w:rsidRDefault="00EF6ED2">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48F2D812" w14:textId="77777777" w:rsidR="00EF6ED2" w:rsidRDefault="00EF6ED2">
            <w:pPr>
              <w:spacing w:line="360" w:lineRule="auto"/>
              <w:jc w:val="center"/>
              <w:rPr>
                <w:rFonts w:ascii="黑体" w:eastAsia="黑体" w:hAnsi="黑体" w:cs="黑体"/>
                <w:sz w:val="18"/>
                <w:szCs w:val="18"/>
              </w:rPr>
            </w:pP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275802F5" w14:textId="77777777" w:rsidR="00EF6ED2" w:rsidRDefault="00EF6ED2">
            <w:pPr>
              <w:spacing w:line="360" w:lineRule="auto"/>
              <w:jc w:val="center"/>
              <w:rPr>
                <w:rFonts w:ascii="黑体" w:eastAsia="黑体" w:hAnsi="黑体" w:cs="黑体"/>
                <w:sz w:val="18"/>
                <w:szCs w:val="18"/>
              </w:rPr>
            </w:pP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7676315D" w14:textId="77777777" w:rsidR="00EF6ED2" w:rsidRDefault="00EF6ED2">
            <w:pPr>
              <w:spacing w:line="360" w:lineRule="auto"/>
              <w:jc w:val="center"/>
              <w:rPr>
                <w:rFonts w:ascii="黑体" w:eastAsia="黑体" w:hAnsi="黑体" w:cs="黑体"/>
                <w:sz w:val="18"/>
                <w:szCs w:val="18"/>
              </w:rPr>
            </w:pP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2F50BE1D" w14:textId="77777777" w:rsidR="00EF6ED2" w:rsidRDefault="00EF6ED2">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479A25CB" w14:textId="77777777" w:rsidR="00EF6ED2" w:rsidRDefault="00DE0A1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7FA8AC9E" w14:textId="77777777" w:rsidR="00EF6ED2" w:rsidRDefault="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04F31B5E" w14:textId="77777777" w:rsidR="00EF6ED2" w:rsidRDefault="00DE0A1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7D6DA343" w14:textId="77777777" w:rsidR="00EF6ED2" w:rsidRDefault="00EF6ED2">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721D316E" w14:textId="77777777" w:rsidR="00EF6ED2" w:rsidRDefault="00DE0A1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64FE3EF9" w14:textId="77777777" w:rsidR="00EF6ED2" w:rsidRDefault="00DE0A1E">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08C2B399" w14:textId="77777777" w:rsidR="00EF6ED2" w:rsidRDefault="00EF6ED2">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30709F98" w14:textId="77777777" w:rsidR="00EF6ED2" w:rsidRDefault="00EF6ED2">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6BA747BC" w14:textId="77777777" w:rsidR="00EF6ED2" w:rsidRDefault="00EF6ED2">
            <w:pPr>
              <w:spacing w:line="360" w:lineRule="auto"/>
              <w:jc w:val="center"/>
              <w:rPr>
                <w:rFonts w:ascii="黑体" w:eastAsia="黑体" w:hAnsi="黑体" w:cs="黑体"/>
                <w:sz w:val="18"/>
                <w:szCs w:val="18"/>
              </w:rPr>
            </w:pP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0B77D603" w14:textId="77777777" w:rsidR="00EF6ED2" w:rsidRDefault="00EF6ED2">
            <w:pPr>
              <w:spacing w:line="360" w:lineRule="auto"/>
              <w:jc w:val="center"/>
              <w:rPr>
                <w:rFonts w:ascii="黑体" w:eastAsia="黑体" w:hAnsi="黑体" w:cs="黑体"/>
                <w:sz w:val="18"/>
                <w:szCs w:val="18"/>
              </w:rPr>
            </w:pP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0F59D4FC" w14:textId="77777777" w:rsidR="00EF6ED2" w:rsidRDefault="00EF6ED2">
            <w:pPr>
              <w:spacing w:line="360" w:lineRule="auto"/>
              <w:jc w:val="center"/>
              <w:rPr>
                <w:rFonts w:ascii="黑体" w:eastAsia="黑体" w:hAnsi="黑体" w:cs="黑体"/>
                <w:sz w:val="18"/>
                <w:szCs w:val="18"/>
              </w:rPr>
            </w:pP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044C7B40" w14:textId="77777777" w:rsidR="00EF6ED2" w:rsidRDefault="00EF6ED2">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05210678" w14:textId="77777777" w:rsidR="00EF6ED2" w:rsidRDefault="00DE0A1E">
            <w:pPr>
              <w:spacing w:line="360" w:lineRule="auto"/>
              <w:jc w:val="center"/>
              <w:rPr>
                <w:rFonts w:ascii="黑体" w:eastAsia="黑体" w:hAnsi="黑体" w:cs="黑体"/>
                <w:sz w:val="18"/>
                <w:szCs w:val="18"/>
              </w:rPr>
            </w:pPr>
            <w:r>
              <w:rPr>
                <w:rFonts w:ascii="黑体" w:eastAsia="黑体" w:hAnsi="黑体" w:cs="黑体"/>
                <w:sz w:val="18"/>
                <w:szCs w:val="18"/>
              </w:rPr>
              <w:t>L</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5F01D041" w14:textId="77777777" w:rsidR="00EF6ED2" w:rsidRDefault="00DE0A1E">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r>
      <w:tr w:rsidR="00DE0A1E" w14:paraId="3335F163" w14:textId="77777777">
        <w:tc>
          <w:tcPr>
            <w:tcW w:w="397" w:type="dxa"/>
            <w:tcBorders>
              <w:top w:val="single" w:sz="4" w:space="0" w:color="auto"/>
              <w:left w:val="single" w:sz="4" w:space="0" w:color="auto"/>
              <w:bottom w:val="single" w:sz="4" w:space="0" w:color="auto"/>
              <w:right w:val="single" w:sz="4" w:space="0" w:color="auto"/>
            </w:tcBorders>
            <w:shd w:val="pct25" w:color="FFFF00" w:fill="FFFFFF"/>
            <w:vAlign w:val="center"/>
          </w:tcPr>
          <w:p w14:paraId="6FE6AEB3" w14:textId="77777777" w:rsidR="00DE0A1E" w:rsidRDefault="00DE0A1E" w:rsidP="00DE0A1E">
            <w:pPr>
              <w:adjustRightInd w:val="0"/>
              <w:snapToGrid w:val="0"/>
              <w:jc w:val="center"/>
              <w:rPr>
                <w:rFonts w:ascii="黑体" w:eastAsia="黑体" w:hAnsi="黑体" w:cs="黑体"/>
                <w:sz w:val="18"/>
                <w:szCs w:val="18"/>
              </w:rPr>
            </w:pPr>
            <w:r>
              <w:rPr>
                <w:rFonts w:ascii="黑体" w:eastAsia="黑体" w:hAnsi="黑体" w:cs="黑体" w:hint="eastAsia"/>
                <w:sz w:val="18"/>
                <w:szCs w:val="18"/>
              </w:rPr>
              <w:t>D</w:t>
            </w:r>
          </w:p>
        </w:tc>
        <w:tc>
          <w:tcPr>
            <w:tcW w:w="2019" w:type="dxa"/>
            <w:tcBorders>
              <w:top w:val="single" w:sz="4" w:space="0" w:color="auto"/>
              <w:left w:val="single" w:sz="4" w:space="0" w:color="auto"/>
              <w:bottom w:val="single" w:sz="4" w:space="0" w:color="auto"/>
              <w:right w:val="single" w:sz="4" w:space="0" w:color="auto"/>
            </w:tcBorders>
            <w:shd w:val="pct25" w:color="FFFF00" w:fill="FFFFFF"/>
            <w:vAlign w:val="center"/>
          </w:tcPr>
          <w:p w14:paraId="7FC90A46" w14:textId="77777777" w:rsidR="00DE0A1E" w:rsidRDefault="00DE0A1E" w:rsidP="00DE0A1E">
            <w:pPr>
              <w:adjustRightInd w:val="0"/>
              <w:snapToGrid w:val="0"/>
              <w:rPr>
                <w:rFonts w:ascii="黑体" w:eastAsia="黑体" w:hAnsi="黑体" w:cs="黑体"/>
                <w:sz w:val="18"/>
                <w:szCs w:val="18"/>
              </w:rPr>
            </w:pPr>
            <w:r>
              <w:rPr>
                <w:rFonts w:ascii="黑体" w:eastAsia="黑体" w:hAnsi="黑体" w:cs="黑体" w:hint="eastAsia"/>
                <w:sz w:val="18"/>
                <w:szCs w:val="18"/>
              </w:rPr>
              <w:t>物流运作综合实训</w:t>
            </w:r>
          </w:p>
        </w:tc>
        <w:tc>
          <w:tcPr>
            <w:tcW w:w="548" w:type="dxa"/>
            <w:tcBorders>
              <w:top w:val="single" w:sz="4" w:space="0" w:color="auto"/>
              <w:left w:val="single" w:sz="4" w:space="0" w:color="auto"/>
              <w:bottom w:val="single" w:sz="4" w:space="0" w:color="auto"/>
              <w:right w:val="single" w:sz="4" w:space="0" w:color="auto"/>
            </w:tcBorders>
            <w:shd w:val="pct25" w:color="FFFF00" w:fill="FFFFFF"/>
            <w:vAlign w:val="center"/>
          </w:tcPr>
          <w:p w14:paraId="5E9C2C5E" w14:textId="77777777" w:rsidR="00DE0A1E" w:rsidRDefault="00DE0A1E" w:rsidP="00DE0A1E">
            <w:pPr>
              <w:spacing w:line="360" w:lineRule="auto"/>
              <w:jc w:val="center"/>
              <w:rPr>
                <w:rFonts w:ascii="黑体" w:eastAsia="黑体" w:hAnsi="黑体" w:cs="黑体"/>
                <w:sz w:val="18"/>
                <w:szCs w:val="18"/>
              </w:rPr>
            </w:pPr>
          </w:p>
        </w:tc>
        <w:tc>
          <w:tcPr>
            <w:tcW w:w="667" w:type="dxa"/>
            <w:tcBorders>
              <w:top w:val="single" w:sz="4" w:space="0" w:color="auto"/>
              <w:left w:val="single" w:sz="4" w:space="0" w:color="auto"/>
              <w:bottom w:val="single" w:sz="4" w:space="0" w:color="auto"/>
              <w:right w:val="single" w:sz="4" w:space="0" w:color="auto"/>
            </w:tcBorders>
            <w:shd w:val="pct25" w:color="FFFF00" w:fill="FFFFFF"/>
            <w:vAlign w:val="center"/>
          </w:tcPr>
          <w:p w14:paraId="285F059D" w14:textId="77777777" w:rsidR="00DE0A1E" w:rsidRDefault="00DE0A1E" w:rsidP="00DE0A1E">
            <w:pPr>
              <w:spacing w:line="360" w:lineRule="auto"/>
              <w:jc w:val="center"/>
              <w:rPr>
                <w:rFonts w:ascii="黑体" w:eastAsia="黑体" w:hAnsi="黑体" w:cs="黑体"/>
                <w:sz w:val="18"/>
                <w:szCs w:val="18"/>
              </w:rPr>
            </w:pPr>
          </w:p>
        </w:tc>
        <w:tc>
          <w:tcPr>
            <w:tcW w:w="549" w:type="dxa"/>
            <w:tcBorders>
              <w:top w:val="single" w:sz="4" w:space="0" w:color="auto"/>
              <w:left w:val="single" w:sz="4" w:space="0" w:color="auto"/>
              <w:bottom w:val="single" w:sz="4" w:space="0" w:color="auto"/>
              <w:right w:val="single" w:sz="4" w:space="0" w:color="auto"/>
            </w:tcBorders>
            <w:shd w:val="pct25" w:color="FFFF00" w:fill="FFFFFF"/>
            <w:vAlign w:val="center"/>
          </w:tcPr>
          <w:p w14:paraId="60672E5A" w14:textId="77777777" w:rsidR="00DE0A1E" w:rsidRDefault="00DE0A1E" w:rsidP="00DE0A1E">
            <w:pPr>
              <w:spacing w:line="360" w:lineRule="auto"/>
              <w:jc w:val="center"/>
              <w:rPr>
                <w:rFonts w:ascii="黑体" w:eastAsia="黑体" w:hAnsi="黑体" w:cs="黑体"/>
                <w:sz w:val="18"/>
                <w:szCs w:val="18"/>
              </w:rPr>
            </w:pPr>
          </w:p>
        </w:tc>
        <w:tc>
          <w:tcPr>
            <w:tcW w:w="606" w:type="dxa"/>
            <w:tcBorders>
              <w:top w:val="single" w:sz="4" w:space="0" w:color="auto"/>
              <w:left w:val="single" w:sz="4" w:space="0" w:color="auto"/>
              <w:bottom w:val="single" w:sz="4" w:space="0" w:color="auto"/>
              <w:right w:val="single" w:sz="4" w:space="0" w:color="auto"/>
            </w:tcBorders>
            <w:shd w:val="pct25" w:color="FFFF00" w:fill="FFFFFF"/>
            <w:vAlign w:val="center"/>
          </w:tcPr>
          <w:p w14:paraId="716A161F"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691" w:type="dxa"/>
            <w:tcBorders>
              <w:top w:val="single" w:sz="4" w:space="0" w:color="auto"/>
              <w:left w:val="single" w:sz="4" w:space="0" w:color="auto"/>
              <w:bottom w:val="single" w:sz="4" w:space="0" w:color="auto"/>
              <w:right w:val="single" w:sz="4" w:space="0" w:color="auto"/>
            </w:tcBorders>
            <w:shd w:val="pct25" w:color="FFFF00" w:fill="FFFFFF"/>
            <w:vAlign w:val="center"/>
          </w:tcPr>
          <w:p w14:paraId="0DDFA4E4"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694" w:type="dxa"/>
            <w:tcBorders>
              <w:top w:val="single" w:sz="4" w:space="0" w:color="auto"/>
              <w:left w:val="single" w:sz="4" w:space="0" w:color="auto"/>
              <w:bottom w:val="single" w:sz="4" w:space="0" w:color="auto"/>
              <w:right w:val="single" w:sz="4" w:space="0" w:color="auto"/>
            </w:tcBorders>
            <w:shd w:val="pct25" w:color="FFFF00" w:fill="FFFFFF"/>
            <w:vAlign w:val="center"/>
          </w:tcPr>
          <w:p w14:paraId="57C57B98"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424" w:type="dxa"/>
            <w:tcBorders>
              <w:top w:val="single" w:sz="4" w:space="0" w:color="auto"/>
              <w:left w:val="single" w:sz="4" w:space="0" w:color="auto"/>
              <w:bottom w:val="single" w:sz="4" w:space="0" w:color="auto"/>
              <w:right w:val="single" w:sz="4" w:space="0" w:color="auto"/>
            </w:tcBorders>
            <w:shd w:val="pct25" w:color="FFFF00" w:fill="FFFFFF"/>
            <w:vAlign w:val="center"/>
          </w:tcPr>
          <w:p w14:paraId="4E235BF9" w14:textId="77777777" w:rsidR="00DE0A1E" w:rsidRDefault="00DE0A1E" w:rsidP="00DE0A1E">
            <w:pPr>
              <w:spacing w:line="360" w:lineRule="auto"/>
              <w:jc w:val="center"/>
              <w:rPr>
                <w:rFonts w:ascii="黑体" w:eastAsia="黑体" w:hAnsi="黑体" w:cs="黑体"/>
                <w:sz w:val="18"/>
                <w:szCs w:val="18"/>
              </w:rPr>
            </w:pPr>
          </w:p>
        </w:tc>
        <w:tc>
          <w:tcPr>
            <w:tcW w:w="674" w:type="dxa"/>
            <w:tcBorders>
              <w:top w:val="single" w:sz="4" w:space="0" w:color="auto"/>
              <w:left w:val="single" w:sz="4" w:space="0" w:color="auto"/>
              <w:bottom w:val="single" w:sz="4" w:space="0" w:color="auto"/>
              <w:right w:val="single" w:sz="4" w:space="0" w:color="auto"/>
            </w:tcBorders>
            <w:shd w:val="pct25" w:color="FFFF00" w:fill="FFFFFF"/>
            <w:vAlign w:val="center"/>
          </w:tcPr>
          <w:p w14:paraId="3D8C2C8F"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45964044"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302C5422"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382" w:type="dxa"/>
            <w:tcBorders>
              <w:top w:val="single" w:sz="4" w:space="0" w:color="auto"/>
              <w:left w:val="single" w:sz="4" w:space="0" w:color="auto"/>
              <w:bottom w:val="single" w:sz="4" w:space="0" w:color="auto"/>
              <w:right w:val="single" w:sz="4" w:space="0" w:color="auto"/>
            </w:tcBorders>
            <w:shd w:val="pct25" w:color="FFFF00" w:fill="FFFFFF"/>
            <w:vAlign w:val="center"/>
          </w:tcPr>
          <w:p w14:paraId="2FA4779E" w14:textId="77777777" w:rsidR="00DE0A1E" w:rsidRDefault="00DE0A1E" w:rsidP="00DE0A1E">
            <w:pPr>
              <w:spacing w:line="360" w:lineRule="auto"/>
              <w:jc w:val="center"/>
              <w:rPr>
                <w:rFonts w:ascii="黑体" w:eastAsia="黑体" w:hAnsi="黑体" w:cs="黑体"/>
                <w:sz w:val="18"/>
                <w:szCs w:val="18"/>
              </w:rPr>
            </w:pPr>
          </w:p>
        </w:tc>
        <w:tc>
          <w:tcPr>
            <w:tcW w:w="597" w:type="dxa"/>
            <w:tcBorders>
              <w:top w:val="single" w:sz="4" w:space="0" w:color="auto"/>
              <w:left w:val="single" w:sz="4" w:space="0" w:color="auto"/>
              <w:bottom w:val="single" w:sz="4" w:space="0" w:color="auto"/>
              <w:right w:val="single" w:sz="4" w:space="0" w:color="auto"/>
            </w:tcBorders>
            <w:shd w:val="pct25" w:color="FFFF00" w:fill="FFFFFF"/>
            <w:vAlign w:val="center"/>
          </w:tcPr>
          <w:p w14:paraId="538DA504"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44" w:type="dxa"/>
            <w:tcBorders>
              <w:top w:val="single" w:sz="4" w:space="0" w:color="auto"/>
              <w:left w:val="single" w:sz="4" w:space="0" w:color="auto"/>
              <w:bottom w:val="single" w:sz="4" w:space="0" w:color="auto"/>
              <w:right w:val="single" w:sz="4" w:space="0" w:color="auto"/>
            </w:tcBorders>
            <w:shd w:val="pct25" w:color="FFFF00" w:fill="FFFFFF"/>
            <w:vAlign w:val="center"/>
          </w:tcPr>
          <w:p w14:paraId="7C006244"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M</w:t>
            </w:r>
          </w:p>
        </w:tc>
        <w:tc>
          <w:tcPr>
            <w:tcW w:w="535" w:type="dxa"/>
            <w:tcBorders>
              <w:top w:val="single" w:sz="4" w:space="0" w:color="auto"/>
              <w:left w:val="single" w:sz="4" w:space="0" w:color="auto"/>
              <w:bottom w:val="single" w:sz="4" w:space="0" w:color="auto"/>
              <w:right w:val="single" w:sz="4" w:space="0" w:color="auto"/>
            </w:tcBorders>
            <w:shd w:val="pct25" w:color="FFFF00" w:fill="FFFFFF"/>
            <w:vAlign w:val="center"/>
          </w:tcPr>
          <w:p w14:paraId="35C6C669" w14:textId="77777777" w:rsidR="00DE0A1E" w:rsidRDefault="00DE0A1E" w:rsidP="00DE0A1E">
            <w:pPr>
              <w:spacing w:line="360" w:lineRule="auto"/>
              <w:jc w:val="center"/>
              <w:rPr>
                <w:rFonts w:ascii="黑体" w:eastAsia="黑体" w:hAnsi="黑体" w:cs="黑体"/>
                <w:sz w:val="18"/>
                <w:szCs w:val="18"/>
              </w:rPr>
            </w:pPr>
          </w:p>
        </w:tc>
        <w:tc>
          <w:tcPr>
            <w:tcW w:w="390" w:type="dxa"/>
            <w:tcBorders>
              <w:top w:val="single" w:sz="4" w:space="0" w:color="auto"/>
              <w:left w:val="single" w:sz="4" w:space="0" w:color="auto"/>
              <w:bottom w:val="single" w:sz="4" w:space="0" w:color="auto"/>
              <w:right w:val="single" w:sz="4" w:space="0" w:color="auto"/>
            </w:tcBorders>
            <w:shd w:val="pct25" w:color="FFFF00" w:fill="FFFFFF"/>
            <w:vAlign w:val="center"/>
          </w:tcPr>
          <w:p w14:paraId="25B67FCA" w14:textId="77777777" w:rsidR="00DE0A1E" w:rsidRDefault="00DE0A1E" w:rsidP="00DE0A1E">
            <w:pPr>
              <w:spacing w:line="360" w:lineRule="auto"/>
              <w:jc w:val="center"/>
              <w:rPr>
                <w:rFonts w:ascii="黑体" w:eastAsia="黑体" w:hAnsi="黑体" w:cs="黑体"/>
                <w:sz w:val="18"/>
                <w:szCs w:val="18"/>
              </w:rPr>
            </w:pPr>
          </w:p>
        </w:tc>
        <w:tc>
          <w:tcPr>
            <w:tcW w:w="594" w:type="dxa"/>
            <w:tcBorders>
              <w:top w:val="single" w:sz="4" w:space="0" w:color="auto"/>
              <w:left w:val="single" w:sz="4" w:space="0" w:color="auto"/>
              <w:bottom w:val="single" w:sz="4" w:space="0" w:color="auto"/>
              <w:right w:val="single" w:sz="4" w:space="0" w:color="auto"/>
            </w:tcBorders>
            <w:shd w:val="pct25" w:color="FFFF00" w:fill="FFFFFF"/>
            <w:vAlign w:val="center"/>
          </w:tcPr>
          <w:p w14:paraId="65513376"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654" w:type="dxa"/>
            <w:tcBorders>
              <w:top w:val="single" w:sz="4" w:space="0" w:color="auto"/>
              <w:left w:val="single" w:sz="4" w:space="0" w:color="auto"/>
              <w:bottom w:val="single" w:sz="4" w:space="0" w:color="auto"/>
              <w:right w:val="single" w:sz="4" w:space="0" w:color="auto"/>
            </w:tcBorders>
            <w:shd w:val="pct25" w:color="FFFF00" w:fill="FFFFFF"/>
            <w:vAlign w:val="center"/>
          </w:tcPr>
          <w:p w14:paraId="77300FDA"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668" w:type="dxa"/>
            <w:tcBorders>
              <w:top w:val="single" w:sz="4" w:space="0" w:color="auto"/>
              <w:left w:val="single" w:sz="4" w:space="0" w:color="auto"/>
              <w:bottom w:val="single" w:sz="4" w:space="0" w:color="auto"/>
              <w:right w:val="single" w:sz="4" w:space="0" w:color="auto"/>
            </w:tcBorders>
            <w:shd w:val="pct25" w:color="FFFF00" w:fill="FFFFFF"/>
            <w:vAlign w:val="center"/>
          </w:tcPr>
          <w:p w14:paraId="09DD242C"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467" w:type="dxa"/>
            <w:tcBorders>
              <w:top w:val="single" w:sz="4" w:space="0" w:color="auto"/>
              <w:left w:val="single" w:sz="4" w:space="0" w:color="auto"/>
              <w:bottom w:val="single" w:sz="4" w:space="0" w:color="auto"/>
              <w:right w:val="single" w:sz="4" w:space="0" w:color="auto"/>
            </w:tcBorders>
            <w:shd w:val="pct25" w:color="FFFF00" w:fill="FFFFFF"/>
            <w:vAlign w:val="center"/>
          </w:tcPr>
          <w:p w14:paraId="03C156C6" w14:textId="77777777" w:rsidR="00DE0A1E" w:rsidRDefault="00DE0A1E" w:rsidP="00DE0A1E">
            <w:pPr>
              <w:spacing w:line="360" w:lineRule="auto"/>
              <w:jc w:val="center"/>
              <w:rPr>
                <w:rFonts w:ascii="黑体" w:eastAsia="黑体" w:hAnsi="黑体" w:cs="黑体"/>
                <w:sz w:val="18"/>
                <w:szCs w:val="18"/>
              </w:rPr>
            </w:pP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2B2A928B"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c>
          <w:tcPr>
            <w:tcW w:w="443" w:type="dxa"/>
            <w:tcBorders>
              <w:top w:val="single" w:sz="4" w:space="0" w:color="auto"/>
              <w:left w:val="single" w:sz="4" w:space="0" w:color="auto"/>
              <w:bottom w:val="single" w:sz="4" w:space="0" w:color="auto"/>
              <w:right w:val="single" w:sz="4" w:space="0" w:color="auto"/>
            </w:tcBorders>
            <w:shd w:val="pct25" w:color="FFFF00" w:fill="FFFFFF"/>
            <w:vAlign w:val="center"/>
          </w:tcPr>
          <w:p w14:paraId="1B44A335" w14:textId="77777777" w:rsidR="00DE0A1E" w:rsidRDefault="00DE0A1E" w:rsidP="00DE0A1E">
            <w:pPr>
              <w:spacing w:line="360" w:lineRule="auto"/>
              <w:jc w:val="center"/>
              <w:rPr>
                <w:rFonts w:ascii="黑体" w:eastAsia="黑体" w:hAnsi="黑体" w:cs="黑体"/>
                <w:sz w:val="18"/>
                <w:szCs w:val="18"/>
              </w:rPr>
            </w:pPr>
            <w:r>
              <w:rPr>
                <w:rFonts w:ascii="黑体" w:eastAsia="黑体" w:hAnsi="黑体" w:cs="黑体"/>
                <w:sz w:val="18"/>
                <w:szCs w:val="18"/>
              </w:rPr>
              <w:t>H</w:t>
            </w:r>
          </w:p>
        </w:tc>
      </w:tr>
    </w:tbl>
    <w:p w14:paraId="377A213B" w14:textId="77777777" w:rsidR="00EF6ED2" w:rsidRDefault="00453C12">
      <w:pPr>
        <w:autoSpaceDE w:val="0"/>
        <w:autoSpaceDN w:val="0"/>
        <w:adjustRightInd w:val="0"/>
        <w:snapToGrid w:val="0"/>
        <w:spacing w:line="360" w:lineRule="auto"/>
        <w:rPr>
          <w:rFonts w:ascii="仿宋" w:eastAsia="仿宋" w:hAnsi="仿宋" w:cs="仿宋"/>
        </w:rPr>
      </w:pPr>
      <w:r>
        <w:rPr>
          <w:rFonts w:ascii="仿宋" w:eastAsia="仿宋" w:hAnsi="仿宋" w:cs="仿宋" w:hint="eastAsia"/>
        </w:rPr>
        <w:t>说明：课程对培养目标和能力达成的支撑度由高到低分别用H、M、L表示。</w:t>
      </w:r>
    </w:p>
    <w:p w14:paraId="6359AC19" w14:textId="77777777" w:rsidR="00EF6ED2" w:rsidRDefault="00453C12" w:rsidP="00BB5B20">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2.课程地图</w:t>
      </w:r>
    </w:p>
    <w:p w14:paraId="022C28DB"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课程地图如图1所示。</w:t>
      </w:r>
    </w:p>
    <w:p w14:paraId="73281101" w14:textId="77777777" w:rsidR="00EF6ED2" w:rsidRDefault="00453C12">
      <w:pPr>
        <w:rPr>
          <w:rFonts w:ascii="仿宋" w:eastAsia="仿宋" w:hAnsi="仿宋" w:cs="仿宋"/>
        </w:rPr>
      </w:pPr>
      <w:r>
        <w:rPr>
          <w:rFonts w:ascii="仿宋" w:eastAsia="仿宋" w:hAnsi="仿宋" w:cs="仿宋" w:hint="eastAsia"/>
        </w:rPr>
        <w:br w:type="page"/>
      </w:r>
    </w:p>
    <w:p w14:paraId="63213D16" w14:textId="77777777" w:rsidR="00EF6ED2" w:rsidRDefault="00F77FF4">
      <w:pPr>
        <w:jc w:val="left"/>
        <w:rPr>
          <w:rFonts w:eastAsia="黑体"/>
          <w:b/>
          <w:bCs/>
          <w:szCs w:val="21"/>
        </w:rPr>
      </w:pPr>
      <w:r>
        <w:rPr>
          <w:noProof/>
        </w:rPr>
        <w:lastRenderedPageBreak/>
        <mc:AlternateContent>
          <mc:Choice Requires="wps">
            <w:drawing>
              <wp:anchor distT="0" distB="0" distL="114300" distR="114300" simplePos="0" relativeHeight="251662848" behindDoc="0" locked="0" layoutInCell="1" allowOverlap="1" wp14:anchorId="7F345E78" wp14:editId="17191A15">
                <wp:simplePos x="0" y="0"/>
                <wp:positionH relativeFrom="column">
                  <wp:posOffset>3778250</wp:posOffset>
                </wp:positionH>
                <wp:positionV relativeFrom="paragraph">
                  <wp:posOffset>3954145</wp:posOffset>
                </wp:positionV>
                <wp:extent cx="1358265" cy="285115"/>
                <wp:effectExtent l="0" t="0" r="13335" b="19685"/>
                <wp:wrapNone/>
                <wp:docPr id="43" name="文本框 88"/>
                <wp:cNvGraphicFramePr/>
                <a:graphic xmlns:a="http://schemas.openxmlformats.org/drawingml/2006/main">
                  <a:graphicData uri="http://schemas.microsoft.com/office/word/2010/wordprocessingShape">
                    <wps:wsp>
                      <wps:cNvSpPr txBox="1"/>
                      <wps:spPr>
                        <a:xfrm>
                          <a:off x="0" y="0"/>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F0AF687" w14:textId="77777777" w:rsidR="002039EC" w:rsidRDefault="002039EC">
                            <w:pPr>
                              <w:jc w:val="center"/>
                            </w:pPr>
                            <w:r>
                              <w:rPr>
                                <w:rFonts w:ascii="黑体" w:eastAsia="黑体" w:hAnsi="宋体" w:cs="黑体" w:hint="eastAsia"/>
                                <w:color w:val="000000"/>
                                <w:kern w:val="0"/>
                                <w:sz w:val="20"/>
                                <w:szCs w:val="20"/>
                                <w:lang w:bidi="ar"/>
                              </w:rPr>
                              <w:t>跨境电商物流</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type w14:anchorId="7F345E78" id="_x0000_t202" coordsize="21600,21600" o:spt="202" path="m,l,21600r21600,l21600,xe">
                <v:stroke joinstyle="miter"/>
                <v:path gradientshapeok="t" o:connecttype="rect"/>
              </v:shapetype>
              <v:shape id="文本框 88" o:spid="_x0000_s1026" type="#_x0000_t202" style="position:absolute;margin-left:297.5pt;margin-top:311.35pt;width:106.95pt;height:22.4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" fillcolor="white [3201]" strokeweight=".5pt">
                <v:textbox>
                  <w:txbxContent>
                    <w:p w14:paraId="2F0AF687" w14:textId="77777777" w:rsidR="002039EC" w:rsidRDefault="002039EC">
                      <w:pPr>
                        <w:jc w:val="center"/>
                      </w:pPr>
                      <w:r>
                        <w:rPr>
                          <w:rFonts w:ascii="黑体" w:eastAsia="黑体" w:hAnsi="宋体" w:cs="黑体" w:hint="eastAsia"/>
                          <w:color w:val="000000"/>
                          <w:kern w:val="0"/>
                          <w:sz w:val="20"/>
                          <w:szCs w:val="20"/>
                          <w:lang w:bidi="ar"/>
                        </w:rPr>
                        <w:t>跨境电商物流</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90A4E1A" wp14:editId="5B63174E">
                <wp:simplePos x="0" y="0"/>
                <wp:positionH relativeFrom="column">
                  <wp:posOffset>3780790</wp:posOffset>
                </wp:positionH>
                <wp:positionV relativeFrom="paragraph">
                  <wp:posOffset>3663315</wp:posOffset>
                </wp:positionV>
                <wp:extent cx="1358265" cy="285115"/>
                <wp:effectExtent l="0" t="0" r="13335" b="19685"/>
                <wp:wrapNone/>
                <wp:docPr id="42" name="文本框 88"/>
                <wp:cNvGraphicFramePr/>
                <a:graphic xmlns:a="http://schemas.openxmlformats.org/drawingml/2006/main">
                  <a:graphicData uri="http://schemas.microsoft.com/office/word/2010/wordprocessingShape">
                    <wps:wsp>
                      <wps:cNvSpPr txBox="1"/>
                      <wps:spPr>
                        <a:xfrm>
                          <a:off x="0" y="0"/>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CACA494" w14:textId="77777777" w:rsidR="002039EC" w:rsidRDefault="002039EC">
                            <w:pPr>
                              <w:jc w:val="center"/>
                            </w:pPr>
                            <w:r>
                              <w:rPr>
                                <w:rFonts w:ascii="黑体" w:eastAsia="黑体" w:hAnsi="宋体" w:cs="黑体" w:hint="eastAsia"/>
                                <w:color w:val="000000"/>
                                <w:kern w:val="0"/>
                                <w:sz w:val="20"/>
                                <w:szCs w:val="20"/>
                                <w:lang w:bidi="ar"/>
                              </w:rPr>
                              <w:t>网络零售运营实务</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w14:anchorId="390A4E1A" id="_x0000_s1027" type="#_x0000_t202" style="position:absolute;margin-left:297.7pt;margin-top:288.45pt;width:106.95pt;height:22.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" fillcolor="white [3201]" strokeweight=".5pt">
                <v:textbox>
                  <w:txbxContent>
                    <w:p w14:paraId="6CACA494" w14:textId="77777777" w:rsidR="002039EC" w:rsidRDefault="002039EC">
                      <w:pPr>
                        <w:jc w:val="center"/>
                      </w:pPr>
                      <w:r>
                        <w:rPr>
                          <w:rFonts w:ascii="黑体" w:eastAsia="黑体" w:hAnsi="宋体" w:cs="黑体" w:hint="eastAsia"/>
                          <w:color w:val="000000"/>
                          <w:kern w:val="0"/>
                          <w:sz w:val="20"/>
                          <w:szCs w:val="20"/>
                          <w:lang w:bidi="ar"/>
                        </w:rPr>
                        <w:t>网络零售运营实务</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81FFB4" wp14:editId="2D3B533D">
                <wp:simplePos x="0" y="0"/>
                <wp:positionH relativeFrom="column">
                  <wp:posOffset>3783965</wp:posOffset>
                </wp:positionH>
                <wp:positionV relativeFrom="paragraph">
                  <wp:posOffset>3372485</wp:posOffset>
                </wp:positionV>
                <wp:extent cx="1358265" cy="285115"/>
                <wp:effectExtent l="0" t="0" r="13335" b="19685"/>
                <wp:wrapNone/>
                <wp:docPr id="32" name="文本框 88"/>
                <wp:cNvGraphicFramePr/>
                <a:graphic xmlns:a="http://schemas.openxmlformats.org/drawingml/2006/main">
                  <a:graphicData uri="http://schemas.microsoft.com/office/word/2010/wordprocessingShape">
                    <wps:wsp>
                      <wps:cNvSpPr txBox="1"/>
                      <wps:spPr>
                        <a:xfrm>
                          <a:off x="0" y="0"/>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1AA570C" w14:textId="77777777" w:rsidR="002039EC" w:rsidRDefault="002039EC">
                            <w:pPr>
                              <w:jc w:val="center"/>
                            </w:pPr>
                            <w:r>
                              <w:rPr>
                                <w:rFonts w:ascii="黑体" w:eastAsia="黑体" w:hAnsi="宋体" w:cs="黑体" w:hint="eastAsia"/>
                                <w:color w:val="000000"/>
                                <w:kern w:val="0"/>
                                <w:sz w:val="20"/>
                                <w:szCs w:val="20"/>
                                <w:lang w:bidi="ar"/>
                              </w:rPr>
                              <w:t>物流电子商务实务</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w14:anchorId="0381FFB4" id="_x0000_s1028" type="#_x0000_t202" style="position:absolute;margin-left:297.95pt;margin-top:265.55pt;width:106.95pt;height:22.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" fillcolor="white [3201]" strokeweight=".5pt">
                <v:textbox>
                  <w:txbxContent>
                    <w:p w14:paraId="51AA570C" w14:textId="77777777" w:rsidR="002039EC" w:rsidRDefault="002039EC">
                      <w:pPr>
                        <w:jc w:val="center"/>
                      </w:pPr>
                      <w:r>
                        <w:rPr>
                          <w:rFonts w:ascii="黑体" w:eastAsia="黑体" w:hAnsi="宋体" w:cs="黑体" w:hint="eastAsia"/>
                          <w:color w:val="000000"/>
                          <w:kern w:val="0"/>
                          <w:sz w:val="20"/>
                          <w:szCs w:val="20"/>
                          <w:lang w:bidi="ar"/>
                        </w:rPr>
                        <w:t>物流电子商务实务</w:t>
                      </w:r>
                    </w:p>
                  </w:txbxContent>
                </v:textbox>
              </v:shape>
            </w:pict>
          </mc:Fallback>
        </mc:AlternateContent>
      </w:r>
      <w:r w:rsidR="00453C12">
        <w:rPr>
          <w:noProof/>
        </w:rPr>
        <mc:AlternateContent>
          <mc:Choice Requires="wps">
            <w:drawing>
              <wp:anchor distT="0" distB="0" distL="114300" distR="114300" simplePos="0" relativeHeight="251659776" behindDoc="0" locked="0" layoutInCell="1" allowOverlap="1" wp14:anchorId="57F52380" wp14:editId="725FC541">
                <wp:simplePos x="0" y="0"/>
                <wp:positionH relativeFrom="column">
                  <wp:posOffset>1878965</wp:posOffset>
                </wp:positionH>
                <wp:positionV relativeFrom="paragraph">
                  <wp:posOffset>3609340</wp:posOffset>
                </wp:positionV>
                <wp:extent cx="1350645" cy="285115"/>
                <wp:effectExtent l="5080" t="4445" r="15875" b="15240"/>
                <wp:wrapNone/>
                <wp:docPr id="3" name="文本框 88"/>
                <wp:cNvGraphicFramePr/>
                <a:graphic xmlns:a="http://schemas.openxmlformats.org/drawingml/2006/main">
                  <a:graphicData uri="http://schemas.microsoft.com/office/word/2010/wordprocessingShape">
                    <wps:wsp>
                      <wps:cNvSpPr txBox="1"/>
                      <wps:spPr>
                        <a:xfrm>
                          <a:off x="0" y="0"/>
                          <a:ext cx="135064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83499FA" w14:textId="77777777" w:rsidR="002039EC" w:rsidRDefault="002039EC">
                            <w:pP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交通运输应用文写作</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w14:anchorId="57F52380" id="_x0000_s1029" type="#_x0000_t202" style="position:absolute;margin-left:147.95pt;margin-top:284.2pt;width:106.35pt;height:22.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" fillcolor="white [3201]" strokeweight=".5pt">
                <v:textbox>
                  <w:txbxContent>
                    <w:p w14:paraId="683499FA" w14:textId="77777777" w:rsidR="002039EC" w:rsidRDefault="002039EC">
                      <w:pP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交通运输应用文写作</w:t>
                      </w:r>
                    </w:p>
                  </w:txbxContent>
                </v:textbox>
              </v:shape>
            </w:pict>
          </mc:Fallback>
        </mc:AlternateContent>
      </w:r>
      <w:r w:rsidR="00453C12">
        <w:rPr>
          <w:noProof/>
        </w:rPr>
        <mc:AlternateContent>
          <mc:Choice Requires="wpg">
            <w:drawing>
              <wp:inline distT="0" distB="0" distL="0" distR="0" wp14:anchorId="5F1F540F" wp14:editId="4FE8B09E">
                <wp:extent cx="8732520" cy="4845050"/>
                <wp:effectExtent l="0" t="0" r="0" b="0"/>
                <wp:docPr id="129" name="组合 129"/>
                <wp:cNvGraphicFramePr/>
                <a:graphic xmlns:a="http://schemas.openxmlformats.org/drawingml/2006/main">
                  <a:graphicData uri="http://schemas.microsoft.com/office/word/2010/wordprocessingGroup">
                    <wpg:wgp>
                      <wpg:cNvGrpSpPr/>
                      <wpg:grpSpPr>
                        <a:xfrm>
                          <a:off x="0" y="0"/>
                          <a:ext cx="8732520" cy="4845050"/>
                          <a:chOff x="8255" y="-635"/>
                          <a:chExt cx="8732520" cy="4845050"/>
                        </a:xfrm>
                      </wpg:grpSpPr>
                      <wps:wsp>
                        <wps:cNvPr id="91" name="矩形 91"/>
                        <wps:cNvSpPr/>
                        <wps:spPr>
                          <a:xfrm>
                            <a:off x="8255" y="-635"/>
                            <a:ext cx="8732520" cy="4845050"/>
                          </a:xfrm>
                          <a:prstGeom prst="rect">
                            <a:avLst/>
                          </a:prstGeom>
                        </wps:spPr>
                        <wps:bodyPr/>
                      </wps:wsp>
                      <wps:wsp>
                        <wps:cNvPr id="92" name="文本框 54"/>
                        <wps:cNvSpPr txBox="1"/>
                        <wps:spPr>
                          <a:xfrm>
                            <a:off x="60325" y="234315"/>
                            <a:ext cx="127571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78A7123" w14:textId="77777777" w:rsidR="002039EC" w:rsidRDefault="002039EC">
                              <w:pPr>
                                <w:adjustRightInd w:val="0"/>
                                <w:snapToGrid w:val="0"/>
                                <w:jc w:val="center"/>
                                <w:rPr>
                                  <w:rFonts w:ascii="黑体" w:eastAsia="黑体" w:hAnsi="黑体" w:cs="黑体"/>
                                  <w:szCs w:val="21"/>
                                </w:rPr>
                              </w:pPr>
                              <w:r>
                                <w:rPr>
                                  <w:rFonts w:ascii="黑体" w:eastAsia="黑体" w:hAnsi="黑体" w:cs="黑体" w:hint="eastAsia"/>
                                  <w:b/>
                                  <w:bCs/>
                                  <w:szCs w:val="21"/>
                                </w:rPr>
                                <w:t>公共基础课程（F）</w:t>
                              </w:r>
                            </w:p>
                          </w:txbxContent>
                        </wps:txbx>
                        <wps:bodyPr rot="0" spcFirstLastPara="0" vert="horz" wrap="square" lIns="91440" tIns="45720" rIns="91440" bIns="45720" numCol="1" spcCol="0" rtlCol="0" fromWordArt="0" anchor="t" anchorCtr="0" forceAA="0" compatLnSpc="1">
                          <a:noAutofit/>
                        </wps:bodyPr>
                      </wps:wsp>
                      <wps:wsp>
                        <wps:cNvPr id="93" name="文本框 60"/>
                        <wps:cNvSpPr txBox="1"/>
                        <wps:spPr>
                          <a:xfrm>
                            <a:off x="1892935" y="234315"/>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EDABBFA" w14:textId="77777777" w:rsidR="002039EC" w:rsidRDefault="002039EC">
                              <w:pPr>
                                <w:adjustRightInd w:val="0"/>
                                <w:snapToGrid w:val="0"/>
                                <w:jc w:val="center"/>
                                <w:rPr>
                                  <w:rFonts w:ascii="黑体" w:eastAsia="黑体" w:hAnsi="黑体" w:cs="黑体"/>
                                  <w:szCs w:val="21"/>
                                </w:rPr>
                              </w:pPr>
                              <w:r>
                                <w:rPr>
                                  <w:rFonts w:ascii="黑体" w:eastAsia="黑体" w:hAnsi="黑体" w:cs="黑体" w:hint="eastAsia"/>
                                  <w:b/>
                                  <w:bCs/>
                                  <w:szCs w:val="21"/>
                                </w:rPr>
                                <w:t>专业基础课程（P）</w:t>
                              </w:r>
                            </w:p>
                          </w:txbxContent>
                        </wps:txbx>
                        <wps:bodyPr rot="0" spcFirstLastPara="0" vert="horz" wrap="square" lIns="91440" tIns="45720" rIns="91440" bIns="45720" numCol="1" spcCol="0" rtlCol="0" fromWordArt="0" anchor="t" anchorCtr="0" forceAA="0" compatLnSpc="1">
                          <a:noAutofit/>
                        </wps:bodyPr>
                      </wps:wsp>
                      <wps:wsp>
                        <wps:cNvPr id="94" name="文本框 61"/>
                        <wps:cNvSpPr txBox="1"/>
                        <wps:spPr>
                          <a:xfrm>
                            <a:off x="3808095" y="234315"/>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D66FB98" w14:textId="77777777" w:rsidR="002039EC" w:rsidRDefault="002039EC">
                              <w:pPr>
                                <w:adjustRightInd w:val="0"/>
                                <w:snapToGrid w:val="0"/>
                                <w:jc w:val="center"/>
                                <w:rPr>
                                  <w:rFonts w:ascii="黑体" w:eastAsia="黑体" w:hAnsi="黑体" w:cs="黑体"/>
                                  <w:b/>
                                  <w:bCs/>
                                  <w:szCs w:val="21"/>
                                </w:rPr>
                              </w:pPr>
                              <w:r>
                                <w:rPr>
                                  <w:rFonts w:ascii="黑体" w:eastAsia="黑体" w:hAnsi="黑体" w:cs="黑体" w:hint="eastAsia"/>
                                  <w:b/>
                                  <w:bCs/>
                                  <w:szCs w:val="21"/>
                                </w:rPr>
                                <w:t>专业方向课程（M）</w:t>
                              </w:r>
                            </w:p>
                          </w:txbxContent>
                        </wps:txbx>
                        <wps:bodyPr rot="0" spcFirstLastPara="0" vert="horz" wrap="square" lIns="91440" tIns="45720" rIns="91440" bIns="45720" numCol="1" spcCol="0" rtlCol="0" fromWordArt="0" anchor="t" anchorCtr="0" forceAA="0" compatLnSpc="1">
                          <a:noAutofit/>
                        </wps:bodyPr>
                      </wps:wsp>
                      <wps:wsp>
                        <wps:cNvPr id="95" name="文本框 62"/>
                        <wps:cNvSpPr txBox="1"/>
                        <wps:spPr>
                          <a:xfrm>
                            <a:off x="5723255" y="234315"/>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4443348" w14:textId="77777777" w:rsidR="002039EC" w:rsidRDefault="002039EC">
                              <w:pPr>
                                <w:adjustRightInd w:val="0"/>
                                <w:snapToGrid w:val="0"/>
                                <w:jc w:val="center"/>
                                <w:rPr>
                                  <w:rFonts w:ascii="黑体" w:eastAsia="黑体" w:hAnsi="黑体" w:cs="黑体"/>
                                  <w:szCs w:val="21"/>
                                </w:rPr>
                              </w:pPr>
                              <w:r>
                                <w:rPr>
                                  <w:rFonts w:ascii="黑体" w:eastAsia="黑体" w:hAnsi="黑体" w:cs="黑体" w:hint="eastAsia"/>
                                  <w:b/>
                                  <w:bCs/>
                                  <w:szCs w:val="21"/>
                                </w:rPr>
                                <w:t>专业拓展课程（D）</w:t>
                              </w:r>
                            </w:p>
                          </w:txbxContent>
                        </wps:txbx>
                        <wps:bodyPr rot="0" spcFirstLastPara="0" vert="horz" wrap="square" lIns="91440" tIns="45720" rIns="91440" bIns="45720" numCol="1" spcCol="0" rtlCol="0" fromWordArt="0" anchor="t" anchorCtr="0" forceAA="0" compatLnSpc="1">
                          <a:noAutofit/>
                        </wps:bodyPr>
                      </wps:wsp>
                      <wps:wsp>
                        <wps:cNvPr id="96" name="文本框 63"/>
                        <wps:cNvSpPr txBox="1"/>
                        <wps:spPr>
                          <a:xfrm>
                            <a:off x="7638415" y="253365"/>
                            <a:ext cx="1045210"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8058998" w14:textId="77777777" w:rsidR="002039EC" w:rsidRDefault="002039EC">
                              <w:pPr>
                                <w:adjustRightInd w:val="0"/>
                                <w:snapToGrid w:val="0"/>
                                <w:jc w:val="center"/>
                                <w:rPr>
                                  <w:rFonts w:ascii="黑体" w:eastAsia="黑体" w:hAnsi="黑体" w:cs="黑体"/>
                                  <w:b/>
                                  <w:bCs/>
                                  <w:szCs w:val="21"/>
                                </w:rPr>
                              </w:pPr>
                              <w:r>
                                <w:rPr>
                                  <w:rFonts w:ascii="黑体" w:eastAsia="黑体" w:hAnsi="黑体" w:cs="黑体" w:hint="eastAsia"/>
                                  <w:b/>
                                  <w:bCs/>
                                  <w:szCs w:val="21"/>
                                </w:rPr>
                                <w:t>未来发展方向</w:t>
                              </w:r>
                            </w:p>
                          </w:txbxContent>
                        </wps:txbx>
                        <wps:bodyPr rot="0" spcFirstLastPara="0" vert="horz" wrap="square" lIns="91440" tIns="45720" rIns="91440" bIns="45720" numCol="1" spcCol="0" rtlCol="0" fromWordArt="0" anchor="t" anchorCtr="0" forceAA="0" compatLnSpc="1">
                          <a:noAutofit/>
                        </wps:bodyPr>
                      </wps:wsp>
                      <wpg:grpSp>
                        <wpg:cNvPr id="130" name="组合 97"/>
                        <wpg:cNvGrpSpPr/>
                        <wpg:grpSpPr>
                          <a:xfrm>
                            <a:off x="50800" y="692150"/>
                            <a:ext cx="1271270" cy="1634490"/>
                            <a:chOff x="46362" y="969208"/>
                            <a:chExt cx="2002" cy="2574"/>
                          </a:xfrm>
                        </wpg:grpSpPr>
                        <wps:wsp>
                          <wps:cNvPr id="186" name="文本框 68"/>
                          <wps:cNvSpPr txBox="1"/>
                          <wps:spPr>
                            <a:xfrm>
                              <a:off x="46369" y="969208"/>
                              <a:ext cx="1995" cy="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38D8DE1" w14:textId="77777777" w:rsidR="002039EC" w:rsidRDefault="002039EC">
                                <w:pPr>
                                  <w:adjustRightInd w:val="0"/>
                                  <w:snapToGrid w:val="0"/>
                                  <w:jc w:val="center"/>
                                  <w:rPr>
                                    <w:rFonts w:ascii="黑体" w:eastAsia="黑体" w:hAnsi="黑体" w:cs="黑体"/>
                                    <w:b/>
                                    <w:bCs/>
                                    <w:szCs w:val="21"/>
                                  </w:rPr>
                                </w:pPr>
                                <w:r>
                                  <w:rPr>
                                    <w:rFonts w:ascii="黑体" w:eastAsia="黑体" w:hAnsi="黑体" w:cs="黑体" w:hint="eastAsia"/>
                                    <w:b/>
                                    <w:bCs/>
                                    <w:szCs w:val="21"/>
                                  </w:rPr>
                                  <w:t>基本知识素养</w:t>
                                </w:r>
                              </w:p>
                            </w:txbxContent>
                          </wps:txbx>
                          <wps:bodyPr rot="0" spcFirstLastPara="0" vert="horz" wrap="square" lIns="91440" tIns="45720" rIns="91440" bIns="45720" numCol="1" spcCol="0" rtlCol="0" fromWordArt="0" anchor="t" anchorCtr="0" forceAA="0" compatLnSpc="1">
                            <a:noAutofit/>
                          </wps:bodyPr>
                        </wps:wsp>
                        <wps:wsp>
                          <wps:cNvPr id="187" name="矩形 187"/>
                          <wps:cNvSpPr/>
                          <wps:spPr>
                            <a:xfrm>
                              <a:off x="46362" y="969644"/>
                              <a:ext cx="1993" cy="21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92669" w14:textId="77777777" w:rsidR="002039EC" w:rsidRDefault="002039EC">
                                <w:pPr>
                                  <w:jc w:val="left"/>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 xml:space="preserve">1.具有爱党，爱祖国，爱人民的强烈情怀； </w:t>
                                </w:r>
                              </w:p>
                              <w:p w14:paraId="56B35239" w14:textId="77777777" w:rsidR="002039EC" w:rsidRDefault="002039EC">
                                <w:pPr>
                                  <w:jc w:val="left"/>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2.自觉践行社会主义核心价值观；</w:t>
                                </w:r>
                              </w:p>
                              <w:p w14:paraId="38664ADF" w14:textId="77777777" w:rsidR="002039EC" w:rsidRDefault="002039EC">
                                <w:pPr>
                                  <w:jc w:val="left"/>
                                  <w:rPr>
                                    <w:rFonts w:ascii="黑体" w:eastAsia="黑体" w:hAnsi="黑体" w:cs="黑体"/>
                                    <w:color w:val="000000" w:themeColor="text1"/>
                                    <w:szCs w:val="21"/>
                                  </w:rPr>
                                </w:pPr>
                                <w:r>
                                  <w:rPr>
                                    <w:rFonts w:ascii="黑体" w:eastAsia="黑体" w:hAnsi="黑体" w:cs="黑体" w:hint="eastAsia"/>
                                    <w:color w:val="000000" w:themeColor="text1"/>
                                    <w:sz w:val="15"/>
                                    <w:szCs w:val="15"/>
                                  </w:rPr>
                                  <w:t>3.自觉传承“两路”精神和新时代创新精神。</w:t>
                                </w:r>
                              </w:p>
                              <w:p w14:paraId="475311A5" w14:textId="77777777" w:rsidR="002039EC" w:rsidRDefault="002039EC">
                                <w:pPr>
                                  <w:jc w:val="center"/>
                                  <w:rPr>
                                    <w:rFonts w:ascii="黑体" w:eastAsia="黑体" w:hAnsi="黑体" w:cs="黑体"/>
                                    <w:szCs w:val="21"/>
                                  </w:rPr>
                                </w:pPr>
                                <w:r>
                                  <w:rPr>
                                    <w:rFonts w:ascii="黑体" w:eastAsia="黑体" w:hAnsi="黑体" w:cs="黑体" w:hint="eastAsia"/>
                                    <w:szCs w:val="21"/>
                                  </w:rPr>
                                  <w:t>信息技术</w:t>
                                </w:r>
                              </w:p>
                              <w:p w14:paraId="58D8CF77" w14:textId="77777777" w:rsidR="002039EC" w:rsidRDefault="002039EC">
                                <w:pPr>
                                  <w:jc w:val="center"/>
                                  <w:rPr>
                                    <w:rFonts w:ascii="黑体" w:eastAsia="黑体" w:hAnsi="黑体" w:cs="黑体"/>
                                    <w:szCs w:val="21"/>
                                  </w:rPr>
                                </w:pPr>
                                <w:r>
                                  <w:rPr>
                                    <w:rFonts w:ascii="黑体" w:eastAsia="黑体" w:hAnsi="黑体" w:cs="黑体" w:hint="eastAsia"/>
                                    <w:szCs w:val="21"/>
                                  </w:rPr>
                                  <w:t>……</w:t>
                                </w:r>
                              </w:p>
                            </w:txbxContent>
                          </wps:txbx>
                          <wps:bodyPr rot="0" spcFirstLastPara="0" vert="horz" wrap="square" lIns="91440" tIns="45720" rIns="91440" bIns="45720" numCol="1" spcCol="0" rtlCol="0" fromWordArt="0" anchor="ctr" anchorCtr="0" forceAA="0" compatLnSpc="1">
                            <a:noAutofit/>
                          </wps:bodyPr>
                        </wps:wsp>
                      </wpg:grpSp>
                      <wpg:grpSp>
                        <wpg:cNvPr id="131" name="组合 98"/>
                        <wpg:cNvGrpSpPr/>
                        <wpg:grpSpPr>
                          <a:xfrm>
                            <a:off x="55245" y="2420620"/>
                            <a:ext cx="1270635" cy="1860550"/>
                            <a:chOff x="46369" y="3017214"/>
                            <a:chExt cx="2001" cy="2930"/>
                          </a:xfrm>
                        </wpg:grpSpPr>
                        <wps:wsp>
                          <wps:cNvPr id="184" name="文本框 68"/>
                          <wps:cNvSpPr txBox="1"/>
                          <wps:spPr>
                            <a:xfrm>
                              <a:off x="46369" y="3017214"/>
                              <a:ext cx="1995" cy="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978A47A" w14:textId="77777777" w:rsidR="002039EC" w:rsidRDefault="002039EC">
                                <w:pPr>
                                  <w:adjustRightInd w:val="0"/>
                                  <w:snapToGrid w:val="0"/>
                                  <w:jc w:val="center"/>
                                  <w:rPr>
                                    <w:rFonts w:ascii="黑体" w:eastAsia="黑体" w:hAnsi="黑体" w:cs="黑体"/>
                                    <w:b/>
                                    <w:bCs/>
                                    <w:szCs w:val="21"/>
                                  </w:rPr>
                                </w:pPr>
                                <w:r>
                                  <w:rPr>
                                    <w:rFonts w:ascii="黑体" w:eastAsia="黑体" w:hAnsi="黑体" w:cs="黑体" w:hint="eastAsia"/>
                                    <w:b/>
                                    <w:bCs/>
                                    <w:szCs w:val="21"/>
                                  </w:rPr>
                                  <w:t>人文素养</w:t>
                                </w:r>
                              </w:p>
                            </w:txbxContent>
                          </wps:txbx>
                          <wps:bodyPr rot="0" spcFirstLastPara="0" vert="horz" wrap="square" lIns="91440" tIns="45720" rIns="91440" bIns="45720" numCol="1" spcCol="0" rtlCol="0" fromWordArt="0" anchor="t" anchorCtr="0" forceAA="0" compatLnSpc="1">
                            <a:noAutofit/>
                          </wps:bodyPr>
                        </wps:wsp>
                        <wps:wsp>
                          <wps:cNvPr id="185" name="矩形 185"/>
                          <wps:cNvSpPr/>
                          <wps:spPr>
                            <a:xfrm>
                              <a:off x="46377" y="3017650"/>
                              <a:ext cx="1993" cy="24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F0E4E" w14:textId="77777777" w:rsidR="002039EC" w:rsidRDefault="002039EC">
                                <w:pPr>
                                  <w:rPr>
                                    <w:color w:val="000000" w:themeColor="text1"/>
                                    <w:sz w:val="15"/>
                                    <w:szCs w:val="15"/>
                                  </w:rPr>
                                </w:pPr>
                                <w:r>
                                  <w:rPr>
                                    <w:rFonts w:hint="eastAsia"/>
                                    <w:color w:val="000000" w:themeColor="text1"/>
                                    <w:sz w:val="15"/>
                                    <w:szCs w:val="15"/>
                                  </w:rPr>
                                  <w:t>1.</w:t>
                                </w:r>
                                <w:r>
                                  <w:rPr>
                                    <w:rFonts w:hint="eastAsia"/>
                                    <w:color w:val="000000" w:themeColor="text1"/>
                                    <w:sz w:val="15"/>
                                    <w:szCs w:val="15"/>
                                  </w:rPr>
                                  <w:t>具有良好的人文社会科学素养；</w:t>
                                </w:r>
                              </w:p>
                              <w:p w14:paraId="09D487D4" w14:textId="77777777" w:rsidR="002039EC" w:rsidRDefault="002039EC">
                                <w:pPr>
                                  <w:rPr>
                                    <w:color w:val="000000" w:themeColor="text1"/>
                                    <w:sz w:val="15"/>
                                    <w:szCs w:val="15"/>
                                  </w:rPr>
                                </w:pPr>
                                <w:r>
                                  <w:rPr>
                                    <w:rFonts w:hint="eastAsia"/>
                                    <w:color w:val="000000" w:themeColor="text1"/>
                                    <w:sz w:val="15"/>
                                    <w:szCs w:val="15"/>
                                  </w:rPr>
                                  <w:t>2.</w:t>
                                </w:r>
                                <w:r>
                                  <w:rPr>
                                    <w:rFonts w:hint="eastAsia"/>
                                    <w:color w:val="000000" w:themeColor="text1"/>
                                    <w:sz w:val="15"/>
                                    <w:szCs w:val="15"/>
                                  </w:rPr>
                                  <w:t>具有良好的生活和行为习惯，有较强的时间管理和自我管理意识；</w:t>
                                </w:r>
                              </w:p>
                              <w:p w14:paraId="396B7A0D" w14:textId="77777777" w:rsidR="002039EC" w:rsidRDefault="002039EC">
                                <w:pPr>
                                  <w:rPr>
                                    <w:color w:val="000000" w:themeColor="text1"/>
                                    <w:sz w:val="15"/>
                                    <w:szCs w:val="15"/>
                                  </w:rPr>
                                </w:pPr>
                                <w:r>
                                  <w:rPr>
                                    <w:rFonts w:hint="eastAsia"/>
                                    <w:color w:val="000000" w:themeColor="text1"/>
                                    <w:sz w:val="15"/>
                                    <w:szCs w:val="15"/>
                                  </w:rPr>
                                  <w:t>3.</w:t>
                                </w:r>
                                <w:r>
                                  <w:rPr>
                                    <w:rFonts w:hint="eastAsia"/>
                                    <w:color w:val="000000" w:themeColor="text1"/>
                                    <w:sz w:val="15"/>
                                    <w:szCs w:val="15"/>
                                  </w:rPr>
                                  <w:t>具有一定的审美视角和能力。</w:t>
                                </w:r>
                              </w:p>
                            </w:txbxContent>
                          </wps:txbx>
                          <wps:bodyPr rot="0" spcFirstLastPara="0" vert="horz" wrap="square" lIns="91440" tIns="45720" rIns="91440" bIns="45720" numCol="1" spcCol="0" rtlCol="0" fromWordArt="0" anchor="ctr" anchorCtr="0" forceAA="0" compatLnSpc="1">
                            <a:noAutofit/>
                          </wps:bodyPr>
                        </wps:wsp>
                      </wpg:grpSp>
                      <wpg:grpSp>
                        <wpg:cNvPr id="132" name="组合 99"/>
                        <wpg:cNvGrpSpPr/>
                        <wpg:grpSpPr>
                          <a:xfrm>
                            <a:off x="1316355" y="1397635"/>
                            <a:ext cx="583565" cy="1882775"/>
                            <a:chOff x="1316355" y="1811637"/>
                            <a:chExt cx="919" cy="2965"/>
                          </a:xfrm>
                        </wpg:grpSpPr>
                        <wps:wsp>
                          <wps:cNvPr id="182" name="直接箭头连接符 182"/>
                          <wps:cNvCnPr>
                            <a:endCxn id="178" idx="1"/>
                          </wps:cNvCnPr>
                          <wps:spPr>
                            <a:xfrm flipV="1">
                              <a:off x="1316740" y="1813739"/>
                              <a:ext cx="534" cy="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3" name="肘形连接符 183"/>
                          <wps:cNvCnPr>
                            <a:stCxn id="187" idx="3"/>
                            <a:endCxn id="185" idx="3"/>
                          </wps:cNvCnPr>
                          <wps:spPr>
                            <a:xfrm>
                              <a:off x="1316355" y="1811637"/>
                              <a:ext cx="15" cy="2965"/>
                            </a:xfrm>
                            <a:prstGeom prst="bentConnector3">
                              <a:avLst>
                                <a:gd name="adj1" fmla="val 2600000"/>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g:grpSp>
                        <wpg:cNvPr id="133" name="组合 102"/>
                        <wpg:cNvGrpSpPr/>
                        <wpg:grpSpPr>
                          <a:xfrm>
                            <a:off x="1891665" y="1327785"/>
                            <a:ext cx="1384300" cy="2177415"/>
                            <a:chOff x="1899907" y="1760173"/>
                            <a:chExt cx="2180" cy="3429"/>
                          </a:xfrm>
                        </wpg:grpSpPr>
                        <wps:wsp>
                          <wps:cNvPr id="175" name="文本框 82"/>
                          <wps:cNvSpPr txBox="1"/>
                          <wps:spPr>
                            <a:xfrm>
                              <a:off x="1899947" y="1760173"/>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5ACB295"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管理基础</w:t>
                                </w:r>
                              </w:p>
                            </w:txbxContent>
                          </wps:txbx>
                          <wps:bodyPr rot="0" spcFirstLastPara="0" vert="horz" wrap="square" lIns="91440" tIns="45720" rIns="91440" bIns="45720" numCol="1" spcCol="0" rtlCol="0" fromWordArt="0" anchor="t" anchorCtr="0" forceAA="0" compatLnSpc="1">
                            <a:noAutofit/>
                          </wps:bodyPr>
                        </wps:wsp>
                        <wps:wsp>
                          <wps:cNvPr id="176" name="文本框 83"/>
                          <wps:cNvSpPr txBox="1"/>
                          <wps:spPr>
                            <a:xfrm>
                              <a:off x="1899933" y="1761194"/>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E9B39F0"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会计基础</w:t>
                                </w:r>
                              </w:p>
                            </w:txbxContent>
                          </wps:txbx>
                          <wps:bodyPr rot="0" spcFirstLastPara="0" vert="horz" wrap="square" lIns="91440" tIns="45720" rIns="91440" bIns="45720" numCol="1" spcCol="0" rtlCol="0" fromWordArt="0" anchor="t" anchorCtr="0" forceAA="0" compatLnSpc="1">
                            <a:noAutofit/>
                          </wps:bodyPr>
                        </wps:wsp>
                        <wps:wsp>
                          <wps:cNvPr id="177" name="文本框 84"/>
                          <wps:cNvSpPr txBox="1"/>
                          <wps:spPr>
                            <a:xfrm>
                              <a:off x="1899947" y="1760631"/>
                              <a:ext cx="2140" cy="5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9B4FC5E"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物流基础</w:t>
                                </w:r>
                              </w:p>
                            </w:txbxContent>
                          </wps:txbx>
                          <wps:bodyPr rot="0" spcFirstLastPara="0" vert="horz" wrap="square" lIns="91440" tIns="45720" rIns="91440" bIns="45720" numCol="1" spcCol="0" rtlCol="0" fromWordArt="0" anchor="t" anchorCtr="0" forceAA="0" compatLnSpc="1">
                            <a:noAutofit/>
                          </wps:bodyPr>
                        </wps:wsp>
                        <wps:wsp>
                          <wps:cNvPr id="178" name="文本框 85"/>
                          <wps:cNvSpPr txBox="1"/>
                          <wps:spPr>
                            <a:xfrm>
                              <a:off x="1899920" y="1762160"/>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35C58EF"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数据分析与应用</w:t>
                                </w:r>
                              </w:p>
                            </w:txbxContent>
                          </wps:txbx>
                          <wps:bodyPr rot="0" spcFirstLastPara="0" vert="horz" wrap="square" lIns="91440" tIns="45720" rIns="91440" bIns="45720" numCol="1" spcCol="0" rtlCol="0" fromWordArt="0" anchor="t" anchorCtr="0" forceAA="0" compatLnSpc="1">
                            <a:noAutofit/>
                          </wps:bodyPr>
                        </wps:wsp>
                        <wps:wsp>
                          <wps:cNvPr id="179" name="文本框 86"/>
                          <wps:cNvSpPr txBox="1"/>
                          <wps:spPr>
                            <a:xfrm>
                              <a:off x="1899920" y="1761658"/>
                              <a:ext cx="2166" cy="48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2C78930"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黑体" w:hint="eastAsia"/>
                                    <w:color w:val="000000"/>
                                    <w:kern w:val="0"/>
                                    <w:sz w:val="20"/>
                                    <w:szCs w:val="20"/>
                                    <w:lang w:bidi="ar"/>
                                  </w:rPr>
                                  <w:t>综合交通运输</w:t>
                                </w:r>
                              </w:p>
                            </w:txbxContent>
                          </wps:txbx>
                          <wps:bodyPr rot="0" spcFirstLastPara="0" vert="horz" wrap="square" lIns="91440" tIns="45720" rIns="91440" bIns="45720" numCol="1" spcCol="0" rtlCol="0" fromWordArt="0" anchor="t" anchorCtr="0" forceAA="0" compatLnSpc="1">
                            <a:noAutofit/>
                          </wps:bodyPr>
                        </wps:wsp>
                        <wps:wsp>
                          <wps:cNvPr id="180" name="文本框 87"/>
                          <wps:cNvSpPr txBox="1"/>
                          <wps:spPr>
                            <a:xfrm>
                              <a:off x="1899907" y="1763153"/>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C225B65" w14:textId="77777777" w:rsidR="002039EC" w:rsidRDefault="002039EC">
                                <w:pPr>
                                  <w:adjustRightInd w:val="0"/>
                                  <w:snapToGrid w:val="0"/>
                                  <w:jc w:val="center"/>
                                  <w:rPr>
                                    <w:rFonts w:ascii="微软雅黑" w:eastAsia="微软雅黑" w:hAnsi="微软雅黑" w:cs="微软雅黑"/>
                                    <w:szCs w:val="21"/>
                                  </w:rPr>
                                </w:pPr>
                                <w:r>
                                  <w:rPr>
                                    <w:rFonts w:ascii="黑体" w:eastAsia="黑体" w:hAnsi="宋体" w:cs="黑体" w:hint="eastAsia"/>
                                    <w:color w:val="000000"/>
                                    <w:kern w:val="0"/>
                                    <w:sz w:val="20"/>
                                    <w:szCs w:val="20"/>
                                    <w:lang w:bidi="ar"/>
                                  </w:rPr>
                                  <w:t>交通运输市场营销</w:t>
                                </w:r>
                              </w:p>
                            </w:txbxContent>
                          </wps:txbx>
                          <wps:bodyPr rot="0" spcFirstLastPara="0" vert="horz" wrap="square" lIns="91440" tIns="45720" rIns="91440" bIns="45720" numCol="1" spcCol="0" rtlCol="0" fromWordArt="0" anchor="t" anchorCtr="0" forceAA="0" compatLnSpc="1">
                            <a:noAutofit/>
                          </wps:bodyPr>
                        </wps:wsp>
                        <wps:wsp>
                          <wps:cNvPr id="181" name="文本框 88"/>
                          <wps:cNvSpPr txBox="1"/>
                          <wps:spPr>
                            <a:xfrm>
                              <a:off x="1899920" y="1762591"/>
                              <a:ext cx="2140" cy="5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39D2070" w14:textId="77777777" w:rsidR="002039EC" w:rsidRDefault="002039EC">
                                <w:pPr>
                                  <w:adjustRightInd w:val="0"/>
                                  <w:snapToGrid w:val="0"/>
                                  <w:jc w:val="center"/>
                                  <w:rPr>
                                    <w:rFonts w:ascii="微软雅黑" w:eastAsia="微软雅黑" w:hAnsi="微软雅黑" w:cs="微软雅黑"/>
                                    <w:szCs w:val="21"/>
                                  </w:rPr>
                                </w:pPr>
                                <w:r>
                                  <w:rPr>
                                    <w:rFonts w:ascii="黑体" w:eastAsia="黑体" w:hAnsi="宋体" w:cs="黑体" w:hint="eastAsia"/>
                                    <w:color w:val="000000"/>
                                    <w:kern w:val="0"/>
                                    <w:sz w:val="20"/>
                                    <w:szCs w:val="20"/>
                                    <w:lang w:bidi="ar"/>
                                  </w:rPr>
                                  <w:t>公共关系与沟通技巧</w:t>
                                </w:r>
                              </w:p>
                            </w:txbxContent>
                          </wps:txbx>
                          <wps:bodyPr rot="0" spcFirstLastPara="0" vert="horz" wrap="square" lIns="91440" tIns="45720" rIns="91440" bIns="45720" numCol="1" spcCol="0" rtlCol="0" fromWordArt="0" anchor="t" anchorCtr="0" forceAA="0" compatLnSpc="1">
                            <a:noAutofit/>
                          </wps:bodyPr>
                        </wps:wsp>
                      </wpg:grpSp>
                      <wpg:grpSp>
                        <wpg:cNvPr id="134" name="组合 103"/>
                        <wpg:cNvGrpSpPr/>
                        <wpg:grpSpPr>
                          <a:xfrm>
                            <a:off x="5652135" y="875665"/>
                            <a:ext cx="1656715" cy="1020445"/>
                            <a:chOff x="5652135" y="875665"/>
                            <a:chExt cx="2609" cy="1607"/>
                          </a:xfrm>
                        </wpg:grpSpPr>
                        <wps:wsp>
                          <wps:cNvPr id="171" name="矩形 171"/>
                          <wps:cNvSpPr/>
                          <wps:spPr>
                            <a:xfrm>
                              <a:off x="5652135" y="875665"/>
                              <a:ext cx="2609" cy="1607"/>
                            </a:xfrm>
                            <a:prstGeom prst="rect">
                              <a:avLst/>
                            </a:prstGeom>
                            <a:noFill/>
                            <a:ln w="1397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72" name="文本框 100"/>
                          <wps:cNvSpPr txBox="1"/>
                          <wps:spPr>
                            <a:xfrm>
                              <a:off x="5652397" y="876234"/>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BADEEC0" w14:textId="77777777" w:rsidR="002039EC" w:rsidRDefault="002039EC">
                                <w:pPr>
                                  <w:jc w:val="center"/>
                                </w:pPr>
                                <w:r>
                                  <w:rPr>
                                    <w:rFonts w:ascii="黑体" w:eastAsia="黑体" w:hAnsi="宋体" w:cs="黑体" w:hint="eastAsia"/>
                                    <w:color w:val="000000"/>
                                    <w:kern w:val="0"/>
                                    <w:sz w:val="20"/>
                                    <w:szCs w:val="20"/>
                                    <w:lang w:bidi="ar"/>
                                  </w:rPr>
                                  <w:t>物流沙盘</w:t>
                                </w:r>
                              </w:p>
                            </w:txbxContent>
                          </wps:txbx>
                          <wps:bodyPr rot="0" spcFirstLastPara="0" vert="horz" wrap="square" lIns="91440" tIns="45720" rIns="91440" bIns="45720" numCol="1" spcCol="0" rtlCol="0" fromWordArt="0" anchor="t" anchorCtr="0" forceAA="0" compatLnSpc="1">
                            <a:noAutofit/>
                          </wps:bodyPr>
                        </wps:wsp>
                        <wps:wsp>
                          <wps:cNvPr id="174" name="文本框 105"/>
                          <wps:cNvSpPr txBox="1"/>
                          <wps:spPr>
                            <a:xfrm>
                              <a:off x="5652397" y="875679"/>
                              <a:ext cx="2139" cy="4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C1C7F4B" w14:textId="77777777" w:rsidR="002039EC" w:rsidRDefault="002039EC">
                                <w:pPr>
                                  <w:adjustRightInd w:val="0"/>
                                  <w:snapToGrid w:val="0"/>
                                  <w:jc w:val="center"/>
                                  <w:rPr>
                                    <w:rFonts w:ascii="黑体" w:eastAsia="黑体" w:hAnsi="黑体" w:cs="黑体"/>
                                    <w:b/>
                                    <w:bCs/>
                                    <w:szCs w:val="21"/>
                                  </w:rPr>
                                </w:pPr>
                                <w:r>
                                  <w:rPr>
                                    <w:rFonts w:ascii="黑体" w:eastAsia="黑体" w:hAnsi="黑体" w:cs="黑体" w:hint="eastAsia"/>
                                    <w:b/>
                                    <w:bCs/>
                                    <w:szCs w:val="21"/>
                                  </w:rPr>
                                  <w:t>拓展模块1</w:t>
                                </w:r>
                              </w:p>
                            </w:txbxContent>
                          </wps:txbx>
                          <wps:bodyPr rot="0" spcFirstLastPara="0" vert="horz" wrap="square" lIns="91440" tIns="45720" rIns="91440" bIns="45720" numCol="1" spcCol="0" rtlCol="0" fromWordArt="0" anchor="t" anchorCtr="0" forceAA="0" compatLnSpc="1">
                            <a:noAutofit/>
                          </wps:bodyPr>
                        </wps:wsp>
                      </wpg:grpSp>
                      <wpg:grpSp>
                        <wpg:cNvPr id="135" name="组合 104"/>
                        <wpg:cNvGrpSpPr/>
                        <wpg:grpSpPr>
                          <a:xfrm>
                            <a:off x="5647055" y="3465830"/>
                            <a:ext cx="1656715" cy="1020445"/>
                            <a:chOff x="5647055" y="3465830"/>
                            <a:chExt cx="2609" cy="1607"/>
                          </a:xfrm>
                        </wpg:grpSpPr>
                        <wps:wsp>
                          <wps:cNvPr id="167" name="矩形 167"/>
                          <wps:cNvSpPr/>
                          <wps:spPr>
                            <a:xfrm>
                              <a:off x="5647055" y="3465830"/>
                              <a:ext cx="2609" cy="1607"/>
                            </a:xfrm>
                            <a:prstGeom prst="rect">
                              <a:avLst/>
                            </a:prstGeom>
                            <a:noFill/>
                            <a:ln w="1397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68" name="文本框 100"/>
                          <wps:cNvSpPr txBox="1"/>
                          <wps:spPr>
                            <a:xfrm>
                              <a:off x="5647317" y="3466399"/>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7C3FCF8" w14:textId="77777777" w:rsidR="002039EC" w:rsidRDefault="002039EC">
                                <w:pPr>
                                  <w:jc w:val="center"/>
                                </w:pPr>
                                <w:r>
                                  <w:rPr>
                                    <w:rFonts w:ascii="黑体" w:eastAsia="黑体" w:hAnsi="宋体" w:cs="黑体" w:hint="eastAsia"/>
                                    <w:color w:val="000000"/>
                                    <w:kern w:val="0"/>
                                    <w:sz w:val="20"/>
                                    <w:szCs w:val="20"/>
                                    <w:lang w:bidi="ar"/>
                                  </w:rPr>
                                  <w:t>物流运作综合实训</w:t>
                                </w:r>
                              </w:p>
                            </w:txbxContent>
                          </wps:txbx>
                          <wps:bodyPr rot="0" spcFirstLastPara="0" vert="horz" wrap="square" lIns="91440" tIns="45720" rIns="91440" bIns="45720" numCol="1" spcCol="0" rtlCol="0" fromWordArt="0" anchor="t" anchorCtr="0" forceAA="0" compatLnSpc="1">
                            <a:noAutofit/>
                          </wps:bodyPr>
                        </wps:wsp>
                        <wps:wsp>
                          <wps:cNvPr id="170" name="文本框 105"/>
                          <wps:cNvSpPr txBox="1"/>
                          <wps:spPr>
                            <a:xfrm>
                              <a:off x="5647317" y="3465889"/>
                              <a:ext cx="2139" cy="4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6085D83" w14:textId="77777777" w:rsidR="002039EC" w:rsidRDefault="002039EC">
                                <w:pPr>
                                  <w:adjustRightInd w:val="0"/>
                                  <w:snapToGrid w:val="0"/>
                                  <w:jc w:val="center"/>
                                  <w:rPr>
                                    <w:rFonts w:ascii="黑体" w:eastAsia="黑体" w:hAnsi="黑体" w:cs="黑体"/>
                                    <w:b/>
                                    <w:bCs/>
                                    <w:szCs w:val="21"/>
                                  </w:rPr>
                                </w:pPr>
                                <w:r>
                                  <w:rPr>
                                    <w:rFonts w:ascii="黑体" w:eastAsia="黑体" w:hAnsi="黑体" w:cs="黑体" w:hint="eastAsia"/>
                                    <w:b/>
                                    <w:bCs/>
                                    <w:szCs w:val="21"/>
                                  </w:rPr>
                                  <w:t>拓展模块3</w:t>
                                </w:r>
                              </w:p>
                            </w:txbxContent>
                          </wps:txbx>
                          <wps:bodyPr rot="0" spcFirstLastPara="0" vert="horz" wrap="square" lIns="91440" tIns="45720" rIns="91440" bIns="45720" numCol="1" spcCol="0" rtlCol="0" fromWordArt="0" anchor="t" anchorCtr="0" forceAA="0" compatLnSpc="1">
                            <a:noAutofit/>
                          </wps:bodyPr>
                        </wps:wsp>
                      </wpg:grpSp>
                      <wpg:grpSp>
                        <wpg:cNvPr id="136" name="组合 107"/>
                        <wpg:cNvGrpSpPr/>
                        <wpg:grpSpPr>
                          <a:xfrm>
                            <a:off x="5637530" y="2118995"/>
                            <a:ext cx="1656715" cy="1094105"/>
                            <a:chOff x="5637530" y="2075249"/>
                            <a:chExt cx="2609" cy="1723"/>
                          </a:xfrm>
                        </wpg:grpSpPr>
                        <wps:wsp>
                          <wps:cNvPr id="162" name="矩形 162"/>
                          <wps:cNvSpPr/>
                          <wps:spPr>
                            <a:xfrm>
                              <a:off x="5637530" y="2075249"/>
                              <a:ext cx="2609" cy="1723"/>
                            </a:xfrm>
                            <a:prstGeom prst="rect">
                              <a:avLst/>
                            </a:prstGeom>
                            <a:noFill/>
                            <a:ln w="1397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63" name="文本框 100"/>
                          <wps:cNvSpPr txBox="1"/>
                          <wps:spPr>
                            <a:xfrm>
                              <a:off x="5637792" y="2075990"/>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82056B2" w14:textId="77777777" w:rsidR="002039EC" w:rsidRDefault="002039EC">
                                <w:pPr>
                                  <w:jc w:val="center"/>
                                </w:pPr>
                                <w:r>
                                  <w:rPr>
                                    <w:rFonts w:ascii="黑体" w:eastAsia="黑体" w:hAnsi="宋体" w:cs="黑体" w:hint="eastAsia"/>
                                    <w:color w:val="000000"/>
                                    <w:kern w:val="0"/>
                                    <w:sz w:val="20"/>
                                    <w:szCs w:val="20"/>
                                    <w:lang w:bidi="ar"/>
                                  </w:rPr>
                                  <w:t>叉车操作</w:t>
                                </w:r>
                              </w:p>
                            </w:txbxContent>
                          </wps:txbx>
                          <wps:bodyPr rot="0" spcFirstLastPara="0" vert="horz" wrap="square" lIns="91440" tIns="45720" rIns="91440" bIns="45720" numCol="1" spcCol="0" rtlCol="0" fromWordArt="0" anchor="t" anchorCtr="0" forceAA="0" compatLnSpc="1">
                            <a:noAutofit/>
                          </wps:bodyPr>
                        </wps:wsp>
                        <wps:wsp>
                          <wps:cNvPr id="165" name="文本框 105"/>
                          <wps:cNvSpPr txBox="1"/>
                          <wps:spPr>
                            <a:xfrm>
                              <a:off x="5637815" y="2075473"/>
                              <a:ext cx="2139" cy="4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31E8512" w14:textId="77777777" w:rsidR="002039EC" w:rsidRDefault="002039EC">
                                <w:pPr>
                                  <w:adjustRightInd w:val="0"/>
                                  <w:snapToGrid w:val="0"/>
                                  <w:jc w:val="center"/>
                                  <w:rPr>
                                    <w:rFonts w:ascii="黑体" w:eastAsia="黑体" w:hAnsi="黑体" w:cs="黑体"/>
                                    <w:b/>
                                    <w:bCs/>
                                    <w:szCs w:val="21"/>
                                  </w:rPr>
                                </w:pPr>
                                <w:r>
                                  <w:rPr>
                                    <w:rFonts w:ascii="黑体" w:eastAsia="黑体" w:hAnsi="黑体" w:cs="黑体" w:hint="eastAsia"/>
                                    <w:b/>
                                    <w:bCs/>
                                    <w:szCs w:val="21"/>
                                  </w:rPr>
                                  <w:t>拓展模块2</w:t>
                                </w:r>
                              </w:p>
                            </w:txbxContent>
                          </wps:txbx>
                          <wps:bodyPr rot="0" spcFirstLastPara="0" vert="horz" wrap="square" lIns="91440" tIns="45720" rIns="91440" bIns="45720" numCol="1" spcCol="0" rtlCol="0" fromWordArt="0" anchor="t" anchorCtr="0" forceAA="0" compatLnSpc="1">
                            <a:noAutofit/>
                          </wps:bodyPr>
                        </wps:wsp>
                      </wpg:grpSp>
                      <wps:wsp>
                        <wps:cNvPr id="127" name="直接箭头连接符 125"/>
                        <wps:cNvCnPr>
                          <a:stCxn id="171" idx="3"/>
                          <a:endCxn id="135" idx="1"/>
                        </wps:cNvCnPr>
                        <wps:spPr>
                          <a:xfrm>
                            <a:off x="7308850" y="1386205"/>
                            <a:ext cx="329565" cy="3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7" name="文本框 120"/>
                        <wps:cNvSpPr txBox="1"/>
                        <wps:spPr>
                          <a:xfrm>
                            <a:off x="7638415" y="1246505"/>
                            <a:ext cx="1045210"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FD6DBC8" w14:textId="77777777" w:rsidR="002039EC" w:rsidRDefault="002039EC">
                              <w:pPr>
                                <w:adjustRightInd w:val="0"/>
                                <w:snapToGrid w:val="0"/>
                                <w:jc w:val="center"/>
                                <w:rPr>
                                  <w:rFonts w:ascii="黑体" w:eastAsia="黑体" w:hAnsi="黑体" w:cs="黑体"/>
                                  <w:szCs w:val="21"/>
                                </w:rPr>
                              </w:pPr>
                              <w:r>
                                <w:rPr>
                                  <w:rFonts w:ascii="黑体" w:eastAsia="黑体" w:hAnsi="黑体" w:cs="黑体" w:hint="eastAsia"/>
                                  <w:szCs w:val="21"/>
                                </w:rPr>
                                <w:t>生产运营岗位</w:t>
                              </w:r>
                            </w:p>
                          </w:txbxContent>
                        </wps:txbx>
                        <wps:bodyPr rot="0" spcFirstLastPara="0" vert="horz" wrap="square" lIns="91440" tIns="45720" rIns="91440" bIns="45720" numCol="1" spcCol="0" rtlCol="0" fromWordArt="0" anchor="t" anchorCtr="0" forceAA="0" compatLnSpc="1">
                          <a:noAutofit/>
                        </wps:bodyPr>
                      </wps:wsp>
                      <wps:wsp>
                        <wps:cNvPr id="138" name="直接箭头连接符 137"/>
                        <wps:cNvCnPr>
                          <a:endCxn id="138" idx="1"/>
                        </wps:cNvCnPr>
                        <wps:spPr>
                          <a:xfrm flipV="1">
                            <a:off x="7304405" y="2703830"/>
                            <a:ext cx="324485"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9" name="文本框 122"/>
                        <wps:cNvSpPr txBox="1"/>
                        <wps:spPr>
                          <a:xfrm>
                            <a:off x="7628890" y="2560955"/>
                            <a:ext cx="1045210"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5BFFEE6" w14:textId="77777777" w:rsidR="002039EC" w:rsidRDefault="002039EC">
                              <w:pPr>
                                <w:adjustRightInd w:val="0"/>
                                <w:snapToGrid w:val="0"/>
                                <w:jc w:val="center"/>
                                <w:rPr>
                                  <w:rFonts w:ascii="黑体" w:eastAsia="黑体" w:hAnsi="黑体" w:cs="黑体"/>
                                  <w:szCs w:val="21"/>
                                </w:rPr>
                              </w:pPr>
                              <w:r>
                                <w:rPr>
                                  <w:rFonts w:ascii="黑体" w:eastAsia="黑体" w:hAnsi="黑体" w:cs="黑体" w:hint="eastAsia"/>
                                  <w:szCs w:val="21"/>
                                </w:rPr>
                                <w:t>仓储管理岗位</w:t>
                              </w:r>
                            </w:p>
                            <w:p w14:paraId="71A2A27B" w14:textId="77777777" w:rsidR="002039EC" w:rsidRDefault="002039EC"/>
                          </w:txbxContent>
                        </wps:txbx>
                        <wps:bodyPr rot="0" spcFirstLastPara="0" vert="horz" wrap="square" lIns="91440" tIns="45720" rIns="91440" bIns="45720" numCol="1" spcCol="0" rtlCol="0" fromWordArt="0" anchor="t" anchorCtr="0" forceAA="0" compatLnSpc="1">
                          <a:noAutofit/>
                        </wps:bodyPr>
                      </wps:wsp>
                      <wps:wsp>
                        <wps:cNvPr id="140" name="直接箭头连接符 139"/>
                        <wps:cNvCnPr>
                          <a:endCxn id="141" idx="1"/>
                        </wps:cNvCnPr>
                        <wps:spPr>
                          <a:xfrm flipV="1">
                            <a:off x="7323455" y="3989705"/>
                            <a:ext cx="314960"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1" name="文本框 124"/>
                        <wps:cNvSpPr txBox="1"/>
                        <wps:spPr>
                          <a:xfrm>
                            <a:off x="7638415" y="3846830"/>
                            <a:ext cx="1045210"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6533424" w14:textId="77777777" w:rsidR="002039EC" w:rsidRDefault="002039EC">
                              <w:pPr>
                                <w:adjustRightInd w:val="0"/>
                                <w:snapToGrid w:val="0"/>
                                <w:jc w:val="center"/>
                                <w:rPr>
                                  <w:rFonts w:ascii="黑体" w:eastAsia="黑体" w:hAnsi="黑体" w:cs="黑体"/>
                                  <w:szCs w:val="21"/>
                                </w:rPr>
                              </w:pPr>
                              <w:r>
                                <w:rPr>
                                  <w:rFonts w:ascii="黑体" w:eastAsia="黑体" w:hAnsi="黑体" w:cs="黑体" w:hint="eastAsia"/>
                                  <w:szCs w:val="21"/>
                                </w:rPr>
                                <w:t>采销管理岗位</w:t>
                              </w:r>
                            </w:p>
                            <w:p w14:paraId="01043654" w14:textId="77777777" w:rsidR="002039EC" w:rsidRDefault="002039EC"/>
                          </w:txbxContent>
                        </wps:txbx>
                        <wps:bodyPr rot="0" spcFirstLastPara="0" vert="horz" wrap="square" lIns="91440" tIns="45720" rIns="91440" bIns="45720" numCol="1" spcCol="0" rtlCol="0" fromWordArt="0" anchor="t" anchorCtr="0" forceAA="0" compatLnSpc="1">
                          <a:noAutofit/>
                        </wps:bodyPr>
                      </wps:wsp>
                      <wps:wsp>
                        <wps:cNvPr id="142" name="文本框 82"/>
                        <wps:cNvSpPr txBox="1"/>
                        <wps:spPr>
                          <a:xfrm>
                            <a:off x="3799205" y="986790"/>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56D9811" w14:textId="77777777" w:rsidR="002039EC" w:rsidRDefault="002039EC">
                              <w:pPr>
                                <w:jc w:val="center"/>
                              </w:pPr>
                              <w:r>
                                <w:rPr>
                                  <w:rFonts w:ascii="黑体" w:eastAsia="黑体" w:hAnsi="宋体" w:cs="黑体" w:hint="eastAsia"/>
                                  <w:color w:val="000000"/>
                                  <w:kern w:val="0"/>
                                  <w:sz w:val="20"/>
                                  <w:szCs w:val="20"/>
                                  <w:lang w:bidi="ar"/>
                                </w:rPr>
                                <w:t>仓储管理</w:t>
                              </w:r>
                            </w:p>
                          </w:txbxContent>
                        </wps:txbx>
                        <wps:bodyPr rot="0" spcFirstLastPara="0" vert="horz" wrap="square" lIns="91440" tIns="45720" rIns="91440" bIns="45720" numCol="1" spcCol="0" rtlCol="0" fromWordArt="0" anchor="t" anchorCtr="0" forceAA="0" compatLnSpc="1">
                          <a:noAutofit/>
                        </wps:bodyPr>
                      </wps:wsp>
                      <wps:wsp>
                        <wps:cNvPr id="143" name="文本框 83"/>
                        <wps:cNvSpPr txBox="1"/>
                        <wps:spPr>
                          <a:xfrm>
                            <a:off x="3799840" y="1278890"/>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0147E4F"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配送管理</w:t>
                              </w:r>
                            </w:p>
                          </w:txbxContent>
                        </wps:txbx>
                        <wps:bodyPr rot="0" spcFirstLastPara="0" vert="horz" wrap="square" lIns="91440" tIns="45720" rIns="91440" bIns="45720" numCol="1" spcCol="0" rtlCol="0" fromWordArt="0" anchor="t" anchorCtr="0" forceAA="0" compatLnSpc="1">
                          <a:noAutofit/>
                        </wps:bodyPr>
                      </wps:wsp>
                      <wps:wsp>
                        <wps:cNvPr id="144" name="文本框 84"/>
                        <wps:cNvSpPr txBox="1"/>
                        <wps:spPr>
                          <a:xfrm>
                            <a:off x="3799840" y="1560830"/>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1141546"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采购与供应管理</w:t>
                              </w:r>
                            </w:p>
                          </w:txbxContent>
                        </wps:txbx>
                        <wps:bodyPr rot="0" spcFirstLastPara="0" vert="horz" wrap="square" lIns="91440" tIns="45720" rIns="91440" bIns="45720" numCol="1" spcCol="0" rtlCol="0" fromWordArt="0" anchor="t" anchorCtr="0" forceAA="0" compatLnSpc="1">
                          <a:noAutofit/>
                        </wps:bodyPr>
                      </wps:wsp>
                      <wps:wsp>
                        <wps:cNvPr id="156" name="直接箭头连接符 156"/>
                        <wps:cNvCnPr>
                          <a:stCxn id="178" idx="3"/>
                        </wps:cNvCnPr>
                        <wps:spPr>
                          <a:xfrm>
                            <a:off x="3258185" y="2732405"/>
                            <a:ext cx="40259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7" name="矩形 157"/>
                        <wps:cNvSpPr/>
                        <wps:spPr>
                          <a:xfrm>
                            <a:off x="3669030" y="693420"/>
                            <a:ext cx="1659890" cy="3721735"/>
                          </a:xfrm>
                          <a:prstGeom prst="rect">
                            <a:avLst/>
                          </a:prstGeom>
                          <a:noFill/>
                          <a:ln w="1397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g:grpSp>
                        <wpg:cNvPr id="145" name="组合 158"/>
                        <wpg:cNvGrpSpPr/>
                        <wpg:grpSpPr>
                          <a:xfrm>
                            <a:off x="5340350" y="1386205"/>
                            <a:ext cx="311785" cy="2589530"/>
                            <a:chOff x="5285192" y="1386205"/>
                            <a:chExt cx="491" cy="4078"/>
                          </a:xfrm>
                        </wpg:grpSpPr>
                        <wps:wsp>
                          <wps:cNvPr id="159" name="直接箭头连接符 159"/>
                          <wps:cNvCnPr/>
                          <wps:spPr>
                            <a:xfrm>
                              <a:off x="5285270" y="1388332"/>
                              <a:ext cx="390" cy="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0" name="肘形连接符 160"/>
                          <wps:cNvCnPr>
                            <a:endCxn id="167" idx="1"/>
                          </wps:cNvCnPr>
                          <wps:spPr>
                            <a:xfrm rot="5400000" flipV="1">
                              <a:off x="5285138" y="1389746"/>
                              <a:ext cx="591" cy="483"/>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1" name="肘形连接符 161"/>
                          <wps:cNvCnPr>
                            <a:endCxn id="171" idx="1"/>
                          </wps:cNvCnPr>
                          <wps:spPr>
                            <a:xfrm rot="16200000">
                              <a:off x="5284420" y="1387039"/>
                              <a:ext cx="2097" cy="428"/>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62" name="文本框 85"/>
                        <wps:cNvSpPr txBox="1"/>
                        <wps:spPr>
                          <a:xfrm>
                            <a:off x="3799840" y="1826260"/>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A6C09AE"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生产物流管理</w:t>
                              </w:r>
                            </w:p>
                          </w:txbxContent>
                        </wps:txbx>
                        <wps:bodyPr rot="0" spcFirstLastPara="0" vert="horz" wrap="square" lIns="91440" tIns="45720" rIns="91440" bIns="45720" numCol="1" spcCol="0" rtlCol="0" fromWordArt="0" anchor="t" anchorCtr="0" forceAA="0" compatLnSpc="1">
                          <a:noAutofit/>
                        </wps:bodyPr>
                      </wps:wsp>
                      <wps:wsp>
                        <wps:cNvPr id="63" name="文本框 86"/>
                        <wps:cNvSpPr txBox="1"/>
                        <wps:spPr>
                          <a:xfrm>
                            <a:off x="3790950" y="2118995"/>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720F6AD"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货物运输管理</w:t>
                              </w:r>
                            </w:p>
                          </w:txbxContent>
                        </wps:txbx>
                        <wps:bodyPr rot="0" spcFirstLastPara="0" vert="horz" wrap="square" lIns="91440" tIns="45720" rIns="91440" bIns="45720" numCol="1" spcCol="0" rtlCol="0" fromWordArt="0" anchor="t" anchorCtr="0" forceAA="0" compatLnSpc="1">
                          <a:noAutofit/>
                        </wps:bodyPr>
                      </wps:wsp>
                      <wps:wsp>
                        <wps:cNvPr id="64" name="文本框 87"/>
                        <wps:cNvSpPr txBox="1"/>
                        <wps:spPr>
                          <a:xfrm>
                            <a:off x="3790315" y="2400300"/>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B9750E1"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供应链管理</w:t>
                              </w:r>
                            </w:p>
                          </w:txbxContent>
                        </wps:txbx>
                        <wps:bodyPr rot="0" spcFirstLastPara="0" vert="horz" wrap="square" lIns="91440" tIns="45720" rIns="91440" bIns="45720" numCol="1" spcCol="0" rtlCol="0" fromWordArt="0" anchor="t" anchorCtr="0" forceAA="0" compatLnSpc="1">
                          <a:noAutofit/>
                        </wps:bodyPr>
                      </wps:wsp>
                      <wps:wsp>
                        <wps:cNvPr id="65" name="文本框 88"/>
                        <wps:cNvSpPr txBox="1"/>
                        <wps:spPr>
                          <a:xfrm>
                            <a:off x="3790315" y="2684145"/>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19D1D08"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报关报检</w:t>
                              </w:r>
                            </w:p>
                          </w:txbxContent>
                        </wps:txbx>
                        <wps:bodyPr rot="0" spcFirstLastPara="0" vert="horz" wrap="square" lIns="91440" tIns="45720" rIns="91440" bIns="45720" numCol="1" spcCol="0" rtlCol="0" fromWordArt="0" anchor="t" anchorCtr="0" forceAA="0" compatLnSpc="1">
                          <a:noAutofit/>
                        </wps:bodyPr>
                      </wps:wsp>
                      <wps:wsp>
                        <wps:cNvPr id="67" name="文本框 88"/>
                        <wps:cNvSpPr txBox="1"/>
                        <wps:spPr>
                          <a:xfrm>
                            <a:off x="3790315" y="2971165"/>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5671064"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快递实务</w:t>
                              </w:r>
                            </w:p>
                          </w:txbxContent>
                        </wps:txbx>
                        <wps:bodyPr rot="0" spcFirstLastPara="0" vert="horz" wrap="square" lIns="91440" tIns="45720" rIns="91440" bIns="45720" numCol="1" spcCol="0" rtlCol="0" fromWordArt="0" anchor="t" anchorCtr="0" forceAA="0" compatLnSpc="1">
                          <a:noAutofit/>
                        </wps:bodyPr>
                      </wps:wsp>
                    </wpg:wgp>
                  </a:graphicData>
                </a:graphic>
              </wp:inline>
            </w:drawing>
          </mc:Choice>
          <mc:Fallback>
            <w:pict>
              <v:group w14:anchorId="5F1F540F" id="组合 129" o:spid="_x0000_s1030" style="width:687.6pt;height:381.5pt;mso-position-horizontal-relative:char;mso-position-vertical-relative:line" coordorigin="82,-6" coordsize="87325,484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">
                <v:rect id="矩形 91" o:spid="_x0000_s1031" style="position:absolute;left:82;top:-6;width:87325;height:48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" filled="f" stroked="f"/>
                <v:shape id="文本框 54" o:spid="_x0000_s1032" type="#_x0000_t202" style="position:absolute;left:603;top:2343;width:12757;height: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" fillcolor="white [3201]" strokeweight=".5pt">
                  <v:textbox>
                    <w:txbxContent>
                      <w:p w14:paraId="478A7123" w14:textId="77777777" w:rsidR="002039EC" w:rsidRDefault="002039EC">
                        <w:pPr>
                          <w:adjustRightInd w:val="0"/>
                          <w:snapToGrid w:val="0"/>
                          <w:jc w:val="center"/>
                          <w:rPr>
                            <w:rFonts w:ascii="黑体" w:eastAsia="黑体" w:hAnsi="黑体" w:cs="黑体"/>
                            <w:szCs w:val="21"/>
                          </w:rPr>
                        </w:pPr>
                        <w:r>
                          <w:rPr>
                            <w:rFonts w:ascii="黑体" w:eastAsia="黑体" w:hAnsi="黑体" w:cs="黑体" w:hint="eastAsia"/>
                            <w:b/>
                            <w:bCs/>
                            <w:szCs w:val="21"/>
                          </w:rPr>
                          <w:t>公共基础课程（F）</w:t>
                        </w:r>
                      </w:p>
                    </w:txbxContent>
                  </v:textbox>
                </v:shape>
                <v:shape id="文本框 60" o:spid="_x0000_s1033" type="#_x0000_t202" style="position:absolute;left:18929;top:2343;width:13583;height: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" fillcolor="white [3201]" strokeweight=".5pt">
                  <v:textbox>
                    <w:txbxContent>
                      <w:p w14:paraId="4EDABBFA" w14:textId="77777777" w:rsidR="002039EC" w:rsidRDefault="002039EC">
                        <w:pPr>
                          <w:adjustRightInd w:val="0"/>
                          <w:snapToGrid w:val="0"/>
                          <w:jc w:val="center"/>
                          <w:rPr>
                            <w:rFonts w:ascii="黑体" w:eastAsia="黑体" w:hAnsi="黑体" w:cs="黑体"/>
                            <w:szCs w:val="21"/>
                          </w:rPr>
                        </w:pPr>
                        <w:r>
                          <w:rPr>
                            <w:rFonts w:ascii="黑体" w:eastAsia="黑体" w:hAnsi="黑体" w:cs="黑体" w:hint="eastAsia"/>
                            <w:b/>
                            <w:bCs/>
                            <w:szCs w:val="21"/>
                          </w:rPr>
                          <w:t>专业基础课程（P）</w:t>
                        </w:r>
                      </w:p>
                    </w:txbxContent>
                  </v:textbox>
                </v:shape>
                <v:shape id="文本框 61" o:spid="_x0000_s1034" type="#_x0000_t202" style="position:absolute;left:38080;top:2343;width:13583;height: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" fillcolor="white [3201]" strokeweight=".5pt">
                  <v:textbox>
                    <w:txbxContent>
                      <w:p w14:paraId="5D66FB98" w14:textId="77777777" w:rsidR="002039EC" w:rsidRDefault="002039EC">
                        <w:pPr>
                          <w:adjustRightInd w:val="0"/>
                          <w:snapToGrid w:val="0"/>
                          <w:jc w:val="center"/>
                          <w:rPr>
                            <w:rFonts w:ascii="黑体" w:eastAsia="黑体" w:hAnsi="黑体" w:cs="黑体"/>
                            <w:b/>
                            <w:bCs/>
                            <w:szCs w:val="21"/>
                          </w:rPr>
                        </w:pPr>
                        <w:r>
                          <w:rPr>
                            <w:rFonts w:ascii="黑体" w:eastAsia="黑体" w:hAnsi="黑体" w:cs="黑体" w:hint="eastAsia"/>
                            <w:b/>
                            <w:bCs/>
                            <w:szCs w:val="21"/>
                          </w:rPr>
                          <w:t>专业方向课程（M）</w:t>
                        </w:r>
                      </w:p>
                    </w:txbxContent>
                  </v:textbox>
                </v:shape>
                <v:shape id="文本框 62" o:spid="_x0000_s1035" type="#_x0000_t202" style="position:absolute;left:57232;top:2343;width:13583;height: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" fillcolor="white [3201]" strokeweight=".5pt">
                  <v:textbox>
                    <w:txbxContent>
                      <w:p w14:paraId="64443348" w14:textId="77777777" w:rsidR="002039EC" w:rsidRDefault="002039EC">
                        <w:pPr>
                          <w:adjustRightInd w:val="0"/>
                          <w:snapToGrid w:val="0"/>
                          <w:jc w:val="center"/>
                          <w:rPr>
                            <w:rFonts w:ascii="黑体" w:eastAsia="黑体" w:hAnsi="黑体" w:cs="黑体"/>
                            <w:szCs w:val="21"/>
                          </w:rPr>
                        </w:pPr>
                        <w:r>
                          <w:rPr>
                            <w:rFonts w:ascii="黑体" w:eastAsia="黑体" w:hAnsi="黑体" w:cs="黑体" w:hint="eastAsia"/>
                            <w:b/>
                            <w:bCs/>
                            <w:szCs w:val="21"/>
                          </w:rPr>
                          <w:t>专业拓展课程（D）</w:t>
                        </w:r>
                      </w:p>
                    </w:txbxContent>
                  </v:textbox>
                </v:shape>
                <v:shape id="文本框 63" o:spid="_x0000_s1036" type="#_x0000_t202" style="position:absolute;left:76384;top:2533;width:10452;height: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" fillcolor="white [3201]" strokeweight=".5pt">
                  <v:textbox>
                    <w:txbxContent>
                      <w:p w14:paraId="18058998" w14:textId="77777777" w:rsidR="002039EC" w:rsidRDefault="002039EC">
                        <w:pPr>
                          <w:adjustRightInd w:val="0"/>
                          <w:snapToGrid w:val="0"/>
                          <w:jc w:val="center"/>
                          <w:rPr>
                            <w:rFonts w:ascii="黑体" w:eastAsia="黑体" w:hAnsi="黑体" w:cs="黑体"/>
                            <w:b/>
                            <w:bCs/>
                            <w:szCs w:val="21"/>
                          </w:rPr>
                        </w:pPr>
                        <w:r>
                          <w:rPr>
                            <w:rFonts w:ascii="黑体" w:eastAsia="黑体" w:hAnsi="黑体" w:cs="黑体" w:hint="eastAsia"/>
                            <w:b/>
                            <w:bCs/>
                            <w:szCs w:val="21"/>
                          </w:rPr>
                          <w:t>未来发展方向</w:t>
                        </w:r>
                      </w:p>
                    </w:txbxContent>
                  </v:textbox>
                </v:shape>
                <v:group id="组合 97" o:spid="_x0000_s1037" style="position:absolute;left:508;top:6921;width:12712;height:16345" coordorigin="463,9692" coordsize="2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">
                  <v:shape id="文本框 68" o:spid="_x0000_s1038" type="#_x0000_t202" style="position:absolute;left:463;top:9692;width:20;height: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" fillcolor="white [3201]" strokeweight=".5pt">
                    <v:textbox>
                      <w:txbxContent>
                        <w:p w14:paraId="638D8DE1" w14:textId="77777777" w:rsidR="002039EC" w:rsidRDefault="002039EC">
                          <w:pPr>
                            <w:adjustRightInd w:val="0"/>
                            <w:snapToGrid w:val="0"/>
                            <w:jc w:val="center"/>
                            <w:rPr>
                              <w:rFonts w:ascii="黑体" w:eastAsia="黑体" w:hAnsi="黑体" w:cs="黑体"/>
                              <w:b/>
                              <w:bCs/>
                              <w:szCs w:val="21"/>
                            </w:rPr>
                          </w:pPr>
                          <w:r>
                            <w:rPr>
                              <w:rFonts w:ascii="黑体" w:eastAsia="黑体" w:hAnsi="黑体" w:cs="黑体" w:hint="eastAsia"/>
                              <w:b/>
                              <w:bCs/>
                              <w:szCs w:val="21"/>
                            </w:rPr>
                            <w:t>基本知识素养</w:t>
                          </w:r>
                        </w:p>
                      </w:txbxContent>
                    </v:textbox>
                  </v:shape>
                  <v:rect id="矩形 187" o:spid="_x0000_s1039" style="position:absolute;left:463;top:9696;width:20;height: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" filled="f" strokecolor="black [3213]" strokeweight="1pt">
                    <v:textbox>
                      <w:txbxContent>
                        <w:p w14:paraId="45292669" w14:textId="77777777" w:rsidR="002039EC" w:rsidRDefault="002039EC">
                          <w:pPr>
                            <w:jc w:val="left"/>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 xml:space="preserve">1.具有爱党，爱祖国，爱人民的强烈情怀； </w:t>
                          </w:r>
                        </w:p>
                        <w:p w14:paraId="56B35239" w14:textId="77777777" w:rsidR="002039EC" w:rsidRDefault="002039EC">
                          <w:pPr>
                            <w:jc w:val="left"/>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2.自觉践行社会主义核心价值观；</w:t>
                          </w:r>
                        </w:p>
                        <w:p w14:paraId="38664ADF" w14:textId="77777777" w:rsidR="002039EC" w:rsidRDefault="002039EC">
                          <w:pPr>
                            <w:jc w:val="left"/>
                            <w:rPr>
                              <w:rFonts w:ascii="黑体" w:eastAsia="黑体" w:hAnsi="黑体" w:cs="黑体"/>
                              <w:color w:val="000000" w:themeColor="text1"/>
                              <w:szCs w:val="21"/>
                            </w:rPr>
                          </w:pPr>
                          <w:r>
                            <w:rPr>
                              <w:rFonts w:ascii="黑体" w:eastAsia="黑体" w:hAnsi="黑体" w:cs="黑体" w:hint="eastAsia"/>
                              <w:color w:val="000000" w:themeColor="text1"/>
                              <w:sz w:val="15"/>
                              <w:szCs w:val="15"/>
                            </w:rPr>
                            <w:t>3.自觉传承“两路”精神和新时代创新精神。</w:t>
                          </w:r>
                        </w:p>
                        <w:p w14:paraId="475311A5" w14:textId="77777777" w:rsidR="002039EC" w:rsidRDefault="002039EC">
                          <w:pPr>
                            <w:jc w:val="center"/>
                            <w:rPr>
                              <w:rFonts w:ascii="黑体" w:eastAsia="黑体" w:hAnsi="黑体" w:cs="黑体"/>
                              <w:szCs w:val="21"/>
                            </w:rPr>
                          </w:pPr>
                          <w:r>
                            <w:rPr>
                              <w:rFonts w:ascii="黑体" w:eastAsia="黑体" w:hAnsi="黑体" w:cs="黑体" w:hint="eastAsia"/>
                              <w:szCs w:val="21"/>
                            </w:rPr>
                            <w:t>信息技术</w:t>
                          </w:r>
                        </w:p>
                        <w:p w14:paraId="58D8CF77" w14:textId="77777777" w:rsidR="002039EC" w:rsidRDefault="002039EC">
                          <w:pPr>
                            <w:jc w:val="center"/>
                            <w:rPr>
                              <w:rFonts w:ascii="黑体" w:eastAsia="黑体" w:hAnsi="黑体" w:cs="黑体"/>
                              <w:szCs w:val="21"/>
                            </w:rPr>
                          </w:pPr>
                          <w:r>
                            <w:rPr>
                              <w:rFonts w:ascii="黑体" w:eastAsia="黑体" w:hAnsi="黑体" w:cs="黑体" w:hint="eastAsia"/>
                              <w:szCs w:val="21"/>
                            </w:rPr>
                            <w:t>……</w:t>
                          </w:r>
                        </w:p>
                      </w:txbxContent>
                    </v:textbox>
                  </v:rect>
                </v:group>
                <v:group id="组合 98" o:spid="_x0000_s1040" style="position:absolute;left:552;top:24206;width:12706;height:18605" coordorigin="463,30172" coordsize="2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文本框 68" o:spid="_x0000_s1041" type="#_x0000_t202" style="position:absolute;left:463;top:30172;width:20;height: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" fillcolor="white [3201]" strokeweight=".5pt">
                    <v:textbox>
                      <w:txbxContent>
                        <w:p w14:paraId="4978A47A" w14:textId="77777777" w:rsidR="002039EC" w:rsidRDefault="002039EC">
                          <w:pPr>
                            <w:adjustRightInd w:val="0"/>
                            <w:snapToGrid w:val="0"/>
                            <w:jc w:val="center"/>
                            <w:rPr>
                              <w:rFonts w:ascii="黑体" w:eastAsia="黑体" w:hAnsi="黑体" w:cs="黑体"/>
                              <w:b/>
                              <w:bCs/>
                              <w:szCs w:val="21"/>
                            </w:rPr>
                          </w:pPr>
                          <w:r>
                            <w:rPr>
                              <w:rFonts w:ascii="黑体" w:eastAsia="黑体" w:hAnsi="黑体" w:cs="黑体" w:hint="eastAsia"/>
                              <w:b/>
                              <w:bCs/>
                              <w:szCs w:val="21"/>
                            </w:rPr>
                            <w:t>人文素养</w:t>
                          </w:r>
                        </w:p>
                      </w:txbxContent>
                    </v:textbox>
                  </v:shape>
                  <v:rect id="矩形 185" o:spid="_x0000_s1042" style="position:absolute;left:463;top:30176;width:20;height: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" filled="f" strokecolor="black [3213]" strokeweight="1pt">
                    <v:textbox>
                      <w:txbxContent>
                        <w:p w14:paraId="2EFF0E4E" w14:textId="77777777" w:rsidR="002039EC" w:rsidRDefault="002039EC">
                          <w:pPr>
                            <w:rPr>
                              <w:color w:val="000000" w:themeColor="text1"/>
                              <w:sz w:val="15"/>
                              <w:szCs w:val="15"/>
                            </w:rPr>
                          </w:pPr>
                          <w:r>
                            <w:rPr>
                              <w:rFonts w:hint="eastAsia"/>
                              <w:color w:val="000000" w:themeColor="text1"/>
                              <w:sz w:val="15"/>
                              <w:szCs w:val="15"/>
                            </w:rPr>
                            <w:t>1.</w:t>
                          </w:r>
                          <w:r>
                            <w:rPr>
                              <w:rFonts w:hint="eastAsia"/>
                              <w:color w:val="000000" w:themeColor="text1"/>
                              <w:sz w:val="15"/>
                              <w:szCs w:val="15"/>
                            </w:rPr>
                            <w:t>具有良好的人文社会科学素养；</w:t>
                          </w:r>
                        </w:p>
                        <w:p w14:paraId="09D487D4" w14:textId="77777777" w:rsidR="002039EC" w:rsidRDefault="002039EC">
                          <w:pPr>
                            <w:rPr>
                              <w:color w:val="000000" w:themeColor="text1"/>
                              <w:sz w:val="15"/>
                              <w:szCs w:val="15"/>
                            </w:rPr>
                          </w:pPr>
                          <w:r>
                            <w:rPr>
                              <w:rFonts w:hint="eastAsia"/>
                              <w:color w:val="000000" w:themeColor="text1"/>
                              <w:sz w:val="15"/>
                              <w:szCs w:val="15"/>
                            </w:rPr>
                            <w:t>2.</w:t>
                          </w:r>
                          <w:r>
                            <w:rPr>
                              <w:rFonts w:hint="eastAsia"/>
                              <w:color w:val="000000" w:themeColor="text1"/>
                              <w:sz w:val="15"/>
                              <w:szCs w:val="15"/>
                            </w:rPr>
                            <w:t>具有良好的生活和行为习惯，有较强的时间管理和自我管理意识；</w:t>
                          </w:r>
                        </w:p>
                        <w:p w14:paraId="396B7A0D" w14:textId="77777777" w:rsidR="002039EC" w:rsidRDefault="002039EC">
                          <w:pPr>
                            <w:rPr>
                              <w:color w:val="000000" w:themeColor="text1"/>
                              <w:sz w:val="15"/>
                              <w:szCs w:val="15"/>
                            </w:rPr>
                          </w:pPr>
                          <w:r>
                            <w:rPr>
                              <w:rFonts w:hint="eastAsia"/>
                              <w:color w:val="000000" w:themeColor="text1"/>
                              <w:sz w:val="15"/>
                              <w:szCs w:val="15"/>
                            </w:rPr>
                            <w:t>3.</w:t>
                          </w:r>
                          <w:r>
                            <w:rPr>
                              <w:rFonts w:hint="eastAsia"/>
                              <w:color w:val="000000" w:themeColor="text1"/>
                              <w:sz w:val="15"/>
                              <w:szCs w:val="15"/>
                            </w:rPr>
                            <w:t>具有一定的审美视角和能力。</w:t>
                          </w:r>
                        </w:p>
                      </w:txbxContent>
                    </v:textbox>
                  </v:rect>
                </v:group>
                <v:group id="组合 99" o:spid="_x0000_s1043" style="position:absolute;left:13163;top:13976;width:5836;height:18828" coordorigin="13163,18116" coordsize="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jaQ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">
                  <v:shapetype id="_x0000_t32" coordsize="21600,21600" o:spt="32" o:oned="t" path="m,l21600,21600e" filled="f">
                    <v:path arrowok="t" fillok="f" o:connecttype="none"/>
                    <o:lock v:ext="edit" shapetype="t"/>
                  </v:shapetype>
                  <v:shape id="直接箭头连接符 182" o:spid="_x0000_s1044" type="#_x0000_t32" style="position:absolute;left:13167;top:18137;width:5;height: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" strokecolor="black [3213]" strokeweight=".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83" o:spid="_x0000_s1045" type="#_x0000_t34" style="position:absolute;left:13163;top:18116;width:0;height:3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" adj="561600" strokecolor="black [3213]" strokeweight=".5pt"/>
                </v:group>
                <v:group id="组合 102" o:spid="_x0000_s1046" style="position:absolute;left:18916;top:13277;width:13843;height:21775" coordorigin="18999,17601" coordsize="2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文本框 82" o:spid="_x0000_s1047" type="#_x0000_t202" style="position:absolute;left:18999;top:17601;width:21;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" fillcolor="white [3201]" strokeweight=".5pt">
                    <v:textbox>
                      <w:txbxContent>
                        <w:p w14:paraId="15ACB295"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管理基础</w:t>
                          </w:r>
                        </w:p>
                      </w:txbxContent>
                    </v:textbox>
                  </v:shape>
                  <v:shape id="文本框 83" o:spid="_x0000_s1048" type="#_x0000_t202" style="position:absolute;left:18999;top:17611;width:21;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" fillcolor="white [3201]" strokeweight=".5pt">
                    <v:textbox>
                      <w:txbxContent>
                        <w:p w14:paraId="7E9B39F0"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会计基础</w:t>
                          </w:r>
                        </w:p>
                      </w:txbxContent>
                    </v:textbox>
                  </v:shape>
                  <v:shape id="文本框 84" o:spid="_x0000_s1049" type="#_x0000_t202" style="position:absolute;left:18999;top:17606;width:21;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" fillcolor="white [3201]" strokeweight=".5pt">
                    <v:textbox>
                      <w:txbxContent>
                        <w:p w14:paraId="49B4FC5E"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物流基础</w:t>
                          </w:r>
                        </w:p>
                      </w:txbxContent>
                    </v:textbox>
                  </v:shape>
                  <v:shape id="文本框 85" o:spid="_x0000_s1050" type="#_x0000_t202" style="position:absolute;left:18999;top:17621;width:21;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" fillcolor="white [3201]" strokeweight=".5pt">
                    <v:textbox>
                      <w:txbxContent>
                        <w:p w14:paraId="735C58EF"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数据分析与应用</w:t>
                          </w:r>
                        </w:p>
                      </w:txbxContent>
                    </v:textbox>
                  </v:shape>
                  <v:shape id="文本框 86" o:spid="_x0000_s1051" type="#_x0000_t202" style="position:absolute;left:18999;top:17616;width:21;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" fillcolor="white [3201]" strokeweight=".5pt">
                    <v:textbox>
                      <w:txbxContent>
                        <w:p w14:paraId="22C78930"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黑体" w:hint="eastAsia"/>
                              <w:color w:val="000000"/>
                              <w:kern w:val="0"/>
                              <w:sz w:val="20"/>
                              <w:szCs w:val="20"/>
                              <w:lang w:bidi="ar"/>
                            </w:rPr>
                            <w:t>综合交通运输</w:t>
                          </w:r>
                        </w:p>
                      </w:txbxContent>
                    </v:textbox>
                  </v:shape>
                  <v:shape id="文本框 87" o:spid="_x0000_s1052" type="#_x0000_t202" style="position:absolute;left:18999;top:17631;width:21;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" fillcolor="white [3201]" strokeweight=".5pt">
                    <v:textbox>
                      <w:txbxContent>
                        <w:p w14:paraId="3C225B65" w14:textId="77777777" w:rsidR="002039EC" w:rsidRDefault="002039EC">
                          <w:pPr>
                            <w:adjustRightInd w:val="0"/>
                            <w:snapToGrid w:val="0"/>
                            <w:jc w:val="center"/>
                            <w:rPr>
                              <w:rFonts w:ascii="微软雅黑" w:eastAsia="微软雅黑" w:hAnsi="微软雅黑" w:cs="微软雅黑"/>
                              <w:szCs w:val="21"/>
                            </w:rPr>
                          </w:pPr>
                          <w:r>
                            <w:rPr>
                              <w:rFonts w:ascii="黑体" w:eastAsia="黑体" w:hAnsi="宋体" w:cs="黑体" w:hint="eastAsia"/>
                              <w:color w:val="000000"/>
                              <w:kern w:val="0"/>
                              <w:sz w:val="20"/>
                              <w:szCs w:val="20"/>
                              <w:lang w:bidi="ar"/>
                            </w:rPr>
                            <w:t>交通运输市场营销</w:t>
                          </w:r>
                        </w:p>
                      </w:txbxContent>
                    </v:textbox>
                  </v:shape>
                  <v:shape id="_x0000_s1053" type="#_x0000_t202" style="position:absolute;left:18999;top:17625;width:21;height: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" fillcolor="white [3201]" strokeweight=".5pt">
                    <v:textbox>
                      <w:txbxContent>
                        <w:p w14:paraId="139D2070" w14:textId="77777777" w:rsidR="002039EC" w:rsidRDefault="002039EC">
                          <w:pPr>
                            <w:adjustRightInd w:val="0"/>
                            <w:snapToGrid w:val="0"/>
                            <w:jc w:val="center"/>
                            <w:rPr>
                              <w:rFonts w:ascii="微软雅黑" w:eastAsia="微软雅黑" w:hAnsi="微软雅黑" w:cs="微软雅黑"/>
                              <w:szCs w:val="21"/>
                            </w:rPr>
                          </w:pPr>
                          <w:r>
                            <w:rPr>
                              <w:rFonts w:ascii="黑体" w:eastAsia="黑体" w:hAnsi="宋体" w:cs="黑体" w:hint="eastAsia"/>
                              <w:color w:val="000000"/>
                              <w:kern w:val="0"/>
                              <w:sz w:val="20"/>
                              <w:szCs w:val="20"/>
                              <w:lang w:bidi="ar"/>
                            </w:rPr>
                            <w:t>公共关系与沟通技巧</w:t>
                          </w:r>
                        </w:p>
                      </w:txbxContent>
                    </v:textbox>
                  </v:shape>
                </v:group>
                <v:group id="组合 103" o:spid="_x0000_s1054" style="position:absolute;left:56521;top:8756;width:16567;height:10205" coordorigin="56521,8756" coordsize="26,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wt/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">
                  <v:rect id="矩形 171" o:spid="_x0000_s1055" style="position:absolute;left:56521;top:8756;width:26;height: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" filled="f" strokecolor="black [3213]" strokeweight="1.1pt">
                    <v:stroke dashstyle="dash"/>
                  </v:rect>
                  <v:shape id="文本框 100" o:spid="_x0000_s1056" type="#_x0000_t202" style="position:absolute;left:56523;top:8762;width:22;height: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" fillcolor="white [3201]" strokeweight=".5pt">
                    <v:textbox>
                      <w:txbxContent>
                        <w:p w14:paraId="1BADEEC0" w14:textId="77777777" w:rsidR="002039EC" w:rsidRDefault="002039EC">
                          <w:pPr>
                            <w:jc w:val="center"/>
                          </w:pPr>
                          <w:r>
                            <w:rPr>
                              <w:rFonts w:ascii="黑体" w:eastAsia="黑体" w:hAnsi="宋体" w:cs="黑体" w:hint="eastAsia"/>
                              <w:color w:val="000000"/>
                              <w:kern w:val="0"/>
                              <w:sz w:val="20"/>
                              <w:szCs w:val="20"/>
                              <w:lang w:bidi="ar"/>
                            </w:rPr>
                            <w:t>物流沙盘</w:t>
                          </w:r>
                        </w:p>
                      </w:txbxContent>
                    </v:textbox>
                  </v:shape>
                  <v:shape id="文本框 105" o:spid="_x0000_s1057" type="#_x0000_t202" style="position:absolute;left:56523;top:8756;width:22;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" fillcolor="white [3201]" stroked="f" strokeweight=".5pt">
                    <v:textbox>
                      <w:txbxContent>
                        <w:p w14:paraId="5C1C7F4B" w14:textId="77777777" w:rsidR="002039EC" w:rsidRDefault="002039EC">
                          <w:pPr>
                            <w:adjustRightInd w:val="0"/>
                            <w:snapToGrid w:val="0"/>
                            <w:jc w:val="center"/>
                            <w:rPr>
                              <w:rFonts w:ascii="黑体" w:eastAsia="黑体" w:hAnsi="黑体" w:cs="黑体"/>
                              <w:b/>
                              <w:bCs/>
                              <w:szCs w:val="21"/>
                            </w:rPr>
                          </w:pPr>
                          <w:r>
                            <w:rPr>
                              <w:rFonts w:ascii="黑体" w:eastAsia="黑体" w:hAnsi="黑体" w:cs="黑体" w:hint="eastAsia"/>
                              <w:b/>
                              <w:bCs/>
                              <w:szCs w:val="21"/>
                            </w:rPr>
                            <w:t>拓展模块1</w:t>
                          </w:r>
                        </w:p>
                      </w:txbxContent>
                    </v:textbox>
                  </v:shape>
                </v:group>
                <v:group id="组合 104" o:spid="_x0000_s1058" style="position:absolute;left:56470;top:34658;width:16567;height:10204" coordorigin="56470,34658" coordsize="26,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rect id="矩形 167" o:spid="_x0000_s1059" style="position:absolute;left:56470;top:34658;width:26;height: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" filled="f" strokecolor="black [3213]" strokeweight="1.1pt">
                    <v:stroke dashstyle="dash"/>
                  </v:rect>
                  <v:shape id="文本框 100" o:spid="_x0000_s1060" type="#_x0000_t202" style="position:absolute;left:56473;top:34663;width:21;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" fillcolor="white [3201]" strokeweight=".5pt">
                    <v:textbox>
                      <w:txbxContent>
                        <w:p w14:paraId="27C3FCF8" w14:textId="77777777" w:rsidR="002039EC" w:rsidRDefault="002039EC">
                          <w:pPr>
                            <w:jc w:val="center"/>
                          </w:pPr>
                          <w:r>
                            <w:rPr>
                              <w:rFonts w:ascii="黑体" w:eastAsia="黑体" w:hAnsi="宋体" w:cs="黑体" w:hint="eastAsia"/>
                              <w:color w:val="000000"/>
                              <w:kern w:val="0"/>
                              <w:sz w:val="20"/>
                              <w:szCs w:val="20"/>
                              <w:lang w:bidi="ar"/>
                            </w:rPr>
                            <w:t>物流运作综合实训</w:t>
                          </w:r>
                        </w:p>
                      </w:txbxContent>
                    </v:textbox>
                  </v:shape>
                  <v:shape id="文本框 105" o:spid="_x0000_s1061" type="#_x0000_t202" style="position:absolute;left:56473;top:34658;width:21;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" fillcolor="white [3201]" stroked="f" strokeweight=".5pt">
                    <v:textbox>
                      <w:txbxContent>
                        <w:p w14:paraId="56085D83" w14:textId="77777777" w:rsidR="002039EC" w:rsidRDefault="002039EC">
                          <w:pPr>
                            <w:adjustRightInd w:val="0"/>
                            <w:snapToGrid w:val="0"/>
                            <w:jc w:val="center"/>
                            <w:rPr>
                              <w:rFonts w:ascii="黑体" w:eastAsia="黑体" w:hAnsi="黑体" w:cs="黑体"/>
                              <w:b/>
                              <w:bCs/>
                              <w:szCs w:val="21"/>
                            </w:rPr>
                          </w:pPr>
                          <w:r>
                            <w:rPr>
                              <w:rFonts w:ascii="黑体" w:eastAsia="黑体" w:hAnsi="黑体" w:cs="黑体" w:hint="eastAsia"/>
                              <w:b/>
                              <w:bCs/>
                              <w:szCs w:val="21"/>
                            </w:rPr>
                            <w:t>拓展模块3</w:t>
                          </w:r>
                        </w:p>
                      </w:txbxContent>
                    </v:textbox>
                  </v:shape>
                </v:group>
                <v:group id="组合 107" o:spid="_x0000_s1062" style="position:absolute;left:56375;top:21189;width:16567;height:10942" coordorigin="56375,20752" coordsize="2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CT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">
                  <v:rect id="矩形 162" o:spid="_x0000_s1063" style="position:absolute;left:56375;top:20752;width:26;height: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" filled="f" strokecolor="black [3213]" strokeweight="1.1pt">
                    <v:stroke dashstyle="dash"/>
                  </v:rect>
                  <v:shape id="文本框 100" o:spid="_x0000_s1064" type="#_x0000_t202" style="position:absolute;left:56377;top:20759;width:22;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" fillcolor="white [3201]" strokeweight=".5pt">
                    <v:textbox>
                      <w:txbxContent>
                        <w:p w14:paraId="682056B2" w14:textId="77777777" w:rsidR="002039EC" w:rsidRDefault="002039EC">
                          <w:pPr>
                            <w:jc w:val="center"/>
                          </w:pPr>
                          <w:r>
                            <w:rPr>
                              <w:rFonts w:ascii="黑体" w:eastAsia="黑体" w:hAnsi="宋体" w:cs="黑体" w:hint="eastAsia"/>
                              <w:color w:val="000000"/>
                              <w:kern w:val="0"/>
                              <w:sz w:val="20"/>
                              <w:szCs w:val="20"/>
                              <w:lang w:bidi="ar"/>
                            </w:rPr>
                            <w:t>叉车操作</w:t>
                          </w:r>
                        </w:p>
                      </w:txbxContent>
                    </v:textbox>
                  </v:shape>
                  <v:shape id="文本框 105" o:spid="_x0000_s1065" type="#_x0000_t202" style="position:absolute;left:56378;top:20754;width:21;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" fillcolor="white [3201]" stroked="f" strokeweight=".5pt">
                    <v:textbox>
                      <w:txbxContent>
                        <w:p w14:paraId="231E8512" w14:textId="77777777" w:rsidR="002039EC" w:rsidRDefault="002039EC">
                          <w:pPr>
                            <w:adjustRightInd w:val="0"/>
                            <w:snapToGrid w:val="0"/>
                            <w:jc w:val="center"/>
                            <w:rPr>
                              <w:rFonts w:ascii="黑体" w:eastAsia="黑体" w:hAnsi="黑体" w:cs="黑体"/>
                              <w:b/>
                              <w:bCs/>
                              <w:szCs w:val="21"/>
                            </w:rPr>
                          </w:pPr>
                          <w:r>
                            <w:rPr>
                              <w:rFonts w:ascii="黑体" w:eastAsia="黑体" w:hAnsi="黑体" w:cs="黑体" w:hint="eastAsia"/>
                              <w:b/>
                              <w:bCs/>
                              <w:szCs w:val="21"/>
                            </w:rPr>
                            <w:t>拓展模块2</w:t>
                          </w:r>
                        </w:p>
                      </w:txbxContent>
                    </v:textbox>
                  </v:shape>
                </v:group>
                <v:shape id="直接箭头连接符 125" o:spid="_x0000_s1066" type="#_x0000_t32" style="position:absolute;left:73088;top:13862;width:3296;height:3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" strokecolor="black [3213]" strokeweight=".5pt">
                  <v:stroke endarrow="open" joinstyle="miter"/>
                </v:shape>
                <v:shape id="文本框 120" o:spid="_x0000_s1067" type="#_x0000_t202" style="position:absolute;left:76384;top:12465;width:10452;height: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" fillcolor="white [3201]" strokeweight=".5pt">
                  <v:textbox>
                    <w:txbxContent>
                      <w:p w14:paraId="0FD6DBC8" w14:textId="77777777" w:rsidR="002039EC" w:rsidRDefault="002039EC">
                        <w:pPr>
                          <w:adjustRightInd w:val="0"/>
                          <w:snapToGrid w:val="0"/>
                          <w:jc w:val="center"/>
                          <w:rPr>
                            <w:rFonts w:ascii="黑体" w:eastAsia="黑体" w:hAnsi="黑体" w:cs="黑体"/>
                            <w:szCs w:val="21"/>
                          </w:rPr>
                        </w:pPr>
                        <w:r>
                          <w:rPr>
                            <w:rFonts w:ascii="黑体" w:eastAsia="黑体" w:hAnsi="黑体" w:cs="黑体" w:hint="eastAsia"/>
                            <w:szCs w:val="21"/>
                          </w:rPr>
                          <w:t>生产运营岗位</w:t>
                        </w:r>
                      </w:p>
                    </w:txbxContent>
                  </v:textbox>
                </v:shape>
                <v:shape id="直接箭头连接符 137" o:spid="_x0000_s1068" type="#_x0000_t32" style="position:absolute;left:73044;top:27038;width:3244;height:4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" strokecolor="black [3213]" strokeweight=".5pt">
                  <v:stroke endarrow="open" joinstyle="miter"/>
                </v:shape>
                <v:shape id="文本框 122" o:spid="_x0000_s1069" type="#_x0000_t202" style="position:absolute;left:76288;top:25609;width:10453;height: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" fillcolor="white [3201]" strokeweight=".5pt">
                  <v:textbox>
                    <w:txbxContent>
                      <w:p w14:paraId="45BFFEE6" w14:textId="77777777" w:rsidR="002039EC" w:rsidRDefault="002039EC">
                        <w:pPr>
                          <w:adjustRightInd w:val="0"/>
                          <w:snapToGrid w:val="0"/>
                          <w:jc w:val="center"/>
                          <w:rPr>
                            <w:rFonts w:ascii="黑体" w:eastAsia="黑体" w:hAnsi="黑体" w:cs="黑体"/>
                            <w:szCs w:val="21"/>
                          </w:rPr>
                        </w:pPr>
                        <w:r>
                          <w:rPr>
                            <w:rFonts w:ascii="黑体" w:eastAsia="黑体" w:hAnsi="黑体" w:cs="黑体" w:hint="eastAsia"/>
                            <w:szCs w:val="21"/>
                          </w:rPr>
                          <w:t>仓储管理岗位</w:t>
                        </w:r>
                      </w:p>
                      <w:p w14:paraId="71A2A27B" w14:textId="77777777" w:rsidR="002039EC" w:rsidRDefault="002039EC"/>
                    </w:txbxContent>
                  </v:textbox>
                </v:shape>
                <v:shape id="直接箭头连接符 139" o:spid="_x0000_s1070" type="#_x0000_t32" style="position:absolute;left:73234;top:39897;width:3150;height:4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" strokecolor="black [3213]" strokeweight=".5pt">
                  <v:stroke endarrow="open" joinstyle="miter"/>
                </v:shape>
                <v:shape id="文本框 124" o:spid="_x0000_s1071" type="#_x0000_t202" style="position:absolute;left:76384;top:38468;width:10452;height: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" fillcolor="white [3201]" strokeweight=".5pt">
                  <v:textbox>
                    <w:txbxContent>
                      <w:p w14:paraId="46533424" w14:textId="77777777" w:rsidR="002039EC" w:rsidRDefault="002039EC">
                        <w:pPr>
                          <w:adjustRightInd w:val="0"/>
                          <w:snapToGrid w:val="0"/>
                          <w:jc w:val="center"/>
                          <w:rPr>
                            <w:rFonts w:ascii="黑体" w:eastAsia="黑体" w:hAnsi="黑体" w:cs="黑体"/>
                            <w:szCs w:val="21"/>
                          </w:rPr>
                        </w:pPr>
                        <w:r>
                          <w:rPr>
                            <w:rFonts w:ascii="黑体" w:eastAsia="黑体" w:hAnsi="黑体" w:cs="黑体" w:hint="eastAsia"/>
                            <w:szCs w:val="21"/>
                          </w:rPr>
                          <w:t>采销管理岗位</w:t>
                        </w:r>
                      </w:p>
                      <w:p w14:paraId="01043654" w14:textId="77777777" w:rsidR="002039EC" w:rsidRDefault="002039EC"/>
                    </w:txbxContent>
                  </v:textbox>
                </v:shape>
                <v:shape id="文本框 82" o:spid="_x0000_s1072" type="#_x0000_t202" style="position:absolute;left:37992;top:9867;width:13582;height:28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" fillcolor="white [3201]" strokeweight=".5pt">
                  <v:textbox>
                    <w:txbxContent>
                      <w:p w14:paraId="656D9811" w14:textId="77777777" w:rsidR="002039EC" w:rsidRDefault="002039EC">
                        <w:pPr>
                          <w:jc w:val="center"/>
                        </w:pPr>
                        <w:r>
                          <w:rPr>
                            <w:rFonts w:ascii="黑体" w:eastAsia="黑体" w:hAnsi="宋体" w:cs="黑体" w:hint="eastAsia"/>
                            <w:color w:val="000000"/>
                            <w:kern w:val="0"/>
                            <w:sz w:val="20"/>
                            <w:szCs w:val="20"/>
                            <w:lang w:bidi="ar"/>
                          </w:rPr>
                          <w:t>仓储管理</w:t>
                        </w:r>
                      </w:p>
                    </w:txbxContent>
                  </v:textbox>
                </v:shape>
                <v:shape id="文本框 83" o:spid="_x0000_s1073" type="#_x0000_t202" style="position:absolute;left:37998;top:12788;width:13583;height:28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" fillcolor="white [3201]" strokeweight=".5pt">
                  <v:textbox>
                    <w:txbxContent>
                      <w:p w14:paraId="30147E4F"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配送管理</w:t>
                        </w:r>
                      </w:p>
                    </w:txbxContent>
                  </v:textbox>
                </v:shape>
                <v:shape id="文本框 84" o:spid="_x0000_s1074" type="#_x0000_t202" style="position:absolute;left:37998;top:15608;width:13583;height: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" fillcolor="white [3201]" strokeweight=".5pt">
                  <v:textbox>
                    <w:txbxContent>
                      <w:p w14:paraId="01141546"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采购与供应管理</w:t>
                        </w:r>
                      </w:p>
                    </w:txbxContent>
                  </v:textbox>
                </v:shape>
                <v:shape id="直接箭头连接符 156" o:spid="_x0000_s1075" type="#_x0000_t32" style="position:absolute;left:32581;top:27324;width:4026;height:2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" strokecolor="black [3213]" strokeweight=".5pt">
                  <v:stroke endarrow="open" joinstyle="miter"/>
                </v:shape>
                <v:rect id="矩形 157" o:spid="_x0000_s1076" style="position:absolute;left:36690;top:6934;width:16599;height:372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" filled="f" strokecolor="black [3213]" strokeweight="1.1pt">
                  <v:stroke dashstyle="dash"/>
                </v:rect>
                <v:group id="组合 158" o:spid="_x0000_s1077" style="position:absolute;left:53403;top:13862;width:3118;height:25895" coordorigin="52851,13862" coordsize="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">
                  <v:shape id="直接箭头连接符 159" o:spid="_x0000_s1078" type="#_x0000_t32" style="position:absolute;left:52852;top:13883;width: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" strokecolor="black [3213]" strokeweight=".5pt">
                    <v:stroke endarrow="open" joinstyle="miter"/>
                  </v:shape>
                  <v:shapetype id="_x0000_t33" coordsize="21600,21600" o:spt="33" o:oned="t" path="m,l21600,r,21600e" filled="f">
                    <v:stroke joinstyle="miter"/>
                    <v:path arrowok="t" fillok="f" o:connecttype="none"/>
                    <o:lock v:ext="edit" shapetype="t"/>
                  </v:shapetype>
                  <v:shape id="肘形连接符 160" o:spid="_x0000_s1079" type="#_x0000_t33" style="position:absolute;left:52851;top:13896;width:6;height:5;rotation:-9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" strokecolor="black [3213]" strokeweight=".5pt">
                    <v:stroke endarrow="open"/>
                  </v:shape>
                  <v:shape id="肘形连接符 161" o:spid="_x0000_s1080" type="#_x0000_t33" style="position:absolute;left:52843;top:13871;width:21;height:4;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" strokecolor="black [3213]" strokeweight=".5pt">
                    <v:stroke endarrow="open"/>
                  </v:shape>
                </v:group>
                <v:shape id="文本框 85" o:spid="_x0000_s1081" type="#_x0000_t202" style="position:absolute;left:37998;top:18262;width:13583;height: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" fillcolor="white [3201]" strokeweight=".5pt">
                  <v:textbox>
                    <w:txbxContent>
                      <w:p w14:paraId="3A6C09AE"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生产物流管理</w:t>
                        </w:r>
                      </w:p>
                    </w:txbxContent>
                  </v:textbox>
                </v:shape>
                <v:shape id="文本框 86" o:spid="_x0000_s1082" type="#_x0000_t202" style="position:absolute;left:37909;top:21189;width:13583;height:28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" fillcolor="white [3201]" strokeweight=".5pt">
                  <v:textbox>
                    <w:txbxContent>
                      <w:p w14:paraId="1720F6AD"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货物运输管理</w:t>
                        </w:r>
                      </w:p>
                    </w:txbxContent>
                  </v:textbox>
                </v:shape>
                <v:shape id="文本框 87" o:spid="_x0000_s1083" type="#_x0000_t202" style="position:absolute;left:37903;top:24003;width:13582;height: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" fillcolor="white [3201]" strokeweight=".5pt">
                  <v:textbox>
                    <w:txbxContent>
                      <w:p w14:paraId="3B9750E1"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供应链管理</w:t>
                        </w:r>
                      </w:p>
                    </w:txbxContent>
                  </v:textbox>
                </v:shape>
                <v:shape id="_x0000_s1084" type="#_x0000_t202" style="position:absolute;left:37903;top:26841;width:13582;height: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" fillcolor="white [3201]" strokeweight=".5pt">
                  <v:textbox>
                    <w:txbxContent>
                      <w:p w14:paraId="119D1D08"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报关报检</w:t>
                        </w:r>
                      </w:p>
                    </w:txbxContent>
                  </v:textbox>
                </v:shape>
                <v:shape id="_x0000_s1085" type="#_x0000_t202" style="position:absolute;left:37903;top:29711;width:13582;height: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" fillcolor="white [3201]" strokeweight=".5pt">
                  <v:textbox>
                    <w:txbxContent>
                      <w:p w14:paraId="75671064" w14:textId="77777777" w:rsidR="002039EC" w:rsidRPr="00F77FF4" w:rsidRDefault="002039EC">
                        <w:pPr>
                          <w:adjustRightInd w:val="0"/>
                          <w:snapToGrid w:val="0"/>
                          <w:jc w:val="center"/>
                          <w:rPr>
                            <w:rFonts w:ascii="黑体" w:eastAsia="黑体" w:hAnsi="黑体" w:cs="微软雅黑"/>
                            <w:szCs w:val="21"/>
                          </w:rPr>
                        </w:pPr>
                        <w:r w:rsidRPr="00F77FF4">
                          <w:rPr>
                            <w:rFonts w:ascii="黑体" w:eastAsia="黑体" w:hAnsi="黑体" w:cs="微软雅黑" w:hint="eastAsia"/>
                            <w:szCs w:val="21"/>
                          </w:rPr>
                          <w:t>快递实务</w:t>
                        </w:r>
                      </w:p>
                    </w:txbxContent>
                  </v:textbox>
                </v:shape>
                <w10:anchorlock/>
              </v:group>
            </w:pict>
          </mc:Fallback>
        </mc:AlternateContent>
      </w:r>
      <w:r w:rsidR="00453C12">
        <w:rPr>
          <w:noProof/>
          <w:sz w:val="24"/>
        </w:rPr>
        <mc:AlternateContent>
          <mc:Choice Requires="wps">
            <w:drawing>
              <wp:anchor distT="0" distB="0" distL="114300" distR="114300" simplePos="0" relativeHeight="251652608" behindDoc="0" locked="0" layoutInCell="1" allowOverlap="1" wp14:anchorId="2CCC9031" wp14:editId="3EC465C4">
                <wp:simplePos x="0" y="0"/>
                <wp:positionH relativeFrom="column">
                  <wp:posOffset>3533775</wp:posOffset>
                </wp:positionH>
                <wp:positionV relativeFrom="paragraph">
                  <wp:posOffset>4627245</wp:posOffset>
                </wp:positionV>
                <wp:extent cx="1778635" cy="674370"/>
                <wp:effectExtent l="0" t="0" r="12065" b="11430"/>
                <wp:wrapNone/>
                <wp:docPr id="2" name="文本框 2"/>
                <wp:cNvGraphicFramePr/>
                <a:graphic xmlns:a="http://schemas.openxmlformats.org/drawingml/2006/main">
                  <a:graphicData uri="http://schemas.microsoft.com/office/word/2010/wordprocessingShape">
                    <wps:wsp>
                      <wps:cNvSpPr txBox="1"/>
                      <wps:spPr>
                        <a:xfrm>
                          <a:off x="4140835" y="5819775"/>
                          <a:ext cx="1778635" cy="6743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4F165EAC" w14:textId="77777777" w:rsidR="002039EC" w:rsidRDefault="002039EC">
                            <w:pPr>
                              <w:autoSpaceDE w:val="0"/>
                              <w:autoSpaceDN w:val="0"/>
                              <w:adjustRightInd w:val="0"/>
                              <w:snapToGrid w:val="0"/>
                              <w:spacing w:beforeLines="100" w:before="331" w:line="360" w:lineRule="auto"/>
                              <w:jc w:val="center"/>
                              <w:rPr>
                                <w:rFonts w:ascii="黑体" w:eastAsia="黑体" w:hAnsi="黑体" w:cs="黑体"/>
                                <w:b/>
                                <w:bCs/>
                                <w:szCs w:val="21"/>
                              </w:rPr>
                            </w:pPr>
                            <w:r>
                              <w:rPr>
                                <w:rFonts w:ascii="黑体" w:eastAsia="黑体" w:hAnsi="黑体" w:cs="黑体" w:hint="eastAsia"/>
                                <w:b/>
                                <w:bCs/>
                                <w:szCs w:val="21"/>
                              </w:rPr>
                              <w:t>图1 课程地图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CCC9031" id="文本框 2" o:spid="_x0000_s1086" type="#_x0000_t202" style="position:absolute;margin-left:278.25pt;margin-top:364.35pt;width:140.05pt;height:53.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" fillcolor="white [3201]" stroked="f" strokeweight=".5pt">
                <v:textbox>
                  <w:txbxContent>
                    <w:p w14:paraId="4F165EAC" w14:textId="77777777" w:rsidR="002039EC" w:rsidRDefault="002039EC">
                      <w:pPr>
                        <w:autoSpaceDE w:val="0"/>
                        <w:autoSpaceDN w:val="0"/>
                        <w:adjustRightInd w:val="0"/>
                        <w:snapToGrid w:val="0"/>
                        <w:spacing w:beforeLines="100" w:before="331" w:line="360" w:lineRule="auto"/>
                        <w:jc w:val="center"/>
                        <w:rPr>
                          <w:rFonts w:ascii="黑体" w:eastAsia="黑体" w:hAnsi="黑体" w:cs="黑体"/>
                          <w:b/>
                          <w:bCs/>
                          <w:szCs w:val="21"/>
                        </w:rPr>
                      </w:pPr>
                      <w:r>
                        <w:rPr>
                          <w:rFonts w:ascii="黑体" w:eastAsia="黑体" w:hAnsi="黑体" w:cs="黑体" w:hint="eastAsia"/>
                          <w:b/>
                          <w:bCs/>
                          <w:szCs w:val="21"/>
                        </w:rPr>
                        <w:t>图1 课程地图</w:t>
                      </w:r>
                    </w:p>
                  </w:txbxContent>
                </v:textbox>
              </v:shape>
            </w:pict>
          </mc:Fallback>
        </mc:AlternateContent>
      </w:r>
    </w:p>
    <w:p w14:paraId="0D317127" w14:textId="77777777" w:rsidR="00EF6ED2" w:rsidRDefault="00EF6ED2">
      <w:pPr>
        <w:spacing w:afterAutospacing="1" w:line="360" w:lineRule="auto"/>
        <w:rPr>
          <w:rFonts w:ascii="仿宋_GB2312" w:eastAsia="仿宋_GB2312" w:hAnsi="仿宋_GB2312"/>
          <w:sz w:val="30"/>
          <w:szCs w:val="30"/>
        </w:rPr>
        <w:sectPr w:rsidR="00EF6ED2">
          <w:pgSz w:w="16838" w:h="11906" w:orient="landscape"/>
          <w:pgMar w:top="1474" w:right="1440" w:bottom="1474" w:left="1440" w:header="851" w:footer="992" w:gutter="0"/>
          <w:pgNumType w:fmt="numberInDash"/>
          <w:cols w:space="720"/>
          <w:docGrid w:type="lines" w:linePitch="331"/>
        </w:sectPr>
      </w:pPr>
    </w:p>
    <w:p w14:paraId="3CCE97D2" w14:textId="77777777" w:rsidR="00EF6ED2" w:rsidRDefault="00453C12">
      <w:pPr>
        <w:autoSpaceDE w:val="0"/>
        <w:autoSpaceDN w:val="0"/>
        <w:adjustRightInd w:val="0"/>
        <w:snapToGrid w:val="0"/>
        <w:spacing w:line="360" w:lineRule="auto"/>
        <w:jc w:val="center"/>
        <w:rPr>
          <w:rFonts w:eastAsia="黑体"/>
          <w:b/>
          <w:bCs/>
        </w:rPr>
      </w:pPr>
      <w:r>
        <w:rPr>
          <w:rFonts w:ascii="仿宋_GB2312" w:eastAsia="仿宋_GB2312" w:hAnsi="仿宋_GB2312"/>
          <w:noProof/>
          <w:sz w:val="30"/>
          <w:szCs w:val="30"/>
        </w:rPr>
        <w:lastRenderedPageBreak/>
        <w:drawing>
          <wp:inline distT="0" distB="0" distL="0" distR="0" wp14:anchorId="0F80F25D" wp14:editId="60DE8B50">
            <wp:extent cx="4692650" cy="2630805"/>
            <wp:effectExtent l="9525" t="9525" r="22225" b="266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692650" cy="2630805"/>
                    </a:xfrm>
                    <a:prstGeom prst="rect">
                      <a:avLst/>
                    </a:prstGeom>
                    <a:noFill/>
                    <a:ln w="9525" cmpd="sng">
                      <a:solidFill>
                        <a:srgbClr val="000000"/>
                      </a:solidFill>
                      <a:miter lim="800000"/>
                      <a:headEnd/>
                      <a:tailEnd/>
                    </a:ln>
                    <a:effectLst/>
                  </pic:spPr>
                </pic:pic>
              </a:graphicData>
            </a:graphic>
          </wp:inline>
        </w:drawing>
      </w:r>
    </w:p>
    <w:p w14:paraId="5CA32509" w14:textId="77777777" w:rsidR="00EF6ED2" w:rsidRDefault="00453C12">
      <w:pPr>
        <w:autoSpaceDE w:val="0"/>
        <w:autoSpaceDN w:val="0"/>
        <w:adjustRightInd w:val="0"/>
        <w:snapToGrid w:val="0"/>
        <w:spacing w:beforeLines="100" w:before="312" w:line="360" w:lineRule="auto"/>
        <w:jc w:val="center"/>
        <w:rPr>
          <w:rFonts w:ascii="黑体" w:eastAsia="黑体" w:hAnsi="黑体" w:cs="黑体"/>
          <w:b/>
          <w:bCs/>
          <w:szCs w:val="21"/>
        </w:rPr>
      </w:pPr>
      <w:bookmarkStart w:id="74" w:name="_Toc50230166"/>
      <w:r>
        <w:rPr>
          <w:rFonts w:ascii="黑体" w:eastAsia="黑体" w:hAnsi="黑体" w:cs="黑体" w:hint="eastAsia"/>
          <w:b/>
          <w:bCs/>
          <w:szCs w:val="21"/>
        </w:rPr>
        <w:t>图2 课程结构图</w:t>
      </w:r>
    </w:p>
    <w:p w14:paraId="79D0AAA0" w14:textId="77777777" w:rsidR="00EF6ED2" w:rsidRDefault="00453C12">
      <w:pPr>
        <w:pStyle w:val="TT1"/>
        <w:spacing w:beforeLines="0" w:before="0"/>
        <w:ind w:firstLineChars="200" w:firstLine="482"/>
        <w:outlineLvl w:val="1"/>
        <w:rPr>
          <w:sz w:val="24"/>
          <w:szCs w:val="28"/>
        </w:rPr>
      </w:pPr>
      <w:bookmarkStart w:id="75" w:name="_Toc20194"/>
      <w:bookmarkStart w:id="76" w:name="_Toc2186"/>
      <w:bookmarkStart w:id="77" w:name="_Toc9775"/>
      <w:bookmarkStart w:id="78" w:name="_Toc71726016"/>
      <w:r>
        <w:rPr>
          <w:rFonts w:hint="eastAsia"/>
          <w:sz w:val="24"/>
          <w:szCs w:val="28"/>
        </w:rPr>
        <w:t>（三）主要公共基础课程简介</w:t>
      </w:r>
      <w:bookmarkEnd w:id="74"/>
      <w:bookmarkEnd w:id="75"/>
      <w:bookmarkEnd w:id="76"/>
      <w:bookmarkEnd w:id="77"/>
      <w:bookmarkEnd w:id="78"/>
    </w:p>
    <w:p w14:paraId="552EAC97"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主要公共基础课程（F）描述如表7所示。</w:t>
      </w:r>
    </w:p>
    <w:p w14:paraId="7AA00F6B" w14:textId="77777777" w:rsidR="00453C12" w:rsidRPr="0017086B" w:rsidRDefault="00453C12" w:rsidP="00453C12">
      <w:pPr>
        <w:autoSpaceDE w:val="0"/>
        <w:autoSpaceDN w:val="0"/>
        <w:adjustRightInd w:val="0"/>
        <w:snapToGrid w:val="0"/>
        <w:spacing w:beforeLines="100" w:before="312" w:line="360" w:lineRule="auto"/>
        <w:jc w:val="center"/>
        <w:rPr>
          <w:rFonts w:ascii="黑体" w:eastAsia="黑体" w:hAnsi="黑体" w:cs="黑体"/>
          <w:b/>
          <w:bCs/>
          <w:szCs w:val="21"/>
        </w:rPr>
      </w:pPr>
      <w:bookmarkStart w:id="79" w:name="_Toc50230167"/>
      <w:bookmarkStart w:id="80" w:name="_Toc24779"/>
      <w:bookmarkStart w:id="81" w:name="_Toc19474"/>
      <w:bookmarkStart w:id="82" w:name="_Toc16205"/>
      <w:r w:rsidRPr="0017086B">
        <w:rPr>
          <w:rFonts w:ascii="黑体" w:eastAsia="黑体" w:hAnsi="黑体" w:cs="黑体" w:hint="eastAsia"/>
          <w:b/>
          <w:bCs/>
          <w:szCs w:val="21"/>
        </w:rPr>
        <w:t>表7 主要公共基础课程描述</w:t>
      </w:r>
    </w:p>
    <w:tbl>
      <w:tblPr>
        <w:tblW w:w="53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2"/>
        <w:gridCol w:w="1023"/>
        <w:gridCol w:w="3023"/>
        <w:gridCol w:w="3549"/>
        <w:gridCol w:w="658"/>
      </w:tblGrid>
      <w:tr w:rsidR="00453C12" w14:paraId="491C7299" w14:textId="77777777" w:rsidTr="00453C12">
        <w:trPr>
          <w:trHeight w:val="666"/>
        </w:trPr>
        <w:tc>
          <w:tcPr>
            <w:tcW w:w="38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97C71A8" w14:textId="77777777" w:rsidR="00453C12" w:rsidRDefault="00453C12" w:rsidP="00453C12">
            <w:pPr>
              <w:pStyle w:val="TableParagraph"/>
              <w:jc w:val="center"/>
              <w:rPr>
                <w:rFonts w:ascii="黑体" w:eastAsia="黑体" w:hAnsi="黑体" w:cs="黑体"/>
                <w:b/>
                <w:szCs w:val="21"/>
              </w:rPr>
            </w:pPr>
            <w:r>
              <w:rPr>
                <w:rFonts w:ascii="黑体" w:eastAsia="黑体" w:hAnsi="黑体" w:cs="黑体" w:hint="eastAsia"/>
                <w:b/>
                <w:szCs w:val="21"/>
              </w:rPr>
              <w:t>序号</w:t>
            </w:r>
          </w:p>
        </w:tc>
        <w:tc>
          <w:tcPr>
            <w:tcW w:w="57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621288C" w14:textId="77777777" w:rsidR="00453C12" w:rsidRDefault="00453C12" w:rsidP="00453C12">
            <w:pPr>
              <w:pStyle w:val="TableParagraph"/>
              <w:jc w:val="center"/>
              <w:rPr>
                <w:rFonts w:ascii="黑体" w:eastAsia="黑体" w:hAnsi="黑体" w:cs="黑体"/>
                <w:b/>
                <w:szCs w:val="21"/>
              </w:rPr>
            </w:pPr>
            <w:r>
              <w:rPr>
                <w:rFonts w:ascii="黑体" w:eastAsia="黑体" w:hAnsi="黑体" w:cs="黑体" w:hint="eastAsia"/>
                <w:b/>
                <w:szCs w:val="21"/>
              </w:rPr>
              <w:t>课程名称</w:t>
            </w:r>
          </w:p>
        </w:tc>
        <w:tc>
          <w:tcPr>
            <w:tcW w:w="169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11D7FFE" w14:textId="77777777" w:rsidR="00453C12" w:rsidRDefault="00453C12" w:rsidP="00453C12">
            <w:pPr>
              <w:pStyle w:val="TableParagraph"/>
              <w:spacing w:before="3"/>
              <w:jc w:val="center"/>
              <w:rPr>
                <w:rFonts w:ascii="黑体" w:eastAsia="黑体" w:hAnsi="黑体" w:cs="黑体"/>
                <w:b/>
                <w:szCs w:val="21"/>
              </w:rPr>
            </w:pPr>
            <w:r>
              <w:rPr>
                <w:rFonts w:ascii="黑体" w:eastAsia="黑体" w:hAnsi="黑体" w:cs="黑体" w:hint="eastAsia"/>
                <w:b/>
                <w:szCs w:val="21"/>
              </w:rPr>
              <w:t>课程目标</w:t>
            </w:r>
          </w:p>
        </w:tc>
        <w:tc>
          <w:tcPr>
            <w:tcW w:w="198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3C3F3CA" w14:textId="77777777" w:rsidR="00453C12" w:rsidRDefault="00453C12" w:rsidP="00453C12">
            <w:pPr>
              <w:pStyle w:val="TableParagraph"/>
              <w:spacing w:before="3"/>
              <w:jc w:val="center"/>
              <w:rPr>
                <w:rFonts w:ascii="黑体" w:eastAsia="黑体" w:hAnsi="黑体" w:cs="黑体"/>
                <w:b/>
                <w:szCs w:val="21"/>
                <w:lang w:val="en-US"/>
              </w:rPr>
            </w:pPr>
            <w:r>
              <w:rPr>
                <w:rFonts w:ascii="黑体" w:eastAsia="黑体" w:hAnsi="黑体" w:cs="黑体" w:hint="eastAsia"/>
                <w:b/>
                <w:szCs w:val="21"/>
              </w:rPr>
              <w:t>主要教学内容</w:t>
            </w:r>
          </w:p>
        </w:tc>
        <w:tc>
          <w:tcPr>
            <w:tcW w:w="36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F6C4EEC" w14:textId="77777777" w:rsidR="00453C12" w:rsidRDefault="00453C12" w:rsidP="00453C12">
            <w:pPr>
              <w:pStyle w:val="TableParagraph"/>
              <w:spacing w:before="122"/>
              <w:jc w:val="center"/>
              <w:rPr>
                <w:rFonts w:ascii="黑体" w:eastAsia="黑体" w:hAnsi="黑体" w:cs="黑体"/>
                <w:b/>
                <w:szCs w:val="21"/>
              </w:rPr>
            </w:pPr>
            <w:r>
              <w:rPr>
                <w:rFonts w:ascii="黑体" w:eastAsia="黑体" w:hAnsi="黑体" w:cs="黑体" w:hint="eastAsia"/>
                <w:b/>
                <w:szCs w:val="21"/>
                <w:lang w:val="en-US"/>
              </w:rPr>
              <w:t>建议学时</w:t>
            </w:r>
          </w:p>
        </w:tc>
      </w:tr>
      <w:tr w:rsidR="00453C12" w14:paraId="1ED52B00" w14:textId="77777777" w:rsidTr="00453C12">
        <w:trPr>
          <w:trHeight w:val="773"/>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36540A1" w14:textId="77777777" w:rsidR="00453C12" w:rsidRDefault="00453C12" w:rsidP="00453C12">
            <w:pPr>
              <w:pStyle w:val="TableParagraph"/>
              <w:jc w:val="center"/>
              <w:rPr>
                <w:rFonts w:ascii="黑体" w:eastAsia="黑体" w:hAnsi="黑体" w:cs="黑体"/>
                <w:szCs w:val="21"/>
              </w:rPr>
            </w:pPr>
            <w:r>
              <w:rPr>
                <w:rFonts w:ascii="黑体" w:eastAsia="黑体" w:hAnsi="黑体" w:cs="黑体" w:hint="eastAsia"/>
                <w:szCs w:val="21"/>
              </w:rPr>
              <w:t>1</w:t>
            </w:r>
          </w:p>
        </w:tc>
        <w:tc>
          <w:tcPr>
            <w:tcW w:w="5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E6D53A7" w14:textId="77777777" w:rsidR="00453C12" w:rsidRPr="00315A7E" w:rsidRDefault="00453C12" w:rsidP="00453C12">
            <w:pPr>
              <w:pStyle w:val="TableParagraph"/>
              <w:ind w:left="107" w:right="96"/>
              <w:rPr>
                <w:rFonts w:ascii="黑体" w:eastAsia="黑体" w:hAnsi="黑体" w:cs="黑体"/>
                <w:szCs w:val="21"/>
              </w:rPr>
            </w:pPr>
            <w:r w:rsidRPr="00315A7E">
              <w:rPr>
                <w:rFonts w:ascii="黑体" w:eastAsia="黑体" w:hAnsi="黑体" w:cs="黑体" w:hint="eastAsia"/>
                <w:szCs w:val="21"/>
                <w:lang w:val="en-US"/>
              </w:rPr>
              <w:t>思想品德修养与法律基础</w:t>
            </w:r>
          </w:p>
        </w:tc>
        <w:tc>
          <w:tcPr>
            <w:tcW w:w="169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32F0E7B"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本课程是高校思想政治理论课的核心课程。通过对学生进行社会主义思想道德教育和法制教育，培养学生成为有理想、有道德、有文化、有纪律的德才兼备的专业技术人才，成为合格的公民和社会主义建设者。</w:t>
            </w:r>
          </w:p>
        </w:tc>
        <w:tc>
          <w:tcPr>
            <w:tcW w:w="198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F4B2BDF"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课程以社会主义核心价值体系为主线，贯彻“以德治国”和“依法治国”的思想:帮助学生解决成才过程中遇到的实际问题</w:t>
            </w:r>
            <w:r w:rsidR="0056025F">
              <w:rPr>
                <w:rFonts w:ascii="黑体" w:eastAsia="黑体" w:hAnsi="黑体" w:cs="黑体" w:hint="eastAsia"/>
                <w:szCs w:val="21"/>
              </w:rPr>
              <w:t>；</w:t>
            </w:r>
            <w:r w:rsidRPr="00315A7E">
              <w:rPr>
                <w:rFonts w:ascii="黑体" w:eastAsia="黑体" w:hAnsi="黑体" w:cs="黑体" w:hint="eastAsia"/>
                <w:szCs w:val="21"/>
              </w:rPr>
              <w:t>引导学生树立正确的人生观、价值观、道德观、职业观和法制观</w:t>
            </w:r>
            <w:r w:rsidR="0056025F">
              <w:rPr>
                <w:rFonts w:ascii="黑体" w:eastAsia="黑体" w:hAnsi="黑体" w:cs="黑体" w:hint="eastAsia"/>
                <w:szCs w:val="21"/>
              </w:rPr>
              <w:t>；</w:t>
            </w:r>
            <w:r w:rsidRPr="00315A7E">
              <w:rPr>
                <w:rFonts w:ascii="黑体" w:eastAsia="黑体" w:hAnsi="黑体" w:cs="黑体" w:hint="eastAsia"/>
                <w:szCs w:val="21"/>
              </w:rPr>
              <w:t>引导学生树立高尚的理想情操，养成良好的道德品质和健全人格</w:t>
            </w:r>
            <w:r w:rsidR="0056025F">
              <w:rPr>
                <w:rFonts w:ascii="黑体" w:eastAsia="黑体" w:hAnsi="黑体" w:cs="黑体" w:hint="eastAsia"/>
                <w:szCs w:val="21"/>
              </w:rPr>
              <w:t>；</w:t>
            </w:r>
            <w:r w:rsidRPr="00315A7E">
              <w:rPr>
                <w:rFonts w:ascii="黑体" w:eastAsia="黑体" w:hAnsi="黑体" w:cs="黑体" w:hint="eastAsia"/>
                <w:szCs w:val="21"/>
              </w:rPr>
              <w:t>引导学生掌握我国宪法和基本法律的主要精神和内容，增强法治观念和社会责任感。</w:t>
            </w:r>
          </w:p>
        </w:tc>
        <w:tc>
          <w:tcPr>
            <w:tcW w:w="3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1DEE3C7" w14:textId="77777777" w:rsidR="00453C12" w:rsidRPr="00315A7E" w:rsidRDefault="00453C12" w:rsidP="00453C12">
            <w:pPr>
              <w:pStyle w:val="TableParagraph"/>
              <w:spacing w:before="1"/>
              <w:ind w:left="107" w:right="79"/>
              <w:jc w:val="center"/>
              <w:rPr>
                <w:rFonts w:ascii="黑体" w:eastAsia="黑体" w:hAnsi="黑体" w:cs="黑体"/>
                <w:szCs w:val="21"/>
              </w:rPr>
            </w:pPr>
            <w:r w:rsidRPr="00315A7E">
              <w:rPr>
                <w:rFonts w:ascii="黑体" w:eastAsia="黑体" w:hAnsi="黑体" w:cs="黑体" w:hint="eastAsia"/>
                <w:szCs w:val="21"/>
                <w:lang w:val="en-US"/>
              </w:rPr>
              <w:t>48</w:t>
            </w:r>
          </w:p>
        </w:tc>
      </w:tr>
      <w:tr w:rsidR="00453C12" w14:paraId="37AC5367" w14:textId="77777777" w:rsidTr="00453C12">
        <w:trPr>
          <w:trHeight w:val="913"/>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2DF7371" w14:textId="77777777" w:rsidR="00453C12" w:rsidRDefault="00453C12" w:rsidP="00453C12">
            <w:pPr>
              <w:pStyle w:val="TableParagraph"/>
              <w:jc w:val="center"/>
              <w:rPr>
                <w:rFonts w:ascii="黑体" w:eastAsia="黑体" w:hAnsi="黑体" w:cs="黑体"/>
                <w:szCs w:val="21"/>
              </w:rPr>
            </w:pPr>
            <w:r>
              <w:rPr>
                <w:rFonts w:ascii="黑体" w:eastAsia="黑体" w:hAnsi="黑体" w:cs="黑体" w:hint="eastAsia"/>
                <w:szCs w:val="21"/>
              </w:rPr>
              <w:t>2</w:t>
            </w:r>
          </w:p>
        </w:tc>
        <w:tc>
          <w:tcPr>
            <w:tcW w:w="5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15CAB18" w14:textId="77777777" w:rsidR="00453C12" w:rsidRPr="00315A7E" w:rsidRDefault="00453C12" w:rsidP="00453C12">
            <w:pPr>
              <w:pStyle w:val="TableParagraph"/>
              <w:ind w:left="107" w:right="79"/>
              <w:jc w:val="center"/>
              <w:rPr>
                <w:rFonts w:ascii="黑体" w:eastAsia="黑体" w:hAnsi="黑体" w:cs="黑体"/>
                <w:szCs w:val="21"/>
              </w:rPr>
            </w:pPr>
            <w:r w:rsidRPr="00315A7E">
              <w:rPr>
                <w:rFonts w:ascii="黑体" w:eastAsia="黑体" w:hAnsi="黑体" w:cs="黑体" w:hint="eastAsia"/>
                <w:szCs w:val="21"/>
                <w:lang w:val="en-US"/>
              </w:rPr>
              <w:t>毛泽东思想和中国特色社会主义理论体系概论</w:t>
            </w:r>
          </w:p>
        </w:tc>
        <w:tc>
          <w:tcPr>
            <w:tcW w:w="169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B1C60B4"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本课程是高校思想政治理论课的核心课程。通过学习培养学生运用马克思主义中国化理论的的立场、观点和方法分析和解决问题的能力:培养学生成为中国特色社会主义事业的合格建设者和接班人。</w:t>
            </w:r>
          </w:p>
        </w:tc>
        <w:tc>
          <w:tcPr>
            <w:tcW w:w="198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AB6C0F1"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课程以马克思主义中国化为主线，以中国特色社会主义理论为重点，使学生认识理解运用中国化的马克思主义理论及方法</w:t>
            </w:r>
            <w:r w:rsidR="000F2262">
              <w:rPr>
                <w:rFonts w:ascii="黑体" w:eastAsia="黑体" w:hAnsi="黑体" w:cs="黑体" w:hint="eastAsia"/>
                <w:szCs w:val="21"/>
              </w:rPr>
              <w:t>；</w:t>
            </w:r>
            <w:r w:rsidRPr="00315A7E">
              <w:rPr>
                <w:rFonts w:ascii="黑体" w:eastAsia="黑体" w:hAnsi="黑体" w:cs="黑体" w:hint="eastAsia"/>
                <w:szCs w:val="21"/>
              </w:rPr>
              <w:t>认识毛泽东思想、中国特色社会主义理论体系的思想内涵、理论要点、历史地位和指导作用</w:t>
            </w:r>
            <w:r w:rsidR="000F2262">
              <w:rPr>
                <w:rFonts w:ascii="黑体" w:eastAsia="黑体" w:hAnsi="黑体" w:cs="黑体" w:hint="eastAsia"/>
                <w:szCs w:val="21"/>
              </w:rPr>
              <w:t>；</w:t>
            </w:r>
            <w:r w:rsidRPr="00315A7E">
              <w:rPr>
                <w:rFonts w:ascii="黑体" w:eastAsia="黑体" w:hAnsi="黑体" w:cs="黑体" w:hint="eastAsia"/>
                <w:szCs w:val="21"/>
              </w:rPr>
              <w:t>掌握中国化马克思主义的基本理论和精神实质</w:t>
            </w:r>
            <w:r w:rsidR="000F2262">
              <w:rPr>
                <w:rFonts w:ascii="黑体" w:eastAsia="黑体" w:hAnsi="黑体" w:cs="黑体" w:hint="eastAsia"/>
                <w:szCs w:val="21"/>
              </w:rPr>
              <w:t>；</w:t>
            </w:r>
            <w:r w:rsidRPr="00315A7E">
              <w:rPr>
                <w:rFonts w:ascii="黑体" w:eastAsia="黑体" w:hAnsi="黑体" w:cs="黑体" w:hint="eastAsia"/>
                <w:szCs w:val="21"/>
              </w:rPr>
              <w:t>帮助学生坚定走中国特色社会主义道路的信念，树立建设中国特色社会主义，实现中华民族伟大复兴的共同理想。</w:t>
            </w:r>
          </w:p>
        </w:tc>
        <w:tc>
          <w:tcPr>
            <w:tcW w:w="3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014C3E8" w14:textId="77777777" w:rsidR="00453C12" w:rsidRPr="00315A7E" w:rsidRDefault="00453C12" w:rsidP="00453C12">
            <w:pPr>
              <w:pStyle w:val="TableParagraph"/>
              <w:spacing w:before="1"/>
              <w:ind w:left="107" w:right="79"/>
              <w:jc w:val="center"/>
              <w:rPr>
                <w:rFonts w:ascii="黑体" w:eastAsia="黑体" w:hAnsi="黑体" w:cs="黑体"/>
                <w:szCs w:val="21"/>
              </w:rPr>
            </w:pPr>
            <w:r w:rsidRPr="00315A7E">
              <w:rPr>
                <w:rFonts w:ascii="黑体" w:eastAsia="黑体" w:hAnsi="黑体" w:cs="黑体" w:hint="eastAsia"/>
                <w:szCs w:val="21"/>
                <w:lang w:val="en-US"/>
              </w:rPr>
              <w:t>64</w:t>
            </w:r>
          </w:p>
        </w:tc>
      </w:tr>
      <w:tr w:rsidR="00453C12" w14:paraId="23CDFFED" w14:textId="77777777" w:rsidTr="00453C12">
        <w:trPr>
          <w:trHeight w:val="636"/>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9087221" w14:textId="77777777" w:rsidR="00453C12" w:rsidRDefault="00453C12" w:rsidP="00453C12">
            <w:pPr>
              <w:pStyle w:val="TableParagraph"/>
              <w:jc w:val="center"/>
              <w:rPr>
                <w:rFonts w:ascii="黑体" w:eastAsia="黑体" w:hAnsi="黑体" w:cs="黑体"/>
                <w:szCs w:val="21"/>
              </w:rPr>
            </w:pPr>
            <w:r>
              <w:rPr>
                <w:rFonts w:ascii="黑体" w:eastAsia="黑体" w:hAnsi="黑体" w:cs="黑体" w:hint="eastAsia"/>
                <w:szCs w:val="21"/>
              </w:rPr>
              <w:lastRenderedPageBreak/>
              <w:t>3</w:t>
            </w:r>
          </w:p>
        </w:tc>
        <w:tc>
          <w:tcPr>
            <w:tcW w:w="5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40F500E" w14:textId="77777777" w:rsidR="00453C12" w:rsidRPr="00315A7E" w:rsidRDefault="00453C12" w:rsidP="00453C12">
            <w:pPr>
              <w:pStyle w:val="TableParagraph"/>
              <w:ind w:left="107"/>
              <w:jc w:val="center"/>
              <w:rPr>
                <w:rFonts w:ascii="黑体" w:eastAsia="黑体" w:hAnsi="黑体" w:cs="黑体"/>
                <w:szCs w:val="21"/>
              </w:rPr>
            </w:pPr>
            <w:r w:rsidRPr="00315A7E">
              <w:rPr>
                <w:rFonts w:ascii="黑体" w:eastAsia="黑体" w:hAnsi="黑体" w:cs="黑体" w:hint="eastAsia"/>
                <w:szCs w:val="21"/>
                <w:lang w:val="en-US"/>
              </w:rPr>
              <w:t>形势与政策</w:t>
            </w:r>
          </w:p>
        </w:tc>
        <w:tc>
          <w:tcPr>
            <w:tcW w:w="169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A7EEA6C"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本课程主要教学目标是使学生紧跟时代，了解时代的特点和要求，理解国家方针政策的作用和意义，在大是大非面前能够有清醒的头脑和坚定的政治立场，成为一个眼界开阔、有大局观、有责任感、有思想境界的合格大学生。</w:t>
            </w:r>
          </w:p>
        </w:tc>
        <w:tc>
          <w:tcPr>
            <w:tcW w:w="198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1F41A0F"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本课程主要教学内容为当前的国际、国内形势，社会焦点，分析社会热点，传达讲解国家最新的方针政策。</w:t>
            </w:r>
          </w:p>
        </w:tc>
        <w:tc>
          <w:tcPr>
            <w:tcW w:w="3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C988FB6" w14:textId="77777777" w:rsidR="00453C12" w:rsidRPr="00315A7E" w:rsidRDefault="00453C12" w:rsidP="00453C12">
            <w:pPr>
              <w:pStyle w:val="TableParagraph"/>
              <w:spacing w:before="1"/>
              <w:ind w:left="107" w:right="-15"/>
              <w:jc w:val="center"/>
              <w:rPr>
                <w:rFonts w:ascii="黑体" w:eastAsia="黑体" w:hAnsi="黑体" w:cs="黑体"/>
                <w:szCs w:val="21"/>
              </w:rPr>
            </w:pPr>
            <w:r w:rsidRPr="00315A7E">
              <w:rPr>
                <w:rFonts w:ascii="黑体" w:eastAsia="黑体" w:hAnsi="黑体" w:cs="黑体" w:hint="eastAsia"/>
                <w:szCs w:val="21"/>
                <w:lang w:val="en-US"/>
              </w:rPr>
              <w:t>48</w:t>
            </w:r>
          </w:p>
        </w:tc>
      </w:tr>
      <w:tr w:rsidR="00453C12" w14:paraId="110C4AF2" w14:textId="77777777" w:rsidTr="00453C12">
        <w:trPr>
          <w:trHeight w:val="651"/>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0DFF387" w14:textId="77777777" w:rsidR="00453C12" w:rsidRDefault="00453C12" w:rsidP="00453C12">
            <w:pPr>
              <w:pStyle w:val="TableParagraph"/>
              <w:jc w:val="center"/>
              <w:rPr>
                <w:rFonts w:ascii="黑体" w:eastAsia="黑体" w:hAnsi="黑体" w:cs="黑体"/>
                <w:szCs w:val="21"/>
              </w:rPr>
            </w:pPr>
            <w:r>
              <w:rPr>
                <w:rFonts w:ascii="黑体" w:eastAsia="黑体" w:hAnsi="黑体" w:cs="黑体" w:hint="eastAsia"/>
                <w:szCs w:val="21"/>
              </w:rPr>
              <w:t>4</w:t>
            </w:r>
          </w:p>
        </w:tc>
        <w:tc>
          <w:tcPr>
            <w:tcW w:w="5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A8E4003" w14:textId="77777777" w:rsidR="00453C12" w:rsidRPr="00315A7E" w:rsidRDefault="00453C12" w:rsidP="00453C12">
            <w:pPr>
              <w:pStyle w:val="TableParagraph"/>
              <w:ind w:left="107"/>
              <w:jc w:val="center"/>
              <w:rPr>
                <w:rFonts w:ascii="黑体" w:eastAsia="黑体" w:hAnsi="黑体" w:cs="黑体"/>
                <w:szCs w:val="21"/>
              </w:rPr>
            </w:pPr>
            <w:r w:rsidRPr="00315A7E">
              <w:rPr>
                <w:rFonts w:ascii="黑体" w:eastAsia="黑体" w:hAnsi="黑体" w:cs="黑体" w:hint="eastAsia"/>
                <w:szCs w:val="21"/>
              </w:rPr>
              <w:t>大学生心理健康教育</w:t>
            </w:r>
          </w:p>
        </w:tc>
        <w:tc>
          <w:tcPr>
            <w:tcW w:w="169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E3A6EE2"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本课程旨在使学生明确心理健康的标准及意义，增强自我心理保健意识和心理危机预防意识，掌握并应用心理健康知识，培养自我认知能力、人际沟通能力、自我调节能力，切实提高心理素质，促进学生全面发展。通过课程教学，使学生在知识、技能和自我认知三个层面都得以提高，拥有良好的心理健康素质。</w:t>
            </w:r>
          </w:p>
        </w:tc>
        <w:tc>
          <w:tcPr>
            <w:tcW w:w="198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2BCABFF"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本课程主要教学内容主要包括大学生心理健康</w:t>
            </w:r>
            <w:r w:rsidR="000F2262">
              <w:rPr>
                <w:rFonts w:ascii="黑体" w:eastAsia="黑体" w:hAnsi="黑体" w:cs="黑体" w:hint="eastAsia"/>
                <w:szCs w:val="21"/>
              </w:rPr>
              <w:t>；</w:t>
            </w:r>
            <w:r w:rsidRPr="00315A7E">
              <w:rPr>
                <w:rFonts w:ascii="黑体" w:eastAsia="黑体" w:hAnsi="黑体" w:cs="黑体" w:hint="eastAsia"/>
                <w:szCs w:val="21"/>
              </w:rPr>
              <w:t>如何建立真实的自信</w:t>
            </w:r>
            <w:r w:rsidR="000F2262">
              <w:rPr>
                <w:rFonts w:ascii="黑体" w:eastAsia="黑体" w:hAnsi="黑体" w:cs="黑体" w:hint="eastAsia"/>
                <w:szCs w:val="21"/>
              </w:rPr>
              <w:t>；</w:t>
            </w:r>
            <w:r w:rsidRPr="00315A7E">
              <w:rPr>
                <w:rFonts w:ascii="黑体" w:eastAsia="黑体" w:hAnsi="黑体" w:cs="黑体" w:hint="eastAsia"/>
                <w:szCs w:val="21"/>
              </w:rPr>
              <w:t>大学生学习心理</w:t>
            </w:r>
            <w:r w:rsidR="000F2262">
              <w:rPr>
                <w:rFonts w:ascii="黑体" w:eastAsia="黑体" w:hAnsi="黑体" w:cs="黑体" w:hint="eastAsia"/>
                <w:szCs w:val="21"/>
              </w:rPr>
              <w:t>；</w:t>
            </w:r>
            <w:r w:rsidRPr="00315A7E">
              <w:rPr>
                <w:rFonts w:ascii="黑体" w:eastAsia="黑体" w:hAnsi="黑体" w:cs="黑体" w:hint="eastAsia"/>
                <w:szCs w:val="21"/>
              </w:rPr>
              <w:t>大学生人际交往心理;大学生的情绪的调控</w:t>
            </w:r>
            <w:r w:rsidR="000F2262">
              <w:rPr>
                <w:rFonts w:ascii="黑体" w:eastAsia="黑体" w:hAnsi="黑体" w:cs="黑体" w:hint="eastAsia"/>
                <w:szCs w:val="21"/>
              </w:rPr>
              <w:t>；</w:t>
            </w:r>
            <w:r w:rsidRPr="00315A7E">
              <w:rPr>
                <w:rFonts w:ascii="黑体" w:eastAsia="黑体" w:hAnsi="黑体" w:cs="黑体" w:hint="eastAsia"/>
                <w:szCs w:val="21"/>
              </w:rPr>
              <w:t>大学生的恋爱心理;大学生的挫折心理</w:t>
            </w:r>
            <w:r w:rsidR="000F2262">
              <w:rPr>
                <w:rFonts w:ascii="黑体" w:eastAsia="黑体" w:hAnsi="黑体" w:cs="黑体" w:hint="eastAsia"/>
                <w:szCs w:val="21"/>
              </w:rPr>
              <w:t>；</w:t>
            </w:r>
            <w:r w:rsidRPr="00315A7E">
              <w:rPr>
                <w:rFonts w:ascii="黑体" w:eastAsia="黑体" w:hAnsi="黑体" w:cs="黑体" w:hint="eastAsia"/>
                <w:szCs w:val="21"/>
              </w:rPr>
              <w:t>大学生的生涯发展与健康等。</w:t>
            </w:r>
          </w:p>
        </w:tc>
        <w:tc>
          <w:tcPr>
            <w:tcW w:w="3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B1F0B96" w14:textId="77777777" w:rsidR="00453C12" w:rsidRPr="00315A7E" w:rsidRDefault="00453C12" w:rsidP="00453C12">
            <w:pPr>
              <w:pStyle w:val="TableParagraph"/>
              <w:spacing w:before="1"/>
              <w:ind w:left="107" w:right="-15"/>
              <w:jc w:val="center"/>
              <w:rPr>
                <w:rFonts w:ascii="黑体" w:eastAsia="黑体" w:hAnsi="黑体" w:cs="黑体"/>
                <w:szCs w:val="21"/>
              </w:rPr>
            </w:pPr>
            <w:r w:rsidRPr="00315A7E">
              <w:rPr>
                <w:rFonts w:ascii="黑体" w:eastAsia="黑体" w:hAnsi="黑体" w:cs="黑体" w:hint="eastAsia"/>
                <w:szCs w:val="21"/>
                <w:lang w:val="en-US"/>
              </w:rPr>
              <w:t>16</w:t>
            </w:r>
          </w:p>
        </w:tc>
      </w:tr>
      <w:tr w:rsidR="00453C12" w14:paraId="48B9D06A" w14:textId="77777777" w:rsidTr="00453C12">
        <w:trPr>
          <w:trHeight w:val="769"/>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FA3DB0A" w14:textId="77777777" w:rsidR="00453C12" w:rsidRDefault="00453C12" w:rsidP="00453C12">
            <w:pPr>
              <w:pStyle w:val="TableParagraph"/>
              <w:jc w:val="center"/>
              <w:rPr>
                <w:rFonts w:ascii="黑体" w:eastAsia="黑体" w:hAnsi="黑体" w:cs="黑体"/>
                <w:szCs w:val="21"/>
              </w:rPr>
            </w:pPr>
            <w:r>
              <w:rPr>
                <w:rFonts w:ascii="黑体" w:eastAsia="黑体" w:hAnsi="黑体" w:cs="黑体" w:hint="eastAsia"/>
                <w:szCs w:val="21"/>
              </w:rPr>
              <w:t>5</w:t>
            </w:r>
          </w:p>
        </w:tc>
        <w:tc>
          <w:tcPr>
            <w:tcW w:w="5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C16E027" w14:textId="77777777" w:rsidR="00453C12" w:rsidRPr="00315A7E" w:rsidRDefault="00453C12" w:rsidP="00453C12">
            <w:pPr>
              <w:pStyle w:val="TableParagraph"/>
              <w:ind w:left="107"/>
              <w:jc w:val="center"/>
              <w:rPr>
                <w:rFonts w:ascii="黑体" w:eastAsia="黑体" w:hAnsi="黑体" w:cs="黑体"/>
                <w:szCs w:val="21"/>
              </w:rPr>
            </w:pPr>
            <w:r w:rsidRPr="00315A7E">
              <w:rPr>
                <w:rFonts w:ascii="黑体" w:eastAsia="黑体" w:hAnsi="黑体" w:cs="黑体" w:hint="eastAsia"/>
                <w:szCs w:val="21"/>
                <w:lang w:val="en-US"/>
              </w:rPr>
              <w:t>大学英语</w:t>
            </w:r>
          </w:p>
        </w:tc>
        <w:tc>
          <w:tcPr>
            <w:tcW w:w="169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4A229FC"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该门课程是高等职业教育中学生必修的一门公共基础课程。课程以培养学生实际应用英语的能力为目标，培养学生职场环境下语言交际能力的，使学生逐步提高用英语进行交流与沟通的能力，提高学生的综合文化素养和跨文化交际意识，为提升学生的就业竞争力及未来的可持续发展打下必要的基础。</w:t>
            </w:r>
          </w:p>
        </w:tc>
        <w:tc>
          <w:tcPr>
            <w:tcW w:w="198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C317F17"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本课程主要教学内容主要包括英语听力理解、口语表达、阅读理解、书面表达、此举翻译等。</w:t>
            </w:r>
          </w:p>
        </w:tc>
        <w:tc>
          <w:tcPr>
            <w:tcW w:w="3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1E56754" w14:textId="77777777" w:rsidR="00453C12" w:rsidRPr="00315A7E" w:rsidRDefault="00453C12" w:rsidP="00453C12">
            <w:pPr>
              <w:pStyle w:val="TableParagraph"/>
              <w:spacing w:before="1"/>
              <w:ind w:left="107" w:right="79"/>
              <w:jc w:val="center"/>
              <w:rPr>
                <w:rFonts w:ascii="黑体" w:eastAsia="黑体" w:hAnsi="黑体" w:cs="黑体"/>
                <w:szCs w:val="21"/>
              </w:rPr>
            </w:pPr>
            <w:r w:rsidRPr="00315A7E">
              <w:rPr>
                <w:rFonts w:ascii="黑体" w:eastAsia="黑体" w:hAnsi="黑体" w:cs="黑体" w:hint="eastAsia"/>
                <w:szCs w:val="21"/>
                <w:lang w:val="en-US"/>
              </w:rPr>
              <w:t>64</w:t>
            </w:r>
          </w:p>
        </w:tc>
      </w:tr>
      <w:tr w:rsidR="00453C12" w14:paraId="10A4CD96" w14:textId="77777777" w:rsidTr="00453C12">
        <w:trPr>
          <w:trHeight w:val="701"/>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B7D569D" w14:textId="77777777" w:rsidR="00453C12" w:rsidRDefault="00453C12" w:rsidP="00453C12">
            <w:pPr>
              <w:pStyle w:val="TableParagraph"/>
              <w:jc w:val="center"/>
              <w:rPr>
                <w:rFonts w:ascii="黑体" w:eastAsia="黑体" w:hAnsi="黑体" w:cs="黑体"/>
                <w:szCs w:val="21"/>
              </w:rPr>
            </w:pPr>
            <w:r>
              <w:rPr>
                <w:rFonts w:ascii="黑体" w:eastAsia="黑体" w:hAnsi="黑体" w:cs="黑体" w:hint="eastAsia"/>
                <w:szCs w:val="21"/>
              </w:rPr>
              <w:t>6</w:t>
            </w:r>
          </w:p>
        </w:tc>
        <w:tc>
          <w:tcPr>
            <w:tcW w:w="5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270924A" w14:textId="77777777" w:rsidR="00453C12" w:rsidRPr="00315A7E" w:rsidRDefault="00453C12" w:rsidP="00453C12">
            <w:pPr>
              <w:pStyle w:val="TableParagraph"/>
              <w:spacing w:before="170"/>
              <w:ind w:left="107"/>
              <w:jc w:val="center"/>
              <w:rPr>
                <w:rFonts w:ascii="黑体" w:eastAsia="黑体" w:hAnsi="黑体" w:cs="黑体"/>
                <w:szCs w:val="21"/>
              </w:rPr>
            </w:pPr>
            <w:r w:rsidRPr="00315A7E">
              <w:rPr>
                <w:rFonts w:ascii="黑体" w:eastAsia="黑体" w:hAnsi="黑体" w:cs="黑体" w:hint="eastAsia"/>
                <w:szCs w:val="21"/>
                <w:lang w:val="en-US"/>
              </w:rPr>
              <w:t>大学数学</w:t>
            </w:r>
          </w:p>
        </w:tc>
        <w:tc>
          <w:tcPr>
            <w:tcW w:w="169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3A8DEC7"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通过本课程的学习，使学生掌握高等数学的基本概念、基本理论和基本方法，为学习后继课程和进--步获得数学知识奠定必要的数学基础。逐步培养学生的抽象思维能力、逻辑推理能力、空间想象能力和自学能力</w:t>
            </w:r>
            <w:r w:rsidR="000F2262">
              <w:rPr>
                <w:rFonts w:ascii="黑体" w:eastAsia="黑体" w:hAnsi="黑体" w:cs="黑体" w:hint="eastAsia"/>
                <w:szCs w:val="21"/>
              </w:rPr>
              <w:t>；</w:t>
            </w:r>
            <w:r w:rsidRPr="00315A7E">
              <w:rPr>
                <w:rFonts w:ascii="黑体" w:eastAsia="黑体" w:hAnsi="黑体" w:cs="黑体" w:hint="eastAsia"/>
                <w:szCs w:val="21"/>
              </w:rPr>
              <w:t>培养学生综合运用所学知识去分析解决实际问题的意识和能力，能运用科学的世界观、方法论，提供价值引领。培养学生积极进取、严谨认真、勇于创新的态度。</w:t>
            </w:r>
          </w:p>
        </w:tc>
        <w:tc>
          <w:tcPr>
            <w:tcW w:w="198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0772D1F"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高等数学基本概念(极限、导数、微分、积分等)和数学思想(极限思想、微分思想、积分思想等)、基本运算方法(极限运算、导数运算、微分运算，近似计算、积分运算、求解微分方程等)、数学应用问题的分析、求解(判断函数曲线的特性、实际问题的最值求解、曲线的曲率、不规则总量的求解、平面图形面积、旋转体体积、曲线弧长等实际问题的求解、微分方程模型建立和求解等)</w:t>
            </w:r>
            <w:r w:rsidR="000F2262">
              <w:rPr>
                <w:rFonts w:ascii="黑体" w:eastAsia="黑体" w:hAnsi="黑体" w:cs="黑体" w:hint="eastAsia"/>
                <w:szCs w:val="21"/>
              </w:rPr>
              <w:t>。</w:t>
            </w:r>
          </w:p>
        </w:tc>
        <w:tc>
          <w:tcPr>
            <w:tcW w:w="3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70AB3EA" w14:textId="77777777" w:rsidR="00453C12" w:rsidRPr="00315A7E" w:rsidRDefault="00453C12" w:rsidP="00453C12">
            <w:pPr>
              <w:pStyle w:val="TableParagraph"/>
              <w:spacing w:before="1"/>
              <w:jc w:val="center"/>
              <w:rPr>
                <w:rFonts w:ascii="黑体" w:eastAsia="黑体" w:hAnsi="黑体" w:cs="黑体"/>
                <w:szCs w:val="21"/>
              </w:rPr>
            </w:pPr>
            <w:r w:rsidRPr="00315A7E">
              <w:rPr>
                <w:rFonts w:ascii="黑体" w:eastAsia="黑体" w:hAnsi="黑体" w:cs="黑体" w:hint="eastAsia"/>
                <w:szCs w:val="21"/>
                <w:lang w:val="en-US"/>
              </w:rPr>
              <w:t>64</w:t>
            </w:r>
          </w:p>
        </w:tc>
      </w:tr>
      <w:tr w:rsidR="00453C12" w14:paraId="2EF0ABAE" w14:textId="77777777" w:rsidTr="00453C12">
        <w:trPr>
          <w:trHeight w:val="274"/>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D6FA21A" w14:textId="77777777" w:rsidR="00453C12" w:rsidRDefault="00453C12" w:rsidP="00453C12">
            <w:pPr>
              <w:pStyle w:val="TableParagraph"/>
              <w:jc w:val="center"/>
              <w:rPr>
                <w:rFonts w:ascii="黑体" w:eastAsia="黑体" w:hAnsi="黑体" w:cs="黑体"/>
                <w:szCs w:val="21"/>
                <w:lang w:val="en-US"/>
              </w:rPr>
            </w:pPr>
            <w:r>
              <w:rPr>
                <w:rFonts w:ascii="黑体" w:eastAsia="黑体" w:hAnsi="黑体" w:cs="黑体" w:hint="eastAsia"/>
                <w:szCs w:val="21"/>
                <w:lang w:val="en-US"/>
              </w:rPr>
              <w:t>7</w:t>
            </w:r>
          </w:p>
        </w:tc>
        <w:tc>
          <w:tcPr>
            <w:tcW w:w="5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EAA722C" w14:textId="77777777" w:rsidR="00453C12" w:rsidRPr="00315A7E" w:rsidRDefault="00453C12" w:rsidP="00453C12">
            <w:pPr>
              <w:pStyle w:val="TableParagraph"/>
              <w:spacing w:before="170"/>
              <w:ind w:left="107"/>
              <w:jc w:val="center"/>
              <w:rPr>
                <w:rFonts w:ascii="黑体" w:eastAsia="黑体" w:hAnsi="黑体" w:cs="黑体"/>
                <w:szCs w:val="21"/>
              </w:rPr>
            </w:pPr>
            <w:r w:rsidRPr="00315A7E">
              <w:rPr>
                <w:rFonts w:ascii="黑体" w:eastAsia="黑体" w:hAnsi="黑体" w:cs="黑体" w:hint="eastAsia"/>
                <w:szCs w:val="21"/>
                <w:lang w:val="en-US"/>
              </w:rPr>
              <w:t>信息技术</w:t>
            </w:r>
          </w:p>
        </w:tc>
        <w:tc>
          <w:tcPr>
            <w:tcW w:w="169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BEADAB3"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通过本门课程的教学，使学生能了解并遵守信息道德与信息安全机软</w:t>
            </w:r>
            <w:r w:rsidR="000F2262">
              <w:rPr>
                <w:rFonts w:ascii="宋体" w:eastAsia="宋体" w:hAnsi="宋体" w:cs="宋体" w:hint="eastAsia"/>
                <w:szCs w:val="21"/>
              </w:rPr>
              <w:t>、</w:t>
            </w:r>
            <w:r w:rsidRPr="00315A7E">
              <w:rPr>
                <w:rFonts w:ascii="黑体" w:eastAsia="黑体" w:hAnsi="黑体" w:cs="黑体" w:hint="eastAsia"/>
                <w:szCs w:val="21"/>
              </w:rPr>
              <w:t>硬件系统构成与基本维护准则，提升学生的信息素养，</w:t>
            </w:r>
            <w:r w:rsidRPr="00315A7E">
              <w:rPr>
                <w:rFonts w:ascii="黑体" w:eastAsia="黑体" w:hAnsi="黑体" w:cs="黑体" w:hint="eastAsia"/>
                <w:szCs w:val="21"/>
              </w:rPr>
              <w:lastRenderedPageBreak/>
              <w:t>使学生具备常用操作和简单维护能力，具备利用Internet搜索信息和网络沟通与交流的基本能力。</w:t>
            </w:r>
          </w:p>
        </w:tc>
        <w:tc>
          <w:tcPr>
            <w:tcW w:w="198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BD4E145"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lastRenderedPageBreak/>
              <w:t>本课程教学内容主要包括计算机软硬件系统构成与基本维护WINDOWS操作系统同操作，Office软件安装软件和使用，如何使用Internet搜索信息和</w:t>
            </w:r>
            <w:r w:rsidRPr="00315A7E">
              <w:rPr>
                <w:rFonts w:ascii="黑体" w:eastAsia="黑体" w:hAnsi="黑体" w:cs="黑体" w:hint="eastAsia"/>
                <w:szCs w:val="21"/>
              </w:rPr>
              <w:lastRenderedPageBreak/>
              <w:t>网络沟通和交流，如何完成信息下载，文件压缩等。</w:t>
            </w:r>
          </w:p>
        </w:tc>
        <w:tc>
          <w:tcPr>
            <w:tcW w:w="3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0D2B830" w14:textId="77777777" w:rsidR="00453C12" w:rsidRPr="00315A7E" w:rsidRDefault="00453C12" w:rsidP="00453C12">
            <w:pPr>
              <w:pStyle w:val="TableParagraph"/>
              <w:spacing w:before="1"/>
              <w:jc w:val="center"/>
              <w:rPr>
                <w:rFonts w:ascii="黑体" w:eastAsia="黑体" w:hAnsi="黑体" w:cs="黑体"/>
                <w:szCs w:val="21"/>
              </w:rPr>
            </w:pPr>
            <w:r w:rsidRPr="00315A7E">
              <w:rPr>
                <w:rFonts w:ascii="黑体" w:eastAsia="黑体" w:hAnsi="黑体" w:cs="黑体" w:hint="eastAsia"/>
                <w:szCs w:val="21"/>
                <w:lang w:val="en-US"/>
              </w:rPr>
              <w:lastRenderedPageBreak/>
              <w:t>32</w:t>
            </w:r>
          </w:p>
        </w:tc>
      </w:tr>
      <w:tr w:rsidR="00453C12" w14:paraId="1ED842D1" w14:textId="77777777" w:rsidTr="00453C12">
        <w:trPr>
          <w:trHeight w:val="701"/>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1F70C6D" w14:textId="77777777" w:rsidR="00453C12" w:rsidRDefault="00453C12" w:rsidP="00453C12">
            <w:pPr>
              <w:pStyle w:val="TableParagraph"/>
              <w:jc w:val="center"/>
              <w:rPr>
                <w:rFonts w:ascii="黑体" w:eastAsia="黑体" w:hAnsi="黑体" w:cs="黑体"/>
                <w:szCs w:val="21"/>
                <w:lang w:val="en-US"/>
              </w:rPr>
            </w:pPr>
            <w:r>
              <w:rPr>
                <w:rFonts w:ascii="黑体" w:eastAsia="黑体" w:hAnsi="黑体" w:cs="黑体" w:hint="eastAsia"/>
                <w:szCs w:val="21"/>
                <w:lang w:val="en-US"/>
              </w:rPr>
              <w:t>8</w:t>
            </w:r>
          </w:p>
        </w:tc>
        <w:tc>
          <w:tcPr>
            <w:tcW w:w="5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DA48B3F" w14:textId="77777777" w:rsidR="00453C12" w:rsidRPr="00315A7E" w:rsidRDefault="00453C12" w:rsidP="00453C12">
            <w:pPr>
              <w:pStyle w:val="TableParagraph"/>
              <w:spacing w:before="170"/>
              <w:ind w:left="107"/>
              <w:jc w:val="center"/>
              <w:rPr>
                <w:rFonts w:ascii="黑体" w:eastAsia="黑体" w:hAnsi="黑体" w:cs="黑体"/>
                <w:szCs w:val="21"/>
              </w:rPr>
            </w:pPr>
            <w:r w:rsidRPr="00315A7E">
              <w:rPr>
                <w:rFonts w:ascii="黑体" w:eastAsia="黑体" w:hAnsi="黑体" w:cs="黑体" w:hint="eastAsia"/>
                <w:szCs w:val="21"/>
              </w:rPr>
              <w:t>大学生职业发展与就业指导</w:t>
            </w:r>
          </w:p>
        </w:tc>
        <w:tc>
          <w:tcPr>
            <w:tcW w:w="169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C7EE9B9"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学生能够基本了解职业发展的阶段特点，较为清晰地认识自己的特性、职业的特性以及具体的职业要求，能够树立起职业生涯发展的自主意识，树立积极正确的人生观、价值观和就业观念，把个人发展和国家需要、社会发展相结合，愿意为个人的生涯发展和社会发展主动付出积极的努力，能够根据具体的职业要求有针对性地提高自身素质和职业需要的专业技能，以胜任未来的工作。</w:t>
            </w:r>
          </w:p>
        </w:tc>
        <w:tc>
          <w:tcPr>
            <w:tcW w:w="198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BD91F04"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本课程教学内容主要包括就业形势与政策法规，创新创业的基本知识，生涯决策技能、求职技能和沟通技能、自我管理技能等各种通用技能等。</w:t>
            </w:r>
          </w:p>
        </w:tc>
        <w:tc>
          <w:tcPr>
            <w:tcW w:w="3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387E13A" w14:textId="77777777" w:rsidR="00453C12" w:rsidRPr="00315A7E" w:rsidRDefault="00453C12" w:rsidP="00453C12">
            <w:pPr>
              <w:pStyle w:val="TableParagraph"/>
              <w:spacing w:before="1"/>
              <w:jc w:val="center"/>
              <w:rPr>
                <w:rFonts w:ascii="黑体" w:eastAsia="黑体" w:hAnsi="黑体" w:cs="黑体"/>
                <w:szCs w:val="21"/>
              </w:rPr>
            </w:pPr>
            <w:r w:rsidRPr="00315A7E">
              <w:rPr>
                <w:rFonts w:ascii="黑体" w:eastAsia="黑体" w:hAnsi="黑体" w:cs="黑体" w:hint="eastAsia"/>
                <w:szCs w:val="21"/>
                <w:lang w:val="en-US"/>
              </w:rPr>
              <w:t>16</w:t>
            </w:r>
          </w:p>
        </w:tc>
      </w:tr>
      <w:tr w:rsidR="00453C12" w14:paraId="3FE9537F" w14:textId="77777777" w:rsidTr="00453C12">
        <w:trPr>
          <w:trHeight w:val="701"/>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988101C" w14:textId="77777777" w:rsidR="00453C12" w:rsidRDefault="00453C12" w:rsidP="00453C12">
            <w:pPr>
              <w:pStyle w:val="TableParagraph"/>
              <w:jc w:val="center"/>
              <w:rPr>
                <w:rFonts w:ascii="黑体" w:eastAsia="黑体" w:hAnsi="黑体" w:cs="黑体"/>
                <w:szCs w:val="21"/>
                <w:lang w:val="en-US"/>
              </w:rPr>
            </w:pPr>
            <w:r>
              <w:rPr>
                <w:rFonts w:ascii="黑体" w:eastAsia="黑体" w:hAnsi="黑体" w:cs="黑体" w:hint="eastAsia"/>
                <w:szCs w:val="21"/>
                <w:lang w:val="en-US"/>
              </w:rPr>
              <w:t>9</w:t>
            </w:r>
          </w:p>
        </w:tc>
        <w:tc>
          <w:tcPr>
            <w:tcW w:w="5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3DEE741" w14:textId="77777777" w:rsidR="00453C12" w:rsidRPr="00315A7E" w:rsidRDefault="00453C12" w:rsidP="00734622">
            <w:pPr>
              <w:pStyle w:val="TableParagraph"/>
              <w:spacing w:before="170"/>
              <w:ind w:left="107"/>
              <w:jc w:val="center"/>
              <w:rPr>
                <w:rFonts w:ascii="黑体" w:eastAsia="黑体" w:hAnsi="黑体" w:cs="黑体"/>
                <w:szCs w:val="21"/>
              </w:rPr>
            </w:pPr>
            <w:r w:rsidRPr="00315A7E">
              <w:rPr>
                <w:rFonts w:ascii="黑体" w:eastAsia="黑体" w:hAnsi="黑体" w:cs="黑体" w:hint="eastAsia"/>
                <w:szCs w:val="21"/>
                <w:lang w:val="en-US"/>
              </w:rPr>
              <w:t>体育</w:t>
            </w:r>
          </w:p>
        </w:tc>
        <w:tc>
          <w:tcPr>
            <w:tcW w:w="169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95A5D5D"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通过本门课程的教学，使学生能积极参与各种体育运动，基本形成终身体育的意识和习惯，具备较好的体育文化素养</w:t>
            </w:r>
            <w:r w:rsidR="000F2262">
              <w:rPr>
                <w:rFonts w:ascii="黑体" w:eastAsia="黑体" w:hAnsi="黑体" w:cs="黑体" w:hint="eastAsia"/>
                <w:szCs w:val="21"/>
              </w:rPr>
              <w:t>；</w:t>
            </w:r>
            <w:r w:rsidRPr="00315A7E">
              <w:rPr>
                <w:rFonts w:ascii="黑体" w:eastAsia="黑体" w:hAnsi="黑体" w:cs="黑体" w:hint="eastAsia"/>
                <w:szCs w:val="21"/>
              </w:rPr>
              <w:t>培养学生吃苦耐劳、勇敢无畏、坚忍不拔的意志品质和团结友爱，虚心好学、勇于进取的优良品德。培养学生强烈竞争和创新意识，表现出良好的体育道德和高尚的团队精神。</w:t>
            </w:r>
          </w:p>
        </w:tc>
        <w:tc>
          <w:tcPr>
            <w:tcW w:w="198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ABC8DD4"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教会学生2-3项体育运动的基本方法和技能</w:t>
            </w:r>
            <w:r w:rsidR="000F2262">
              <w:rPr>
                <w:rFonts w:ascii="黑体" w:eastAsia="黑体" w:hAnsi="黑体" w:cs="黑体" w:hint="eastAsia"/>
                <w:szCs w:val="21"/>
              </w:rPr>
              <w:t>；</w:t>
            </w:r>
            <w:r w:rsidRPr="00315A7E">
              <w:rPr>
                <w:rFonts w:ascii="黑体" w:eastAsia="黑体" w:hAnsi="黑体" w:cs="黑体" w:hint="eastAsia"/>
                <w:szCs w:val="21"/>
              </w:rPr>
              <w:t>教会学生如何订简便的运动计划，科学地进行体育锻炼，形成积极健康的生活方式</w:t>
            </w:r>
            <w:r w:rsidR="000F2262">
              <w:rPr>
                <w:rFonts w:ascii="黑体" w:eastAsia="黑体" w:hAnsi="黑体" w:cs="黑体" w:hint="eastAsia"/>
                <w:szCs w:val="21"/>
              </w:rPr>
              <w:t>；</w:t>
            </w:r>
            <w:r w:rsidRPr="00315A7E">
              <w:rPr>
                <w:rFonts w:ascii="黑体" w:eastAsia="黑体" w:hAnsi="黑体" w:cs="黑体" w:hint="eastAsia"/>
                <w:szCs w:val="21"/>
              </w:rPr>
              <w:t>如何正确处理常见运动损伤</w:t>
            </w:r>
            <w:r w:rsidR="000F2262">
              <w:rPr>
                <w:rFonts w:ascii="黑体" w:eastAsia="黑体" w:hAnsi="黑体" w:cs="黑体" w:hint="eastAsia"/>
                <w:szCs w:val="21"/>
              </w:rPr>
              <w:t>；</w:t>
            </w:r>
            <w:r w:rsidRPr="00315A7E">
              <w:rPr>
                <w:rFonts w:ascii="黑体" w:eastAsia="黑体" w:hAnsi="黑体" w:cs="黑体" w:hint="eastAsia"/>
                <w:szCs w:val="21"/>
              </w:rPr>
              <w:t>如何运用适宜的方法调节自己的情绪，在运动中获得快乐，体验成功的喜悦。</w:t>
            </w:r>
          </w:p>
        </w:tc>
        <w:tc>
          <w:tcPr>
            <w:tcW w:w="3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E99DE14" w14:textId="77777777" w:rsidR="00453C12" w:rsidRPr="00315A7E" w:rsidRDefault="00453C12" w:rsidP="00453C12">
            <w:pPr>
              <w:pStyle w:val="TableParagraph"/>
              <w:spacing w:before="1"/>
              <w:jc w:val="center"/>
              <w:rPr>
                <w:rFonts w:ascii="黑体" w:eastAsia="黑体" w:hAnsi="黑体" w:cs="黑体"/>
                <w:szCs w:val="21"/>
              </w:rPr>
            </w:pPr>
            <w:r w:rsidRPr="00315A7E">
              <w:rPr>
                <w:rFonts w:ascii="黑体" w:eastAsia="黑体" w:hAnsi="黑体" w:cs="黑体" w:hint="eastAsia"/>
                <w:szCs w:val="21"/>
                <w:lang w:val="en-US"/>
              </w:rPr>
              <w:t>96</w:t>
            </w:r>
          </w:p>
        </w:tc>
      </w:tr>
      <w:tr w:rsidR="00453C12" w14:paraId="600CD830" w14:textId="77777777" w:rsidTr="00453C12">
        <w:trPr>
          <w:trHeight w:val="701"/>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5350BBF" w14:textId="77777777" w:rsidR="00453C12" w:rsidRDefault="00453C12" w:rsidP="00453C12">
            <w:pPr>
              <w:pStyle w:val="TableParagraph"/>
              <w:jc w:val="center"/>
              <w:rPr>
                <w:rFonts w:ascii="黑体" w:eastAsia="黑体" w:hAnsi="黑体" w:cs="黑体"/>
                <w:szCs w:val="21"/>
                <w:lang w:val="en-US"/>
              </w:rPr>
            </w:pPr>
            <w:r>
              <w:rPr>
                <w:rFonts w:ascii="黑体" w:eastAsia="黑体" w:hAnsi="黑体" w:cs="黑体" w:hint="eastAsia"/>
                <w:szCs w:val="21"/>
                <w:lang w:val="en-US"/>
              </w:rPr>
              <w:t>10</w:t>
            </w:r>
          </w:p>
        </w:tc>
        <w:tc>
          <w:tcPr>
            <w:tcW w:w="5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F108BB6" w14:textId="77777777" w:rsidR="00453C12" w:rsidRPr="00315A7E" w:rsidRDefault="00453C12" w:rsidP="00453C12">
            <w:pPr>
              <w:pStyle w:val="TableParagraph"/>
              <w:spacing w:before="170"/>
              <w:ind w:left="107"/>
              <w:jc w:val="center"/>
              <w:rPr>
                <w:rFonts w:ascii="黑体" w:eastAsia="黑体" w:hAnsi="黑体" w:cs="黑体"/>
                <w:szCs w:val="21"/>
              </w:rPr>
            </w:pPr>
            <w:r w:rsidRPr="00315A7E">
              <w:rPr>
                <w:rFonts w:ascii="黑体" w:eastAsia="黑体" w:hAnsi="黑体" w:cs="黑体" w:hint="eastAsia"/>
                <w:szCs w:val="21"/>
                <w:lang w:val="en-US"/>
              </w:rPr>
              <w:t>军事理论</w:t>
            </w:r>
          </w:p>
        </w:tc>
        <w:tc>
          <w:tcPr>
            <w:tcW w:w="169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8CC7932"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通过本课程的学习，使学生理解国防内涵和国防历史。正确把握和认识国家安全的内涵，理解我国总体国家安全观。增强国防观念、国家安全意识和忧患危机意识，弘扬爱国主义精神、传承红色基因、提高学生综合国防素质。同时能够激发学习高科技的积极性，为国防科研奠定人才基础。</w:t>
            </w:r>
          </w:p>
        </w:tc>
        <w:tc>
          <w:tcPr>
            <w:tcW w:w="198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7522FDC"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本课程教学内容主要包括军事思想的内涵和形成发展历程</w:t>
            </w:r>
            <w:r w:rsidR="00D30C52">
              <w:rPr>
                <w:rFonts w:ascii="黑体" w:eastAsia="黑体" w:hAnsi="黑体" w:cs="黑体" w:hint="eastAsia"/>
                <w:szCs w:val="21"/>
              </w:rPr>
              <w:t>；</w:t>
            </w:r>
            <w:r w:rsidRPr="00315A7E">
              <w:rPr>
                <w:rFonts w:ascii="黑体" w:eastAsia="黑体" w:hAnsi="黑体" w:cs="黑体" w:hint="eastAsia"/>
                <w:szCs w:val="21"/>
              </w:rPr>
              <w:t>战争内涵、特点、发展历程;新军事革命的内涵和发展演变</w:t>
            </w:r>
            <w:r w:rsidR="00D30C52">
              <w:rPr>
                <w:rFonts w:ascii="黑体" w:eastAsia="黑体" w:hAnsi="黑体" w:cs="黑体" w:hint="eastAsia"/>
                <w:szCs w:val="21"/>
              </w:rPr>
              <w:t>；</w:t>
            </w:r>
            <w:r w:rsidRPr="00315A7E">
              <w:rPr>
                <w:rFonts w:ascii="黑体" w:eastAsia="黑体" w:hAnsi="黑体" w:cs="黑体" w:hint="eastAsia"/>
                <w:szCs w:val="21"/>
              </w:rPr>
              <w:t>信息化装备的内涵、分类、发展，熟悉世界主要国家信息化装备的发展情况</w:t>
            </w:r>
            <w:r w:rsidR="00D30C52">
              <w:rPr>
                <w:rFonts w:ascii="黑体" w:eastAsia="黑体" w:hAnsi="黑体" w:cs="黑体" w:hint="eastAsia"/>
                <w:szCs w:val="21"/>
              </w:rPr>
              <w:t>；</w:t>
            </w:r>
            <w:r w:rsidRPr="00315A7E">
              <w:rPr>
                <w:rFonts w:ascii="黑体" w:eastAsia="黑体" w:hAnsi="黑体" w:cs="黑体" w:hint="eastAsia"/>
                <w:szCs w:val="21"/>
              </w:rPr>
              <w:t>我国当前面临的安全形势</w:t>
            </w:r>
            <w:r w:rsidR="00D30C52">
              <w:rPr>
                <w:rFonts w:ascii="黑体" w:eastAsia="黑体" w:hAnsi="黑体" w:cs="黑体" w:hint="eastAsia"/>
                <w:szCs w:val="21"/>
              </w:rPr>
              <w:t>；</w:t>
            </w:r>
            <w:r w:rsidRPr="00315A7E">
              <w:rPr>
                <w:rFonts w:ascii="黑体" w:eastAsia="黑体" w:hAnsi="黑体" w:cs="黑体" w:hint="eastAsia"/>
                <w:szCs w:val="21"/>
              </w:rPr>
              <w:t>科学的战争观和方法论等。</w:t>
            </w:r>
          </w:p>
        </w:tc>
        <w:tc>
          <w:tcPr>
            <w:tcW w:w="3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702C359" w14:textId="77777777" w:rsidR="00453C12" w:rsidRPr="00315A7E" w:rsidRDefault="00453C12" w:rsidP="00453C12">
            <w:pPr>
              <w:pStyle w:val="TableParagraph"/>
              <w:spacing w:before="1"/>
              <w:jc w:val="center"/>
              <w:rPr>
                <w:rFonts w:ascii="黑体" w:eastAsia="黑体" w:hAnsi="黑体" w:cs="黑体"/>
                <w:szCs w:val="21"/>
              </w:rPr>
            </w:pPr>
            <w:r w:rsidRPr="00315A7E">
              <w:rPr>
                <w:rFonts w:ascii="黑体" w:eastAsia="黑体" w:hAnsi="黑体" w:cs="黑体" w:hint="eastAsia"/>
                <w:szCs w:val="21"/>
                <w:lang w:val="en-US"/>
              </w:rPr>
              <w:t>32</w:t>
            </w:r>
          </w:p>
        </w:tc>
      </w:tr>
      <w:tr w:rsidR="00453C12" w14:paraId="673C4496" w14:textId="77777777" w:rsidTr="00453C12">
        <w:trPr>
          <w:trHeight w:val="701"/>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7CEA5BE" w14:textId="77777777" w:rsidR="00453C12" w:rsidRDefault="00453C12" w:rsidP="00453C12">
            <w:pPr>
              <w:pStyle w:val="TableParagraph"/>
              <w:jc w:val="center"/>
              <w:rPr>
                <w:rFonts w:ascii="黑体" w:eastAsia="黑体" w:hAnsi="黑体" w:cs="黑体"/>
                <w:szCs w:val="21"/>
                <w:lang w:val="en-US"/>
              </w:rPr>
            </w:pPr>
            <w:r>
              <w:rPr>
                <w:rFonts w:ascii="黑体" w:eastAsia="黑体" w:hAnsi="黑体" w:cs="黑体" w:hint="eastAsia"/>
                <w:szCs w:val="21"/>
                <w:lang w:val="en-US"/>
              </w:rPr>
              <w:t>11</w:t>
            </w:r>
          </w:p>
        </w:tc>
        <w:tc>
          <w:tcPr>
            <w:tcW w:w="5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DB950F9" w14:textId="77777777" w:rsidR="00453C12" w:rsidRPr="00315A7E" w:rsidRDefault="00453C12" w:rsidP="00734622">
            <w:pPr>
              <w:pStyle w:val="TableParagraph"/>
              <w:spacing w:before="170"/>
              <w:ind w:left="107"/>
              <w:jc w:val="center"/>
              <w:rPr>
                <w:rFonts w:ascii="黑体" w:eastAsia="黑体" w:hAnsi="黑体" w:cs="黑体"/>
                <w:szCs w:val="21"/>
              </w:rPr>
            </w:pPr>
            <w:r w:rsidRPr="00315A7E">
              <w:rPr>
                <w:rFonts w:ascii="黑体" w:eastAsia="黑体" w:hAnsi="黑体" w:cs="黑体" w:hint="eastAsia"/>
                <w:szCs w:val="21"/>
                <w:lang w:val="en-US"/>
              </w:rPr>
              <w:t>中华优秀传统文化</w:t>
            </w:r>
          </w:p>
        </w:tc>
        <w:tc>
          <w:tcPr>
            <w:tcW w:w="169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9645053"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通过本课程的学习，让学生懂得传统的涵义和传统的价值，明了中国传统文化的基本特征、各种传统观念。使学生通过学习能较深刻地认识我们民族自身，因而能较自觉地继承优良的民族传统、摒弃陋习。</w:t>
            </w:r>
          </w:p>
        </w:tc>
        <w:tc>
          <w:tcPr>
            <w:tcW w:w="198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86A6156" w14:textId="77777777" w:rsidR="00453C12" w:rsidRPr="00315A7E" w:rsidRDefault="00453C12" w:rsidP="00453C12">
            <w:pPr>
              <w:pStyle w:val="TableParagraph"/>
              <w:ind w:firstLineChars="200" w:firstLine="420"/>
              <w:rPr>
                <w:rFonts w:ascii="黑体" w:eastAsia="黑体" w:hAnsi="黑体" w:cs="黑体"/>
                <w:szCs w:val="21"/>
              </w:rPr>
            </w:pPr>
            <w:r w:rsidRPr="00315A7E">
              <w:rPr>
                <w:rFonts w:ascii="黑体" w:eastAsia="黑体" w:hAnsi="黑体" w:cs="黑体" w:hint="eastAsia"/>
                <w:szCs w:val="21"/>
              </w:rPr>
              <w:t>本课程主要介绍介绍和论述传统文化的涵义、中国传统文化的特征、中国传统的宇宙观、政治观、人生观、社会观、伦理道德、中国传统文化的基本精神等。</w:t>
            </w:r>
          </w:p>
        </w:tc>
        <w:tc>
          <w:tcPr>
            <w:tcW w:w="3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424EA46" w14:textId="77777777" w:rsidR="00453C12" w:rsidRPr="00315A7E" w:rsidRDefault="00453C12" w:rsidP="00453C12">
            <w:pPr>
              <w:pStyle w:val="TableParagraph"/>
              <w:spacing w:before="1"/>
              <w:jc w:val="center"/>
              <w:rPr>
                <w:rFonts w:ascii="黑体" w:eastAsia="黑体" w:hAnsi="黑体" w:cs="黑体"/>
                <w:szCs w:val="21"/>
              </w:rPr>
            </w:pPr>
            <w:r w:rsidRPr="00315A7E">
              <w:rPr>
                <w:rFonts w:ascii="黑体" w:eastAsia="黑体" w:hAnsi="黑体" w:cs="黑体" w:hint="eastAsia"/>
                <w:szCs w:val="21"/>
                <w:lang w:val="en-US"/>
              </w:rPr>
              <w:t>32</w:t>
            </w:r>
          </w:p>
        </w:tc>
      </w:tr>
    </w:tbl>
    <w:p w14:paraId="0E202170" w14:textId="77777777" w:rsidR="00453C12" w:rsidRDefault="00453C12" w:rsidP="00453C12">
      <w:pPr>
        <w:pStyle w:val="TT1"/>
        <w:spacing w:beforeLines="0" w:before="0"/>
        <w:ind w:firstLineChars="200" w:firstLine="482"/>
        <w:rPr>
          <w:sz w:val="24"/>
          <w:szCs w:val="28"/>
        </w:rPr>
      </w:pPr>
    </w:p>
    <w:p w14:paraId="01AF6B3B" w14:textId="77777777" w:rsidR="00EF6ED2" w:rsidRDefault="00453C12">
      <w:pPr>
        <w:pStyle w:val="TT1"/>
        <w:spacing w:beforeLines="0" w:before="0"/>
        <w:ind w:firstLineChars="200" w:firstLine="482"/>
        <w:outlineLvl w:val="1"/>
        <w:rPr>
          <w:sz w:val="24"/>
          <w:szCs w:val="28"/>
        </w:rPr>
      </w:pPr>
      <w:bookmarkStart w:id="83" w:name="_Toc71726017"/>
      <w:r>
        <w:rPr>
          <w:rFonts w:hint="eastAsia"/>
          <w:sz w:val="24"/>
          <w:szCs w:val="28"/>
        </w:rPr>
        <w:t>（四）主要专业群基础课程描述</w:t>
      </w:r>
      <w:bookmarkEnd w:id="79"/>
      <w:bookmarkEnd w:id="80"/>
      <w:bookmarkEnd w:id="81"/>
      <w:bookmarkEnd w:id="82"/>
      <w:bookmarkEnd w:id="83"/>
    </w:p>
    <w:p w14:paraId="41B169FC"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主要专业群基础课程（P）描述如表8所示。</w:t>
      </w:r>
    </w:p>
    <w:p w14:paraId="4E3BC130" w14:textId="77777777" w:rsidR="00EF6ED2" w:rsidRDefault="00453C12">
      <w:pPr>
        <w:autoSpaceDE w:val="0"/>
        <w:autoSpaceDN w:val="0"/>
        <w:adjustRightInd w:val="0"/>
        <w:snapToGrid w:val="0"/>
        <w:spacing w:beforeLines="100" w:before="312" w:line="360" w:lineRule="auto"/>
        <w:jc w:val="center"/>
        <w:rPr>
          <w:rFonts w:ascii="黑体" w:eastAsia="黑体" w:hAnsi="黑体" w:cs="黑体"/>
          <w:b/>
          <w:bCs/>
          <w:szCs w:val="21"/>
        </w:rPr>
      </w:pPr>
      <w:r>
        <w:rPr>
          <w:rFonts w:ascii="黑体" w:eastAsia="黑体" w:hAnsi="黑体" w:cs="黑体" w:hint="eastAsia"/>
          <w:b/>
          <w:bCs/>
          <w:szCs w:val="21"/>
        </w:rPr>
        <w:t>表8 主要专业群基础课程描述</w:t>
      </w:r>
    </w:p>
    <w:tbl>
      <w:tblPr>
        <w:tblW w:w="50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1"/>
        <w:gridCol w:w="1058"/>
        <w:gridCol w:w="2204"/>
        <w:gridCol w:w="3408"/>
        <w:gridCol w:w="541"/>
        <w:gridCol w:w="625"/>
      </w:tblGrid>
      <w:tr w:rsidR="00EF6ED2" w14:paraId="1CCE0746" w14:textId="77777777" w:rsidTr="00A64B14">
        <w:trPr>
          <w:trHeight w:val="666"/>
        </w:trPr>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56F3AB5" w14:textId="77777777" w:rsidR="00EF6ED2" w:rsidRDefault="00453C12">
            <w:pPr>
              <w:pStyle w:val="TableParagraph"/>
              <w:jc w:val="center"/>
              <w:rPr>
                <w:rFonts w:ascii="黑体" w:eastAsia="黑体" w:hAnsi="黑体" w:cs="黑体"/>
                <w:b/>
                <w:szCs w:val="21"/>
              </w:rPr>
            </w:pPr>
            <w:r>
              <w:rPr>
                <w:rFonts w:ascii="黑体" w:eastAsia="黑体" w:hAnsi="黑体" w:cs="黑体" w:hint="eastAsia"/>
                <w:b/>
                <w:szCs w:val="21"/>
              </w:rPr>
              <w:t>序号</w:t>
            </w:r>
          </w:p>
        </w:tc>
        <w:tc>
          <w:tcPr>
            <w:tcW w:w="62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2C1DA6" w14:textId="77777777" w:rsidR="00EF6ED2" w:rsidRDefault="00453C12">
            <w:pPr>
              <w:pStyle w:val="TableParagraph"/>
              <w:jc w:val="center"/>
              <w:rPr>
                <w:rFonts w:ascii="黑体" w:eastAsia="黑体" w:hAnsi="黑体" w:cs="黑体"/>
                <w:b/>
                <w:szCs w:val="21"/>
              </w:rPr>
            </w:pPr>
            <w:r>
              <w:rPr>
                <w:rFonts w:ascii="黑体" w:eastAsia="黑体" w:hAnsi="黑体" w:cs="黑体" w:hint="eastAsia"/>
                <w:b/>
                <w:szCs w:val="21"/>
              </w:rPr>
              <w:t>课程名称</w:t>
            </w:r>
          </w:p>
        </w:tc>
        <w:tc>
          <w:tcPr>
            <w:tcW w:w="131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27A58B8" w14:textId="77777777" w:rsidR="00EF6ED2" w:rsidRDefault="00453C12">
            <w:pPr>
              <w:pStyle w:val="TableParagraph"/>
              <w:spacing w:before="3"/>
              <w:jc w:val="center"/>
              <w:rPr>
                <w:rFonts w:ascii="黑体" w:eastAsia="黑体" w:hAnsi="黑体" w:cs="黑体"/>
                <w:b/>
                <w:szCs w:val="21"/>
              </w:rPr>
            </w:pPr>
            <w:r>
              <w:rPr>
                <w:rFonts w:ascii="黑体" w:eastAsia="黑体" w:hAnsi="黑体" w:cs="黑体" w:hint="eastAsia"/>
                <w:b/>
                <w:szCs w:val="21"/>
              </w:rPr>
              <w:t>课程目标</w:t>
            </w:r>
          </w:p>
        </w:tc>
        <w:tc>
          <w:tcPr>
            <w:tcW w:w="202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AA8EF1" w14:textId="77777777" w:rsidR="00EF6ED2" w:rsidRDefault="00453C12">
            <w:pPr>
              <w:pStyle w:val="TableParagraph"/>
              <w:spacing w:before="122"/>
              <w:jc w:val="center"/>
              <w:rPr>
                <w:rFonts w:ascii="黑体" w:eastAsia="黑体" w:hAnsi="黑体" w:cs="黑体"/>
                <w:b/>
                <w:szCs w:val="21"/>
              </w:rPr>
            </w:pPr>
            <w:r>
              <w:rPr>
                <w:rFonts w:ascii="黑体" w:eastAsia="黑体" w:hAnsi="黑体" w:cs="黑体" w:hint="eastAsia"/>
                <w:b/>
                <w:szCs w:val="21"/>
              </w:rPr>
              <w:t>主要教学内容</w:t>
            </w:r>
          </w:p>
        </w:tc>
        <w:tc>
          <w:tcPr>
            <w:tcW w:w="32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C3A9661" w14:textId="77777777" w:rsidR="00EF6ED2" w:rsidRDefault="00453C12">
            <w:pPr>
              <w:pStyle w:val="TableParagraph"/>
              <w:spacing w:before="122"/>
              <w:jc w:val="center"/>
              <w:rPr>
                <w:rFonts w:ascii="黑体" w:eastAsia="黑体" w:hAnsi="黑体" w:cs="黑体"/>
                <w:b/>
                <w:szCs w:val="21"/>
              </w:rPr>
            </w:pPr>
            <w:r>
              <w:rPr>
                <w:rFonts w:ascii="黑体" w:eastAsia="黑体" w:hAnsi="黑体" w:cs="黑体" w:hint="eastAsia"/>
                <w:b/>
                <w:szCs w:val="21"/>
                <w:lang w:val="en-US"/>
              </w:rPr>
              <w:t>建议学时</w:t>
            </w:r>
          </w:p>
        </w:tc>
        <w:tc>
          <w:tcPr>
            <w:tcW w:w="37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EA7F77B" w14:textId="77777777" w:rsidR="00EF6ED2" w:rsidRDefault="00453C12">
            <w:pPr>
              <w:pStyle w:val="TableParagraph"/>
              <w:spacing w:before="122"/>
              <w:jc w:val="center"/>
              <w:rPr>
                <w:rFonts w:ascii="黑体" w:eastAsia="黑体" w:hAnsi="黑体" w:cs="黑体"/>
                <w:b/>
                <w:szCs w:val="21"/>
              </w:rPr>
            </w:pPr>
            <w:r>
              <w:rPr>
                <w:rFonts w:ascii="黑体" w:eastAsia="黑体" w:hAnsi="黑体" w:cs="黑体" w:hint="eastAsia"/>
                <w:b/>
                <w:szCs w:val="21"/>
              </w:rPr>
              <w:t>备注</w:t>
            </w:r>
          </w:p>
        </w:tc>
      </w:tr>
      <w:tr w:rsidR="00EF6ED2" w14:paraId="5819ABA0" w14:textId="77777777" w:rsidTr="00A64B14">
        <w:trPr>
          <w:trHeight w:val="773"/>
        </w:trPr>
        <w:tc>
          <w:tcPr>
            <w:tcW w:w="3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6F9B6E3" w14:textId="77777777" w:rsidR="00EF6ED2" w:rsidRDefault="00453C12">
            <w:pPr>
              <w:pStyle w:val="TableParagraph"/>
              <w:jc w:val="center"/>
              <w:rPr>
                <w:rFonts w:ascii="黑体" w:eastAsia="黑体" w:hAnsi="黑体" w:cs="黑体"/>
                <w:szCs w:val="21"/>
              </w:rPr>
            </w:pPr>
            <w:r>
              <w:rPr>
                <w:rFonts w:ascii="黑体" w:eastAsia="黑体" w:hAnsi="黑体" w:cs="黑体" w:hint="eastAsia"/>
                <w:szCs w:val="21"/>
              </w:rPr>
              <w:t>1</w:t>
            </w:r>
          </w:p>
        </w:tc>
        <w:tc>
          <w:tcPr>
            <w:tcW w:w="62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4E9ED9E" w14:textId="77777777" w:rsidR="00EF6ED2" w:rsidRDefault="00453C12">
            <w:pPr>
              <w:widowControl/>
              <w:jc w:val="left"/>
              <w:textAlignment w:val="center"/>
              <w:rPr>
                <w:rFonts w:ascii="黑体" w:eastAsia="黑体" w:hAnsi="黑体" w:cs="黑体"/>
                <w:szCs w:val="21"/>
              </w:rPr>
            </w:pPr>
            <w:r>
              <w:rPr>
                <w:rFonts w:ascii="黑体" w:eastAsia="黑体" w:hAnsi="宋体" w:cs="黑体" w:hint="eastAsia"/>
                <w:color w:val="000000"/>
                <w:kern w:val="0"/>
                <w:sz w:val="20"/>
                <w:szCs w:val="20"/>
                <w:lang w:bidi="ar"/>
              </w:rPr>
              <w:t>管理基础</w:t>
            </w:r>
          </w:p>
        </w:tc>
        <w:tc>
          <w:tcPr>
            <w:tcW w:w="13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D4DA75B" w14:textId="77777777" w:rsidR="00EF6ED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szCs w:val="21"/>
                <w:lang w:val="en-US"/>
              </w:rPr>
              <w:t>培养</w:t>
            </w:r>
            <w:r>
              <w:rPr>
                <w:rFonts w:ascii="黑体" w:eastAsia="黑体" w:hAnsi="黑体" w:cs="黑体" w:hint="eastAsia"/>
                <w:szCs w:val="21"/>
                <w:lang w:val="en-US"/>
              </w:rPr>
              <w:t>学生</w:t>
            </w:r>
            <w:r w:rsidRPr="00453C12">
              <w:rPr>
                <w:rFonts w:ascii="黑体" w:eastAsia="黑体" w:hAnsi="黑体" w:cs="黑体" w:hint="eastAsia"/>
                <w:szCs w:val="21"/>
                <w:lang w:val="en-US"/>
              </w:rPr>
              <w:t>在实际</w:t>
            </w:r>
            <w:r>
              <w:rPr>
                <w:rFonts w:ascii="黑体" w:eastAsia="黑体" w:hAnsi="黑体" w:cs="黑体" w:hint="eastAsia"/>
                <w:szCs w:val="21"/>
                <w:lang w:val="en-US"/>
              </w:rPr>
              <w:t>场景下</w:t>
            </w:r>
            <w:r w:rsidRPr="00453C12">
              <w:rPr>
                <w:rFonts w:ascii="黑体" w:eastAsia="黑体" w:hAnsi="黑体" w:cs="黑体"/>
                <w:szCs w:val="21"/>
                <w:lang w:val="en-US"/>
              </w:rPr>
              <w:t>，</w:t>
            </w:r>
            <w:r>
              <w:rPr>
                <w:rFonts w:ascii="黑体" w:eastAsia="黑体" w:hAnsi="黑体" w:cs="黑体" w:hint="eastAsia"/>
                <w:szCs w:val="21"/>
                <w:lang w:val="en-US"/>
              </w:rPr>
              <w:t>如何</w:t>
            </w:r>
            <w:r w:rsidRPr="00453C12">
              <w:rPr>
                <w:rFonts w:ascii="黑体" w:eastAsia="黑体" w:hAnsi="黑体" w:cs="黑体" w:hint="eastAsia"/>
                <w:szCs w:val="21"/>
                <w:lang w:val="en-US"/>
              </w:rPr>
              <w:t>以</w:t>
            </w:r>
            <w:r w:rsidRPr="00453C12">
              <w:rPr>
                <w:rFonts w:ascii="黑体" w:eastAsia="黑体" w:hAnsi="黑体" w:cs="黑体"/>
                <w:szCs w:val="21"/>
                <w:lang w:val="en-US"/>
              </w:rPr>
              <w:t>管理者的角度观察</w:t>
            </w:r>
            <w:r w:rsidRPr="00453C12">
              <w:rPr>
                <w:rFonts w:ascii="黑体" w:eastAsia="黑体" w:hAnsi="黑体" w:cs="黑体" w:hint="eastAsia"/>
                <w:szCs w:val="21"/>
                <w:lang w:val="en-US"/>
              </w:rPr>
              <w:t>、</w:t>
            </w:r>
            <w:r w:rsidRPr="00453C12">
              <w:rPr>
                <w:rFonts w:ascii="黑体" w:eastAsia="黑体" w:hAnsi="黑体" w:cs="黑体"/>
                <w:szCs w:val="21"/>
                <w:lang w:val="en-US"/>
              </w:rPr>
              <w:t>分析、思考和</w:t>
            </w:r>
            <w:r w:rsidRPr="00453C12">
              <w:rPr>
                <w:rFonts w:ascii="黑体" w:eastAsia="黑体" w:hAnsi="黑体" w:cs="黑体" w:hint="eastAsia"/>
                <w:szCs w:val="21"/>
                <w:lang w:val="en-US"/>
              </w:rPr>
              <w:t>解决</w:t>
            </w:r>
            <w:r w:rsidRPr="00453C12">
              <w:rPr>
                <w:rFonts w:ascii="黑体" w:eastAsia="黑体" w:hAnsi="黑体" w:cs="黑体"/>
                <w:szCs w:val="21"/>
                <w:lang w:val="en-US"/>
              </w:rPr>
              <w:t>各类组织运行基本问题的能力</w:t>
            </w:r>
            <w:r>
              <w:rPr>
                <w:rFonts w:ascii="黑体" w:eastAsia="黑体" w:hAnsi="黑体" w:cs="黑体" w:hint="eastAsia"/>
                <w:szCs w:val="21"/>
                <w:lang w:val="en-US"/>
              </w:rPr>
              <w:t>和管理素养</w:t>
            </w:r>
            <w:r w:rsidRPr="00453C12">
              <w:rPr>
                <w:rFonts w:ascii="黑体" w:eastAsia="黑体" w:hAnsi="黑体" w:cs="黑体"/>
                <w:szCs w:val="21"/>
                <w:lang w:val="en-US"/>
              </w:rPr>
              <w:t>。</w:t>
            </w:r>
          </w:p>
          <w:p w14:paraId="171A298D" w14:textId="77777777" w:rsidR="00EF6ED2" w:rsidRPr="00453C12" w:rsidRDefault="00EF6ED2" w:rsidP="00453C12">
            <w:pPr>
              <w:pStyle w:val="TableParagraph"/>
              <w:spacing w:before="1"/>
              <w:ind w:left="245" w:right="79"/>
              <w:jc w:val="center"/>
              <w:rPr>
                <w:rFonts w:ascii="黑体" w:eastAsia="黑体" w:hAnsi="黑体" w:cs="黑体"/>
                <w:szCs w:val="21"/>
                <w:lang w:val="en-US"/>
              </w:rPr>
            </w:pPr>
          </w:p>
        </w:tc>
        <w:tc>
          <w:tcPr>
            <w:tcW w:w="202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1B8B161" w14:textId="77777777" w:rsidR="00EF6ED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1.西方管理导读、中国管理概览；</w:t>
            </w:r>
          </w:p>
          <w:p w14:paraId="0579C80F" w14:textId="77777777" w:rsidR="00EF6ED2" w:rsidRPr="00453C12" w:rsidRDefault="00453C12" w:rsidP="00453C12">
            <w:pPr>
              <w:pStyle w:val="TableParagraph"/>
              <w:spacing w:before="1"/>
              <w:ind w:right="79"/>
              <w:rPr>
                <w:rFonts w:ascii="黑体" w:eastAsia="黑体" w:hAnsi="黑体" w:cs="黑体"/>
                <w:szCs w:val="21"/>
                <w:lang w:val="en-US"/>
              </w:rPr>
            </w:pPr>
            <w:r>
              <w:rPr>
                <w:rFonts w:ascii="黑体" w:eastAsia="黑体" w:hAnsi="黑体" w:cs="黑体" w:hint="eastAsia"/>
                <w:szCs w:val="21"/>
                <w:lang w:val="en-US"/>
              </w:rPr>
              <w:t>2.</w:t>
            </w:r>
            <w:r w:rsidRPr="00453C12">
              <w:rPr>
                <w:rFonts w:ascii="黑体" w:eastAsia="黑体" w:hAnsi="黑体" w:cs="黑体" w:hint="eastAsia"/>
                <w:szCs w:val="21"/>
                <w:lang w:val="en-US"/>
              </w:rPr>
              <w:t>理解情绪的概念，掌握情绪的表现形式和诱发原因，掌握常见的情绪控制方法；</w:t>
            </w:r>
          </w:p>
          <w:p w14:paraId="2BFC978E" w14:textId="77777777" w:rsidR="00EF6ED2" w:rsidRPr="00453C12" w:rsidRDefault="00453C12" w:rsidP="00453C12">
            <w:pPr>
              <w:pStyle w:val="TableParagraph"/>
              <w:spacing w:before="1"/>
              <w:ind w:right="79"/>
              <w:rPr>
                <w:rFonts w:ascii="黑体" w:eastAsia="黑体" w:hAnsi="黑体" w:cs="黑体"/>
                <w:szCs w:val="21"/>
                <w:lang w:val="en-US"/>
              </w:rPr>
            </w:pPr>
            <w:r>
              <w:rPr>
                <w:rFonts w:ascii="黑体" w:eastAsia="黑体" w:hAnsi="黑体" w:cs="黑体" w:hint="eastAsia"/>
                <w:szCs w:val="21"/>
                <w:lang w:val="en-US"/>
              </w:rPr>
              <w:t>3.</w:t>
            </w:r>
            <w:r w:rsidRPr="00453C12">
              <w:rPr>
                <w:rFonts w:ascii="黑体" w:eastAsia="黑体" w:hAnsi="黑体" w:cs="黑体" w:hint="eastAsia"/>
                <w:szCs w:val="21"/>
                <w:lang w:val="en-US"/>
              </w:rPr>
              <w:t>决策的概念与作用，决策的类型与决策流程，定性与定量的决策方法；</w:t>
            </w:r>
          </w:p>
          <w:p w14:paraId="144EED98" w14:textId="77777777" w:rsidR="00EF6ED2" w:rsidRPr="00453C12" w:rsidRDefault="00453C12" w:rsidP="00453C12">
            <w:pPr>
              <w:pStyle w:val="TableParagraph"/>
              <w:spacing w:before="1"/>
              <w:ind w:right="79"/>
              <w:rPr>
                <w:rFonts w:ascii="黑体" w:eastAsia="黑体" w:hAnsi="黑体" w:cs="黑体"/>
                <w:szCs w:val="21"/>
                <w:lang w:val="en-US"/>
              </w:rPr>
            </w:pPr>
            <w:r>
              <w:rPr>
                <w:rFonts w:ascii="黑体" w:eastAsia="黑体" w:hAnsi="黑体" w:cs="黑体" w:hint="eastAsia"/>
                <w:szCs w:val="21"/>
                <w:lang w:val="en-US"/>
              </w:rPr>
              <w:t>4.</w:t>
            </w:r>
            <w:r w:rsidRPr="00453C12">
              <w:rPr>
                <w:rFonts w:ascii="黑体" w:eastAsia="黑体" w:hAnsi="黑体" w:cs="黑体" w:hint="eastAsia"/>
                <w:szCs w:val="21"/>
                <w:lang w:val="en-US"/>
              </w:rPr>
              <w:t>理解团队精神，掌握团队精神与群体、集体主义的区别；</w:t>
            </w:r>
          </w:p>
          <w:p w14:paraId="32FD8CE1" w14:textId="77777777" w:rsidR="00EF6ED2" w:rsidRPr="00453C12" w:rsidRDefault="00453C12" w:rsidP="00453C12">
            <w:pPr>
              <w:pStyle w:val="TableParagraph"/>
              <w:spacing w:before="1"/>
              <w:ind w:right="79"/>
              <w:rPr>
                <w:rFonts w:ascii="黑体" w:eastAsia="黑体" w:hAnsi="黑体" w:cs="黑体"/>
                <w:szCs w:val="21"/>
                <w:lang w:val="en-US"/>
              </w:rPr>
            </w:pPr>
            <w:r>
              <w:rPr>
                <w:rFonts w:ascii="黑体" w:eastAsia="黑体" w:hAnsi="黑体" w:cs="黑体" w:hint="eastAsia"/>
                <w:szCs w:val="21"/>
                <w:lang w:val="en-US"/>
              </w:rPr>
              <w:t>5.</w:t>
            </w:r>
            <w:r w:rsidRPr="00453C12">
              <w:rPr>
                <w:rFonts w:ascii="黑体" w:eastAsia="黑体" w:hAnsi="黑体" w:cs="黑体" w:hint="eastAsia"/>
                <w:szCs w:val="21"/>
                <w:lang w:val="en-US"/>
              </w:rPr>
              <w:t>成本控制的概念，掌握成本管理能力，了解成本控制较差较强的后果好处。</w:t>
            </w:r>
          </w:p>
        </w:tc>
        <w:tc>
          <w:tcPr>
            <w:tcW w:w="32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412511B" w14:textId="77777777" w:rsidR="00EF6ED2" w:rsidRDefault="00453C12">
            <w:pPr>
              <w:pStyle w:val="TableParagraph"/>
              <w:spacing w:before="1"/>
              <w:ind w:right="79"/>
              <w:jc w:val="center"/>
              <w:rPr>
                <w:rFonts w:ascii="黑体" w:eastAsia="黑体" w:hAnsi="黑体" w:cs="黑体"/>
                <w:szCs w:val="21"/>
                <w:lang w:val="en-US"/>
              </w:rPr>
            </w:pPr>
            <w:r>
              <w:rPr>
                <w:rFonts w:ascii="黑体" w:eastAsia="黑体" w:hAnsi="黑体" w:cs="黑体" w:hint="eastAsia"/>
                <w:szCs w:val="21"/>
                <w:lang w:val="en-US"/>
              </w:rPr>
              <w:t>64</w:t>
            </w:r>
          </w:p>
        </w:tc>
        <w:tc>
          <w:tcPr>
            <w:tcW w:w="3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DBE4996" w14:textId="77777777" w:rsidR="00EF6ED2" w:rsidRDefault="00EF6ED2">
            <w:pPr>
              <w:pStyle w:val="TableParagraph"/>
              <w:spacing w:before="1"/>
              <w:ind w:left="107" w:right="79" w:firstLine="420"/>
              <w:jc w:val="center"/>
              <w:rPr>
                <w:rFonts w:ascii="黑体" w:eastAsia="黑体" w:hAnsi="黑体" w:cs="黑体"/>
                <w:szCs w:val="21"/>
              </w:rPr>
            </w:pPr>
          </w:p>
        </w:tc>
      </w:tr>
      <w:tr w:rsidR="00EF6ED2" w14:paraId="2B98FB29" w14:textId="77777777" w:rsidTr="00A64B14">
        <w:trPr>
          <w:trHeight w:val="913"/>
        </w:trPr>
        <w:tc>
          <w:tcPr>
            <w:tcW w:w="3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BD9F270" w14:textId="77777777" w:rsidR="00EF6ED2" w:rsidRDefault="00453C12">
            <w:pPr>
              <w:pStyle w:val="TableParagraph"/>
              <w:jc w:val="center"/>
              <w:rPr>
                <w:rFonts w:ascii="黑体" w:eastAsia="黑体" w:hAnsi="黑体" w:cs="黑体"/>
                <w:szCs w:val="21"/>
              </w:rPr>
            </w:pPr>
            <w:r>
              <w:rPr>
                <w:rFonts w:ascii="黑体" w:eastAsia="黑体" w:hAnsi="黑体" w:cs="黑体" w:hint="eastAsia"/>
                <w:szCs w:val="21"/>
              </w:rPr>
              <w:t>2</w:t>
            </w:r>
          </w:p>
        </w:tc>
        <w:tc>
          <w:tcPr>
            <w:tcW w:w="62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336A04F" w14:textId="77777777" w:rsidR="00EF6ED2" w:rsidRDefault="00453C12">
            <w:pPr>
              <w:widowControl/>
              <w:jc w:val="left"/>
              <w:textAlignment w:val="center"/>
              <w:rPr>
                <w:rFonts w:ascii="黑体" w:eastAsia="黑体" w:hAnsi="黑体" w:cs="黑体"/>
                <w:szCs w:val="21"/>
              </w:rPr>
            </w:pPr>
            <w:r>
              <w:rPr>
                <w:rFonts w:ascii="黑体" w:eastAsia="黑体" w:hAnsi="宋体" w:cs="黑体" w:hint="eastAsia"/>
                <w:color w:val="000000"/>
                <w:kern w:val="0"/>
                <w:sz w:val="20"/>
                <w:szCs w:val="20"/>
                <w:lang w:bidi="ar"/>
              </w:rPr>
              <w:t>物流基础</w:t>
            </w:r>
          </w:p>
        </w:tc>
        <w:tc>
          <w:tcPr>
            <w:tcW w:w="13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1B0C6A7" w14:textId="77777777" w:rsidR="00EF6ED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通过本课程的学习，使学生了解物流及物流管理的基本概念、基本理论观点和基本规则，能够应用所学物流及物流管理的基本理论观点，结合实际需要，分析和解决当前物流业存在的一些问题。</w:t>
            </w:r>
          </w:p>
        </w:tc>
        <w:tc>
          <w:tcPr>
            <w:tcW w:w="202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5C1A0DF" w14:textId="77777777" w:rsidR="00EF6ED2" w:rsidRPr="00453C12" w:rsidRDefault="00453C12" w:rsidP="00453C12">
            <w:pPr>
              <w:pStyle w:val="TableParagraph"/>
              <w:spacing w:before="1"/>
              <w:ind w:right="79"/>
              <w:rPr>
                <w:rFonts w:ascii="黑体" w:eastAsia="黑体" w:hAnsi="黑体" w:cs="黑体"/>
                <w:szCs w:val="21"/>
                <w:lang w:val="en-US"/>
              </w:rPr>
            </w:pPr>
            <w:r>
              <w:rPr>
                <w:rFonts w:ascii="黑体" w:eastAsia="黑体" w:hAnsi="黑体" w:cs="黑体" w:hint="eastAsia"/>
                <w:szCs w:val="21"/>
                <w:lang w:val="en-US"/>
              </w:rPr>
              <w:t>1.</w:t>
            </w:r>
            <w:r w:rsidRPr="00453C12">
              <w:rPr>
                <w:rFonts w:ascii="黑体" w:eastAsia="黑体" w:hAnsi="黑体" w:cs="黑体" w:hint="eastAsia"/>
                <w:szCs w:val="21"/>
                <w:lang w:val="en-US"/>
              </w:rPr>
              <w:t>物流管理的基本概念和理论，物流的价值和分类，物流与流通及生产之间的关系，现代物流的基本功能；</w:t>
            </w:r>
          </w:p>
          <w:p w14:paraId="204591AA" w14:textId="77777777" w:rsidR="00EF6ED2" w:rsidRPr="00453C12" w:rsidRDefault="00453C12" w:rsidP="00453C12">
            <w:pPr>
              <w:pStyle w:val="TableParagraph"/>
              <w:spacing w:before="1"/>
              <w:ind w:right="79"/>
              <w:rPr>
                <w:rFonts w:ascii="黑体" w:eastAsia="黑体" w:hAnsi="黑体" w:cs="黑体"/>
                <w:szCs w:val="21"/>
                <w:lang w:val="en-US"/>
              </w:rPr>
            </w:pPr>
            <w:r>
              <w:rPr>
                <w:rFonts w:ascii="黑体" w:eastAsia="黑体" w:hAnsi="黑体" w:cs="黑体" w:hint="eastAsia"/>
                <w:szCs w:val="21"/>
                <w:lang w:val="en-US"/>
              </w:rPr>
              <w:t>2.</w:t>
            </w:r>
            <w:r w:rsidRPr="00453C12">
              <w:rPr>
                <w:rFonts w:ascii="黑体" w:eastAsia="黑体" w:hAnsi="黑体" w:cs="黑体" w:hint="eastAsia"/>
                <w:szCs w:val="21"/>
                <w:lang w:val="en-US"/>
              </w:rPr>
              <w:t>物流管理的各主要功能和作用，物流组织机构设计、物流服务管理、物流质量管理、库存管理、物流成本管理</w:t>
            </w:r>
            <w:r>
              <w:rPr>
                <w:rFonts w:ascii="黑体" w:eastAsia="黑体" w:hAnsi="黑体" w:cs="黑体" w:hint="eastAsia"/>
                <w:szCs w:val="21"/>
                <w:lang w:val="en-US"/>
              </w:rPr>
              <w:t>相关内容</w:t>
            </w:r>
            <w:r w:rsidRPr="00453C12">
              <w:rPr>
                <w:rFonts w:ascii="黑体" w:eastAsia="黑体" w:hAnsi="黑体" w:cs="黑体" w:hint="eastAsia"/>
                <w:szCs w:val="21"/>
                <w:lang w:val="en-US"/>
              </w:rPr>
              <w:t>；</w:t>
            </w:r>
          </w:p>
          <w:p w14:paraId="27F1DA89" w14:textId="77777777" w:rsidR="00EF6ED2" w:rsidRPr="00453C12" w:rsidRDefault="00453C12" w:rsidP="00453C12">
            <w:pPr>
              <w:pStyle w:val="TableParagraph"/>
              <w:spacing w:before="1"/>
              <w:ind w:right="79"/>
              <w:rPr>
                <w:rFonts w:ascii="黑体" w:eastAsia="黑体" w:hAnsi="黑体" w:cs="黑体"/>
                <w:szCs w:val="21"/>
                <w:lang w:val="en-US"/>
              </w:rPr>
            </w:pPr>
            <w:r>
              <w:rPr>
                <w:rFonts w:ascii="黑体" w:eastAsia="黑体" w:hAnsi="黑体" w:cs="黑体" w:hint="eastAsia"/>
                <w:szCs w:val="21"/>
                <w:lang w:val="en-US"/>
              </w:rPr>
              <w:t>3.</w:t>
            </w:r>
            <w:r w:rsidRPr="00453C12">
              <w:rPr>
                <w:rFonts w:ascii="黑体" w:eastAsia="黑体" w:hAnsi="黑体" w:cs="黑体" w:hint="eastAsia"/>
                <w:szCs w:val="21"/>
                <w:lang w:val="en-US"/>
              </w:rPr>
              <w:t>配送和配送中心；</w:t>
            </w:r>
          </w:p>
          <w:p w14:paraId="045980F5" w14:textId="77777777" w:rsidR="00EF6ED2" w:rsidRPr="00453C12" w:rsidRDefault="00453C12" w:rsidP="00453C12">
            <w:pPr>
              <w:pStyle w:val="TableParagraph"/>
              <w:spacing w:before="1"/>
              <w:ind w:right="79"/>
              <w:rPr>
                <w:rFonts w:ascii="黑体" w:eastAsia="黑体" w:hAnsi="黑体" w:cs="黑体"/>
                <w:szCs w:val="21"/>
                <w:lang w:val="en-US"/>
              </w:rPr>
            </w:pPr>
            <w:r>
              <w:rPr>
                <w:rFonts w:ascii="黑体" w:eastAsia="黑体" w:hAnsi="黑体" w:cs="黑体" w:hint="eastAsia"/>
                <w:szCs w:val="21"/>
                <w:lang w:val="en-US"/>
              </w:rPr>
              <w:t>4.</w:t>
            </w:r>
            <w:r w:rsidRPr="00453C12">
              <w:rPr>
                <w:rFonts w:ascii="黑体" w:eastAsia="黑体" w:hAnsi="黑体" w:cs="黑体" w:hint="eastAsia"/>
                <w:szCs w:val="21"/>
                <w:lang w:val="en-US"/>
              </w:rPr>
              <w:t>物流成本与服务。</w:t>
            </w:r>
          </w:p>
        </w:tc>
        <w:tc>
          <w:tcPr>
            <w:tcW w:w="32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8B4D98B" w14:textId="77777777" w:rsidR="00EF6ED2" w:rsidRDefault="00453C12">
            <w:pPr>
              <w:pStyle w:val="TableParagraph"/>
              <w:spacing w:before="1"/>
              <w:ind w:right="79"/>
              <w:jc w:val="center"/>
              <w:rPr>
                <w:rFonts w:ascii="黑体" w:eastAsia="黑体" w:hAnsi="黑体" w:cs="黑体"/>
                <w:szCs w:val="21"/>
                <w:lang w:val="en-US"/>
              </w:rPr>
            </w:pPr>
            <w:r>
              <w:rPr>
                <w:rFonts w:ascii="黑体" w:eastAsia="黑体" w:hAnsi="黑体" w:cs="黑体" w:hint="eastAsia"/>
                <w:szCs w:val="21"/>
                <w:lang w:val="en-US"/>
              </w:rPr>
              <w:t>64</w:t>
            </w:r>
          </w:p>
        </w:tc>
        <w:tc>
          <w:tcPr>
            <w:tcW w:w="3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D0A9F95" w14:textId="77777777" w:rsidR="00EF6ED2" w:rsidRDefault="00EF6ED2">
            <w:pPr>
              <w:pStyle w:val="TableParagraph"/>
              <w:spacing w:before="1"/>
              <w:ind w:left="107" w:right="79" w:firstLine="420"/>
              <w:jc w:val="center"/>
              <w:rPr>
                <w:rFonts w:ascii="黑体" w:eastAsia="黑体" w:hAnsi="黑体" w:cs="黑体"/>
                <w:szCs w:val="21"/>
              </w:rPr>
            </w:pPr>
          </w:p>
        </w:tc>
      </w:tr>
      <w:tr w:rsidR="00EF6ED2" w14:paraId="498DC258" w14:textId="77777777" w:rsidTr="00A64B14">
        <w:trPr>
          <w:trHeight w:val="636"/>
        </w:trPr>
        <w:tc>
          <w:tcPr>
            <w:tcW w:w="3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6E81A2E" w14:textId="77777777" w:rsidR="00EF6ED2" w:rsidRDefault="00453C12">
            <w:pPr>
              <w:pStyle w:val="TableParagraph"/>
              <w:jc w:val="center"/>
              <w:rPr>
                <w:rFonts w:ascii="黑体" w:eastAsia="黑体" w:hAnsi="黑体" w:cs="黑体"/>
                <w:szCs w:val="21"/>
              </w:rPr>
            </w:pPr>
            <w:r>
              <w:rPr>
                <w:rFonts w:ascii="黑体" w:eastAsia="黑体" w:hAnsi="黑体" w:cs="黑体" w:hint="eastAsia"/>
                <w:szCs w:val="21"/>
              </w:rPr>
              <w:t>3</w:t>
            </w:r>
          </w:p>
        </w:tc>
        <w:tc>
          <w:tcPr>
            <w:tcW w:w="62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14118B9" w14:textId="77777777" w:rsidR="00EF6ED2" w:rsidRPr="00453C12" w:rsidRDefault="00453C12">
            <w:pPr>
              <w:widowControl/>
              <w:jc w:val="left"/>
              <w:textAlignment w:val="center"/>
              <w:rPr>
                <w:rFonts w:ascii="黑体" w:eastAsia="黑体" w:hAnsi="黑体" w:cs="黑体"/>
                <w:szCs w:val="21"/>
                <w:lang w:val="zh-CN" w:bidi="zh-CN"/>
              </w:rPr>
            </w:pPr>
            <w:r w:rsidRPr="00453C12">
              <w:rPr>
                <w:rFonts w:ascii="黑体" w:eastAsia="黑体" w:hAnsi="黑体" w:cs="黑体" w:hint="eastAsia"/>
                <w:szCs w:val="21"/>
                <w:lang w:val="zh-CN" w:bidi="zh-CN"/>
              </w:rPr>
              <w:t>会计基础</w:t>
            </w:r>
          </w:p>
        </w:tc>
        <w:tc>
          <w:tcPr>
            <w:tcW w:w="13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95E4C06" w14:textId="77777777" w:rsidR="00EF6ED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培养学生的会计核算能力和会计职业素养，为后续课程的学习奠定坚实的理论与实践基础。</w:t>
            </w:r>
          </w:p>
        </w:tc>
        <w:tc>
          <w:tcPr>
            <w:tcW w:w="202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1973B5A" w14:textId="77777777" w:rsidR="00EF6ED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1.综合掌握会计的</w:t>
            </w:r>
            <w:r w:rsidRPr="00453C12">
              <w:rPr>
                <w:rFonts w:ascii="黑体" w:eastAsia="黑体" w:hAnsi="黑体" w:cs="黑体"/>
                <w:szCs w:val="21"/>
                <w:lang w:val="en-US"/>
              </w:rPr>
              <w:t>基础知识</w:t>
            </w:r>
            <w:r w:rsidRPr="00453C12">
              <w:rPr>
                <w:rFonts w:ascii="黑体" w:eastAsia="黑体" w:hAnsi="黑体" w:cs="黑体" w:hint="eastAsia"/>
                <w:szCs w:val="21"/>
                <w:lang w:val="en-US"/>
              </w:rPr>
              <w:t>，包括会计要</w:t>
            </w:r>
            <w:r w:rsidRPr="00453C12">
              <w:rPr>
                <w:rFonts w:ascii="黑体" w:eastAsia="黑体" w:hAnsi="黑体" w:cs="黑体"/>
                <w:szCs w:val="21"/>
                <w:lang w:val="en-US"/>
              </w:rPr>
              <w:t>素、会计等式、会计科</w:t>
            </w:r>
            <w:r w:rsidRPr="00453C12">
              <w:rPr>
                <w:rFonts w:ascii="黑体" w:eastAsia="黑体" w:hAnsi="黑体" w:cs="黑体" w:hint="eastAsia"/>
                <w:szCs w:val="21"/>
                <w:lang w:val="en-US"/>
              </w:rPr>
              <w:t>目</w:t>
            </w:r>
            <w:r w:rsidRPr="00453C12">
              <w:rPr>
                <w:rFonts w:ascii="黑体" w:eastAsia="黑体" w:hAnsi="黑体" w:cs="黑体"/>
                <w:szCs w:val="21"/>
                <w:lang w:val="en-US"/>
              </w:rPr>
              <w:t>与账</w:t>
            </w:r>
            <w:r w:rsidRPr="00453C12">
              <w:rPr>
                <w:rFonts w:ascii="黑体" w:eastAsia="黑体" w:hAnsi="黑体" w:cs="黑体" w:hint="eastAsia"/>
                <w:szCs w:val="21"/>
                <w:lang w:val="en-US"/>
              </w:rPr>
              <w:t>户</w:t>
            </w:r>
            <w:r w:rsidRPr="00453C12">
              <w:rPr>
                <w:rFonts w:ascii="黑体" w:eastAsia="黑体" w:hAnsi="黑体" w:cs="黑体"/>
                <w:szCs w:val="21"/>
                <w:lang w:val="en-US"/>
              </w:rPr>
              <w:t>、会计记账方法、</w:t>
            </w:r>
            <w:r w:rsidRPr="00453C12">
              <w:rPr>
                <w:rFonts w:ascii="黑体" w:eastAsia="黑体" w:hAnsi="黑体" w:cs="黑体" w:hint="eastAsia"/>
                <w:szCs w:val="21"/>
                <w:lang w:val="en-US"/>
              </w:rPr>
              <w:t>经</w:t>
            </w:r>
            <w:r w:rsidRPr="00453C12">
              <w:rPr>
                <w:rFonts w:ascii="黑体" w:eastAsia="黑体" w:hAnsi="黑体" w:cs="黑体"/>
                <w:szCs w:val="21"/>
                <w:lang w:val="en-US"/>
              </w:rPr>
              <w:t>济业务的账务处理、会计凭证</w:t>
            </w:r>
            <w:r w:rsidRPr="00453C12">
              <w:rPr>
                <w:rFonts w:ascii="黑体" w:eastAsia="黑体" w:hAnsi="黑体" w:cs="黑体" w:hint="eastAsia"/>
                <w:szCs w:val="21"/>
                <w:lang w:val="en-US"/>
              </w:rPr>
              <w:t>、</w:t>
            </w:r>
            <w:r w:rsidRPr="00453C12">
              <w:rPr>
                <w:rFonts w:ascii="黑体" w:eastAsia="黑体" w:hAnsi="黑体" w:cs="黑体"/>
                <w:szCs w:val="21"/>
                <w:lang w:val="en-US"/>
              </w:rPr>
              <w:t>会计账簿和账务处理程序；</w:t>
            </w:r>
          </w:p>
          <w:p w14:paraId="41CCB5E0" w14:textId="77777777" w:rsidR="00EF6ED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2.了</w:t>
            </w:r>
            <w:r w:rsidRPr="00453C12">
              <w:rPr>
                <w:rFonts w:ascii="黑体" w:eastAsia="黑体" w:hAnsi="黑体" w:cs="黑体"/>
                <w:szCs w:val="21"/>
                <w:lang w:val="en-US"/>
              </w:rPr>
              <w:t>解</w:t>
            </w:r>
            <w:r w:rsidRPr="00453C12">
              <w:rPr>
                <w:rFonts w:ascii="黑体" w:eastAsia="黑体" w:hAnsi="黑体" w:cs="黑体" w:hint="eastAsia"/>
                <w:szCs w:val="21"/>
                <w:lang w:val="en-US"/>
              </w:rPr>
              <w:t>会计</w:t>
            </w:r>
            <w:r w:rsidRPr="00453C12">
              <w:rPr>
                <w:rFonts w:ascii="黑体" w:eastAsia="黑体" w:hAnsi="黑体" w:cs="黑体"/>
                <w:szCs w:val="21"/>
                <w:lang w:val="en-US"/>
              </w:rPr>
              <w:t>的概念、对象、目标、会计准则体系及</w:t>
            </w:r>
            <w:r w:rsidRPr="00453C12">
              <w:rPr>
                <w:rFonts w:ascii="黑体" w:eastAsia="黑体" w:hAnsi="黑体" w:cs="黑体" w:hint="eastAsia"/>
                <w:szCs w:val="21"/>
                <w:lang w:val="en-US"/>
              </w:rPr>
              <w:t>核算</w:t>
            </w:r>
            <w:r w:rsidRPr="00453C12">
              <w:rPr>
                <w:rFonts w:ascii="黑体" w:eastAsia="黑体" w:hAnsi="黑体" w:cs="黑体"/>
                <w:szCs w:val="21"/>
                <w:lang w:val="en-US"/>
              </w:rPr>
              <w:t>方法等；</w:t>
            </w:r>
          </w:p>
          <w:p w14:paraId="656A2578" w14:textId="77777777" w:rsidR="00EF6ED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3.熟悉</w:t>
            </w:r>
            <w:r w:rsidRPr="00453C12">
              <w:rPr>
                <w:rFonts w:ascii="黑体" w:eastAsia="黑体" w:hAnsi="黑体" w:cs="黑体"/>
                <w:szCs w:val="21"/>
                <w:lang w:val="en-US"/>
              </w:rPr>
              <w:t>会计的基本特征和职能</w:t>
            </w:r>
            <w:r w:rsidRPr="00453C12">
              <w:rPr>
                <w:rFonts w:ascii="黑体" w:eastAsia="黑体" w:hAnsi="黑体" w:cs="黑体" w:hint="eastAsia"/>
                <w:szCs w:val="21"/>
                <w:lang w:val="en-US"/>
              </w:rPr>
              <w:t>，</w:t>
            </w:r>
            <w:r w:rsidRPr="00453C12">
              <w:rPr>
                <w:rFonts w:ascii="黑体" w:eastAsia="黑体" w:hAnsi="黑体" w:cs="黑体"/>
                <w:szCs w:val="21"/>
                <w:lang w:val="en-US"/>
              </w:rPr>
              <w:t>掌握会计基本假设、权责发生制和会计信息质量要求；</w:t>
            </w:r>
          </w:p>
          <w:p w14:paraId="342C574B" w14:textId="77777777" w:rsidR="00EF6ED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4.理解小型</w:t>
            </w:r>
            <w:r w:rsidRPr="00453C12">
              <w:rPr>
                <w:rFonts w:ascii="黑体" w:eastAsia="黑体" w:hAnsi="黑体" w:cs="黑体"/>
                <w:szCs w:val="21"/>
                <w:lang w:val="en-US"/>
              </w:rPr>
              <w:t>制造业</w:t>
            </w:r>
            <w:r w:rsidRPr="00453C12">
              <w:rPr>
                <w:rFonts w:ascii="黑体" w:eastAsia="黑体" w:hAnsi="黑体" w:cs="黑体" w:hint="eastAsia"/>
                <w:szCs w:val="21"/>
                <w:lang w:val="en-US"/>
              </w:rPr>
              <w:t>日常</w:t>
            </w:r>
            <w:r w:rsidRPr="00453C12">
              <w:rPr>
                <w:rFonts w:ascii="黑体" w:eastAsia="黑体" w:hAnsi="黑体" w:cs="黑体"/>
                <w:szCs w:val="21"/>
                <w:lang w:val="en-US"/>
              </w:rPr>
              <w:t>活动经济业务</w:t>
            </w:r>
            <w:r w:rsidRPr="00453C12">
              <w:rPr>
                <w:rFonts w:ascii="黑体" w:eastAsia="黑体" w:hAnsi="黑体" w:cs="黑体" w:hint="eastAsia"/>
                <w:szCs w:val="21"/>
                <w:lang w:val="en-US"/>
              </w:rPr>
              <w:t>内容，</w:t>
            </w:r>
            <w:r w:rsidRPr="00453C12">
              <w:rPr>
                <w:rFonts w:ascii="黑体" w:eastAsia="黑体" w:hAnsi="黑体" w:cs="黑体"/>
                <w:szCs w:val="21"/>
                <w:lang w:val="en-US"/>
              </w:rPr>
              <w:t>学会</w:t>
            </w:r>
            <w:r w:rsidRPr="00453C12">
              <w:rPr>
                <w:rFonts w:ascii="黑体" w:eastAsia="黑体" w:hAnsi="黑体" w:cs="黑体" w:hint="eastAsia"/>
                <w:szCs w:val="21"/>
                <w:lang w:val="en-US"/>
              </w:rPr>
              <w:t>运用</w:t>
            </w:r>
            <w:r w:rsidRPr="00453C12">
              <w:rPr>
                <w:rFonts w:ascii="黑体" w:eastAsia="黑体" w:hAnsi="黑体" w:cs="黑体"/>
                <w:szCs w:val="21"/>
                <w:lang w:val="en-US"/>
              </w:rPr>
              <w:t>借</w:t>
            </w:r>
            <w:r w:rsidRPr="00453C12">
              <w:rPr>
                <w:rFonts w:ascii="黑体" w:eastAsia="黑体" w:hAnsi="黑体" w:cs="黑体" w:hint="eastAsia"/>
                <w:szCs w:val="21"/>
                <w:lang w:val="en-US"/>
              </w:rPr>
              <w:t>贷记</w:t>
            </w:r>
            <w:r w:rsidRPr="00453C12">
              <w:rPr>
                <w:rFonts w:ascii="黑体" w:eastAsia="黑体" w:hAnsi="黑体" w:cs="黑体"/>
                <w:szCs w:val="21"/>
                <w:lang w:val="en-US"/>
              </w:rPr>
              <w:t>账法记录小型</w:t>
            </w:r>
            <w:r w:rsidRPr="00453C12">
              <w:rPr>
                <w:rFonts w:ascii="黑体" w:eastAsia="黑体" w:hAnsi="黑体" w:cs="黑体" w:hint="eastAsia"/>
                <w:szCs w:val="21"/>
                <w:lang w:val="en-US"/>
              </w:rPr>
              <w:t>制造</w:t>
            </w:r>
            <w:r w:rsidRPr="00453C12">
              <w:rPr>
                <w:rFonts w:ascii="黑体" w:eastAsia="黑体" w:hAnsi="黑体" w:cs="黑体"/>
                <w:szCs w:val="21"/>
                <w:lang w:val="en-US"/>
              </w:rPr>
              <w:t>业日常</w:t>
            </w:r>
            <w:r w:rsidRPr="00453C12">
              <w:rPr>
                <w:rFonts w:ascii="黑体" w:eastAsia="黑体" w:hAnsi="黑体" w:cs="黑体" w:hint="eastAsia"/>
                <w:szCs w:val="21"/>
                <w:lang w:val="en-US"/>
              </w:rPr>
              <w:t>活</w:t>
            </w:r>
            <w:r w:rsidRPr="00453C12">
              <w:rPr>
                <w:rFonts w:ascii="黑体" w:eastAsia="黑体" w:hAnsi="黑体" w:cs="黑体"/>
                <w:szCs w:val="21"/>
                <w:lang w:val="en-US"/>
              </w:rPr>
              <w:t>动；</w:t>
            </w:r>
          </w:p>
          <w:p w14:paraId="241DA4E6" w14:textId="77777777" w:rsidR="00EF6ED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5.掌握填制</w:t>
            </w:r>
            <w:r w:rsidRPr="00453C12">
              <w:rPr>
                <w:rFonts w:ascii="黑体" w:eastAsia="黑体" w:hAnsi="黑体" w:cs="黑体"/>
                <w:szCs w:val="21"/>
                <w:lang w:val="en-US"/>
              </w:rPr>
              <w:t>和审核凭证</w:t>
            </w:r>
            <w:r w:rsidRPr="00453C12">
              <w:rPr>
                <w:rFonts w:ascii="黑体" w:eastAsia="黑体" w:hAnsi="黑体" w:cs="黑体" w:hint="eastAsia"/>
                <w:szCs w:val="21"/>
                <w:lang w:val="en-US"/>
              </w:rPr>
              <w:t>、</w:t>
            </w:r>
            <w:r w:rsidRPr="00453C12">
              <w:rPr>
                <w:rFonts w:ascii="黑体" w:eastAsia="黑体" w:hAnsi="黑体" w:cs="黑体"/>
                <w:szCs w:val="21"/>
                <w:lang w:val="en-US"/>
              </w:rPr>
              <w:t>设置和登记</w:t>
            </w:r>
            <w:r w:rsidRPr="00453C12">
              <w:rPr>
                <w:rFonts w:ascii="黑体" w:eastAsia="黑体" w:hAnsi="黑体" w:cs="黑体" w:hint="eastAsia"/>
                <w:szCs w:val="21"/>
                <w:lang w:val="en-US"/>
              </w:rPr>
              <w:t>账簿、结账</w:t>
            </w:r>
            <w:r w:rsidRPr="00453C12">
              <w:rPr>
                <w:rFonts w:ascii="黑体" w:eastAsia="黑体" w:hAnsi="黑体" w:cs="黑体"/>
                <w:szCs w:val="21"/>
                <w:lang w:val="en-US"/>
              </w:rPr>
              <w:t>及对账</w:t>
            </w:r>
            <w:r w:rsidRPr="00453C12">
              <w:rPr>
                <w:rFonts w:ascii="黑体" w:eastAsia="黑体" w:hAnsi="黑体" w:cs="黑体" w:hint="eastAsia"/>
                <w:szCs w:val="21"/>
                <w:lang w:val="en-US"/>
              </w:rPr>
              <w:t>的</w:t>
            </w:r>
            <w:r w:rsidRPr="00453C12">
              <w:rPr>
                <w:rFonts w:ascii="黑体" w:eastAsia="黑体" w:hAnsi="黑体" w:cs="黑体"/>
                <w:szCs w:val="21"/>
                <w:lang w:val="en-US"/>
              </w:rPr>
              <w:t>会计</w:t>
            </w:r>
            <w:r w:rsidRPr="00453C12">
              <w:rPr>
                <w:rFonts w:ascii="黑体" w:eastAsia="黑体" w:hAnsi="黑体" w:cs="黑体" w:hint="eastAsia"/>
                <w:szCs w:val="21"/>
                <w:lang w:val="en-US"/>
              </w:rPr>
              <w:t>核算</w:t>
            </w:r>
            <w:r w:rsidRPr="00453C12">
              <w:rPr>
                <w:rFonts w:ascii="黑体" w:eastAsia="黑体" w:hAnsi="黑体" w:cs="黑体"/>
                <w:szCs w:val="21"/>
                <w:lang w:val="en-US"/>
              </w:rPr>
              <w:t>工作。</w:t>
            </w:r>
          </w:p>
        </w:tc>
        <w:tc>
          <w:tcPr>
            <w:tcW w:w="32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04BDE6D" w14:textId="77777777" w:rsidR="00EF6ED2" w:rsidRDefault="00453C12">
            <w:pPr>
              <w:pStyle w:val="TableParagraph"/>
              <w:spacing w:before="1"/>
              <w:ind w:right="-15"/>
              <w:jc w:val="center"/>
              <w:rPr>
                <w:rFonts w:ascii="黑体" w:eastAsia="黑体" w:hAnsi="黑体" w:cs="黑体"/>
                <w:szCs w:val="21"/>
                <w:lang w:val="en-US"/>
              </w:rPr>
            </w:pPr>
            <w:r>
              <w:rPr>
                <w:rFonts w:ascii="黑体" w:eastAsia="黑体" w:hAnsi="黑体" w:cs="黑体" w:hint="eastAsia"/>
                <w:szCs w:val="21"/>
                <w:lang w:val="en-US"/>
              </w:rPr>
              <w:t>64</w:t>
            </w:r>
          </w:p>
        </w:tc>
        <w:tc>
          <w:tcPr>
            <w:tcW w:w="3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9A0D165" w14:textId="77777777" w:rsidR="00EF6ED2" w:rsidRDefault="00EF6ED2">
            <w:pPr>
              <w:pStyle w:val="TableParagraph"/>
              <w:spacing w:before="1"/>
              <w:ind w:left="107" w:right="-15" w:firstLine="420"/>
              <w:jc w:val="center"/>
              <w:rPr>
                <w:rFonts w:ascii="黑体" w:eastAsia="黑体" w:hAnsi="黑体" w:cs="黑体"/>
                <w:szCs w:val="21"/>
              </w:rPr>
            </w:pPr>
          </w:p>
        </w:tc>
      </w:tr>
      <w:tr w:rsidR="00EF6ED2" w14:paraId="5F83E4CD" w14:textId="77777777" w:rsidTr="00A64B14">
        <w:trPr>
          <w:trHeight w:val="651"/>
        </w:trPr>
        <w:tc>
          <w:tcPr>
            <w:tcW w:w="3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E657BB7" w14:textId="77777777" w:rsidR="00EF6ED2" w:rsidRDefault="00453C12">
            <w:pPr>
              <w:pStyle w:val="TableParagraph"/>
              <w:jc w:val="center"/>
              <w:rPr>
                <w:rFonts w:ascii="黑体" w:eastAsia="黑体" w:hAnsi="黑体" w:cs="黑体"/>
                <w:szCs w:val="21"/>
              </w:rPr>
            </w:pPr>
            <w:r>
              <w:rPr>
                <w:rFonts w:ascii="黑体" w:eastAsia="黑体" w:hAnsi="黑体" w:cs="黑体" w:hint="eastAsia"/>
                <w:szCs w:val="21"/>
              </w:rPr>
              <w:lastRenderedPageBreak/>
              <w:t>4</w:t>
            </w:r>
          </w:p>
        </w:tc>
        <w:tc>
          <w:tcPr>
            <w:tcW w:w="62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647FBD6" w14:textId="77777777" w:rsidR="00EF6ED2" w:rsidRDefault="00453C12">
            <w:pPr>
              <w:widowControl/>
              <w:jc w:val="left"/>
              <w:textAlignment w:val="center"/>
              <w:rPr>
                <w:rFonts w:ascii="黑体" w:eastAsia="黑体" w:hAnsi="黑体" w:cs="黑体"/>
                <w:szCs w:val="21"/>
              </w:rPr>
            </w:pPr>
            <w:r>
              <w:rPr>
                <w:rFonts w:ascii="黑体" w:eastAsia="黑体" w:hAnsi="宋体" w:cs="黑体" w:hint="eastAsia"/>
                <w:color w:val="000000"/>
                <w:kern w:val="0"/>
                <w:sz w:val="20"/>
                <w:szCs w:val="20"/>
                <w:lang w:bidi="ar"/>
              </w:rPr>
              <w:t>数据分析与应用</w:t>
            </w:r>
          </w:p>
        </w:tc>
        <w:tc>
          <w:tcPr>
            <w:tcW w:w="13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2953136" w14:textId="77777777" w:rsidR="00EF6ED2" w:rsidRPr="00453C12" w:rsidRDefault="00EB0AA9" w:rsidP="00EB0AA9">
            <w:pPr>
              <w:pStyle w:val="TableParagraph"/>
              <w:spacing w:before="1"/>
              <w:ind w:right="79"/>
              <w:rPr>
                <w:rFonts w:ascii="黑体" w:eastAsia="黑体" w:hAnsi="黑体" w:cs="黑体"/>
                <w:szCs w:val="21"/>
                <w:lang w:val="en-US"/>
              </w:rPr>
            </w:pPr>
            <w:r>
              <w:rPr>
                <w:rFonts w:ascii="黑体" w:eastAsia="黑体" w:hAnsi="黑体" w:cs="黑体" w:hint="eastAsia"/>
                <w:szCs w:val="21"/>
                <w:lang w:val="en-US"/>
              </w:rPr>
              <w:t>通过学习，</w:t>
            </w:r>
            <w:r w:rsidR="00A64B14">
              <w:rPr>
                <w:rFonts w:ascii="黑体" w:eastAsia="黑体" w:hAnsi="黑体" w:cs="黑体" w:hint="eastAsia"/>
                <w:szCs w:val="21"/>
                <w:lang w:val="en-US"/>
              </w:rPr>
              <w:t>使学生坚定</w:t>
            </w:r>
            <w:r w:rsidRPr="00EB0AA9">
              <w:rPr>
                <w:rFonts w:ascii="黑体" w:eastAsia="黑体" w:hAnsi="黑体" w:cs="黑体" w:hint="eastAsia"/>
                <w:szCs w:val="21"/>
                <w:lang w:val="en-US"/>
              </w:rPr>
              <w:t>理想信念，</w:t>
            </w:r>
            <w:r w:rsidR="00A64B14">
              <w:rPr>
                <w:rFonts w:ascii="黑体" w:eastAsia="黑体" w:hAnsi="黑体" w:cs="黑体" w:hint="eastAsia"/>
                <w:szCs w:val="21"/>
                <w:lang w:val="en-US"/>
              </w:rPr>
              <w:t>成为</w:t>
            </w:r>
            <w:r w:rsidRPr="00EB0AA9">
              <w:rPr>
                <w:rFonts w:ascii="黑体" w:eastAsia="黑体" w:hAnsi="黑体" w:cs="黑体" w:hint="eastAsia"/>
                <w:szCs w:val="21"/>
                <w:lang w:val="en-US"/>
              </w:rPr>
              <w:t>一名坚守岗位、精益求精、奉献社会的物流数据分析师，将职业道德、工匠精神等课程思政理念贯穿</w:t>
            </w:r>
            <w:r>
              <w:rPr>
                <w:rFonts w:ascii="黑体" w:eastAsia="黑体" w:hAnsi="黑体" w:cs="黑体" w:hint="eastAsia"/>
                <w:szCs w:val="21"/>
                <w:lang w:val="en-US"/>
              </w:rPr>
              <w:t>整个课程教学过程，提升学生数据分析的管理思维和智慧物流作业素养</w:t>
            </w:r>
            <w:r w:rsidR="00453C12" w:rsidRPr="00453C12">
              <w:rPr>
                <w:rFonts w:ascii="黑体" w:eastAsia="黑体" w:hAnsi="黑体" w:cs="黑体" w:hint="eastAsia"/>
                <w:szCs w:val="21"/>
                <w:lang w:val="en-US"/>
              </w:rPr>
              <w:t>。</w:t>
            </w:r>
          </w:p>
        </w:tc>
        <w:tc>
          <w:tcPr>
            <w:tcW w:w="202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08DB0D1" w14:textId="77777777" w:rsidR="00A64B14" w:rsidRDefault="00EB0AA9" w:rsidP="00EB0AA9">
            <w:pPr>
              <w:pStyle w:val="TableParagraph"/>
              <w:spacing w:before="1"/>
              <w:ind w:right="79"/>
              <w:rPr>
                <w:rFonts w:ascii="黑体" w:eastAsia="黑体" w:hAnsi="黑体" w:cs="黑体"/>
                <w:szCs w:val="21"/>
                <w:lang w:val="en-US"/>
              </w:rPr>
            </w:pPr>
            <w:r w:rsidRPr="00EB0AA9">
              <w:rPr>
                <w:rFonts w:ascii="黑体" w:eastAsia="黑体" w:hAnsi="黑体" w:cs="黑体" w:hint="eastAsia"/>
                <w:szCs w:val="21"/>
                <w:lang w:val="en-US"/>
              </w:rPr>
              <w:t>以数据分析的应用场景为导向将课程设计为五个教学情境：</w:t>
            </w:r>
          </w:p>
          <w:p w14:paraId="06C537B8" w14:textId="77777777" w:rsidR="00A64B14" w:rsidRDefault="00A64B14" w:rsidP="00EB0AA9">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1.</w:t>
            </w:r>
            <w:r w:rsidR="00EB0AA9" w:rsidRPr="00EB0AA9">
              <w:rPr>
                <w:rFonts w:ascii="黑体" w:eastAsia="黑体" w:hAnsi="黑体" w:cs="黑体" w:hint="eastAsia"/>
                <w:szCs w:val="21"/>
                <w:lang w:val="en-US"/>
              </w:rPr>
              <w:t>数据分析基本知识</w:t>
            </w:r>
            <w:r>
              <w:rPr>
                <w:rFonts w:ascii="黑体" w:eastAsia="黑体" w:hAnsi="黑体" w:cs="黑体" w:hint="eastAsia"/>
                <w:szCs w:val="21"/>
                <w:lang w:val="en-US"/>
              </w:rPr>
              <w:t>；</w:t>
            </w:r>
          </w:p>
          <w:p w14:paraId="56F72FA3" w14:textId="77777777" w:rsidR="00A64B14" w:rsidRDefault="00A64B14" w:rsidP="00EB0AA9">
            <w:pPr>
              <w:pStyle w:val="TableParagraph"/>
              <w:spacing w:before="1"/>
              <w:ind w:right="79"/>
              <w:rPr>
                <w:rFonts w:ascii="黑体" w:eastAsia="黑体" w:hAnsi="黑体" w:cs="黑体"/>
                <w:szCs w:val="21"/>
                <w:lang w:val="en-US"/>
              </w:rPr>
            </w:pPr>
            <w:r>
              <w:rPr>
                <w:rFonts w:ascii="黑体" w:eastAsia="黑体" w:hAnsi="黑体" w:cs="黑体" w:hint="eastAsia"/>
                <w:szCs w:val="21"/>
                <w:lang w:val="en-US"/>
              </w:rPr>
              <w:t>2</w:t>
            </w:r>
            <w:r w:rsidRPr="00453C12">
              <w:rPr>
                <w:rFonts w:ascii="黑体" w:eastAsia="黑体" w:hAnsi="黑体" w:cs="黑体" w:hint="eastAsia"/>
                <w:szCs w:val="21"/>
                <w:lang w:val="en-US"/>
              </w:rPr>
              <w:t>.</w:t>
            </w:r>
            <w:r w:rsidR="00EB0AA9" w:rsidRPr="00EB0AA9">
              <w:rPr>
                <w:rFonts w:ascii="黑体" w:eastAsia="黑体" w:hAnsi="黑体" w:cs="黑体" w:hint="eastAsia"/>
                <w:szCs w:val="21"/>
                <w:lang w:val="en-US"/>
              </w:rPr>
              <w:t>客户数据分析</w:t>
            </w:r>
            <w:r>
              <w:rPr>
                <w:rFonts w:ascii="黑体" w:eastAsia="黑体" w:hAnsi="黑体" w:cs="黑体" w:hint="eastAsia"/>
                <w:szCs w:val="21"/>
                <w:lang w:val="en-US"/>
              </w:rPr>
              <w:t>；</w:t>
            </w:r>
          </w:p>
          <w:p w14:paraId="63EB56FB" w14:textId="77777777" w:rsidR="00A64B14" w:rsidRDefault="00A64B14" w:rsidP="00EB0AA9">
            <w:pPr>
              <w:pStyle w:val="TableParagraph"/>
              <w:spacing w:before="1"/>
              <w:ind w:right="79"/>
              <w:rPr>
                <w:rFonts w:ascii="黑体" w:eastAsia="黑体" w:hAnsi="黑体" w:cs="黑体"/>
                <w:szCs w:val="21"/>
                <w:lang w:val="en-US"/>
              </w:rPr>
            </w:pPr>
            <w:r>
              <w:rPr>
                <w:rFonts w:ascii="黑体" w:eastAsia="黑体" w:hAnsi="黑体" w:cs="黑体" w:hint="eastAsia"/>
                <w:szCs w:val="21"/>
                <w:lang w:val="en-US"/>
              </w:rPr>
              <w:t>3</w:t>
            </w:r>
            <w:r w:rsidRPr="00453C12">
              <w:rPr>
                <w:rFonts w:ascii="黑体" w:eastAsia="黑体" w:hAnsi="黑体" w:cs="黑体" w:hint="eastAsia"/>
                <w:szCs w:val="21"/>
                <w:lang w:val="en-US"/>
              </w:rPr>
              <w:t>.</w:t>
            </w:r>
            <w:r w:rsidR="00EB0AA9" w:rsidRPr="00EB0AA9">
              <w:rPr>
                <w:rFonts w:ascii="黑体" w:eastAsia="黑体" w:hAnsi="黑体" w:cs="黑体" w:hint="eastAsia"/>
                <w:szCs w:val="21"/>
                <w:lang w:val="en-US"/>
              </w:rPr>
              <w:t>采购数据分析</w:t>
            </w:r>
            <w:r>
              <w:rPr>
                <w:rFonts w:ascii="黑体" w:eastAsia="黑体" w:hAnsi="黑体" w:cs="黑体" w:hint="eastAsia"/>
                <w:szCs w:val="21"/>
                <w:lang w:val="en-US"/>
              </w:rPr>
              <w:t>；</w:t>
            </w:r>
          </w:p>
          <w:p w14:paraId="5674C20F" w14:textId="77777777" w:rsidR="00A64B14" w:rsidRDefault="00A64B14" w:rsidP="00EB0AA9">
            <w:pPr>
              <w:pStyle w:val="TableParagraph"/>
              <w:spacing w:before="1"/>
              <w:ind w:right="79"/>
              <w:rPr>
                <w:rFonts w:ascii="黑体" w:eastAsia="黑体" w:hAnsi="黑体" w:cs="黑体"/>
                <w:szCs w:val="21"/>
                <w:lang w:val="en-US"/>
              </w:rPr>
            </w:pPr>
            <w:r>
              <w:rPr>
                <w:rFonts w:ascii="黑体" w:eastAsia="黑体" w:hAnsi="黑体" w:cs="黑体" w:hint="eastAsia"/>
                <w:szCs w:val="21"/>
                <w:lang w:val="en-US"/>
              </w:rPr>
              <w:t>4</w:t>
            </w:r>
            <w:r w:rsidRPr="00453C12">
              <w:rPr>
                <w:rFonts w:ascii="黑体" w:eastAsia="黑体" w:hAnsi="黑体" w:cs="黑体" w:hint="eastAsia"/>
                <w:szCs w:val="21"/>
                <w:lang w:val="en-US"/>
              </w:rPr>
              <w:t>.</w:t>
            </w:r>
            <w:r w:rsidR="00EB0AA9" w:rsidRPr="00EB0AA9">
              <w:rPr>
                <w:rFonts w:ascii="黑体" w:eastAsia="黑体" w:hAnsi="黑体" w:cs="黑体" w:hint="eastAsia"/>
                <w:szCs w:val="21"/>
                <w:lang w:val="en-US"/>
              </w:rPr>
              <w:t>仓储数据分析</w:t>
            </w:r>
            <w:r>
              <w:rPr>
                <w:rFonts w:ascii="黑体" w:eastAsia="黑体" w:hAnsi="黑体" w:cs="黑体" w:hint="eastAsia"/>
                <w:szCs w:val="21"/>
                <w:lang w:val="en-US"/>
              </w:rPr>
              <w:t>；</w:t>
            </w:r>
          </w:p>
          <w:p w14:paraId="5845A259" w14:textId="77777777" w:rsidR="00EF6ED2" w:rsidRPr="00453C12" w:rsidRDefault="00A64B14" w:rsidP="00EB0AA9">
            <w:pPr>
              <w:pStyle w:val="TableParagraph"/>
              <w:spacing w:before="1"/>
              <w:ind w:right="79"/>
              <w:rPr>
                <w:rFonts w:ascii="黑体" w:eastAsia="黑体" w:hAnsi="黑体" w:cs="黑体"/>
                <w:szCs w:val="21"/>
              </w:rPr>
            </w:pPr>
            <w:r>
              <w:rPr>
                <w:rFonts w:ascii="黑体" w:eastAsia="黑体" w:hAnsi="黑体" w:cs="黑体" w:hint="eastAsia"/>
                <w:szCs w:val="21"/>
                <w:lang w:val="en-US"/>
              </w:rPr>
              <w:t>5</w:t>
            </w:r>
            <w:r w:rsidRPr="00453C12">
              <w:rPr>
                <w:rFonts w:ascii="黑体" w:eastAsia="黑体" w:hAnsi="黑体" w:cs="黑体" w:hint="eastAsia"/>
                <w:szCs w:val="21"/>
                <w:lang w:val="en-US"/>
              </w:rPr>
              <w:t>.</w:t>
            </w:r>
            <w:r w:rsidR="00EB0AA9" w:rsidRPr="00EB0AA9">
              <w:rPr>
                <w:rFonts w:ascii="黑体" w:eastAsia="黑体" w:hAnsi="黑体" w:cs="黑体" w:hint="eastAsia"/>
                <w:szCs w:val="21"/>
                <w:lang w:val="en-US"/>
              </w:rPr>
              <w:t>配送数据分析。</w:t>
            </w:r>
          </w:p>
        </w:tc>
        <w:tc>
          <w:tcPr>
            <w:tcW w:w="32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2721590" w14:textId="77777777" w:rsidR="00EF6ED2" w:rsidRDefault="00453C12">
            <w:pPr>
              <w:pStyle w:val="TableParagraph"/>
              <w:spacing w:before="1"/>
              <w:ind w:right="-15"/>
              <w:jc w:val="center"/>
              <w:rPr>
                <w:rFonts w:ascii="黑体" w:eastAsia="黑体" w:hAnsi="黑体" w:cs="黑体"/>
                <w:szCs w:val="21"/>
                <w:lang w:val="en-US"/>
              </w:rPr>
            </w:pPr>
            <w:r>
              <w:rPr>
                <w:rFonts w:ascii="黑体" w:eastAsia="黑体" w:hAnsi="黑体" w:cs="黑体" w:hint="eastAsia"/>
                <w:szCs w:val="21"/>
                <w:lang w:val="en-US"/>
              </w:rPr>
              <w:t>64</w:t>
            </w:r>
          </w:p>
        </w:tc>
        <w:tc>
          <w:tcPr>
            <w:tcW w:w="3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DB1F7FF" w14:textId="77777777" w:rsidR="00EF6ED2" w:rsidRDefault="00EF6ED2">
            <w:pPr>
              <w:pStyle w:val="TableParagraph"/>
              <w:spacing w:before="1"/>
              <w:ind w:left="107" w:right="-15" w:firstLine="420"/>
              <w:jc w:val="center"/>
              <w:rPr>
                <w:rFonts w:ascii="黑体" w:eastAsia="黑体" w:hAnsi="黑体" w:cs="黑体"/>
                <w:szCs w:val="21"/>
              </w:rPr>
            </w:pPr>
          </w:p>
        </w:tc>
      </w:tr>
      <w:tr w:rsidR="00453C12" w14:paraId="6E08EEC6" w14:textId="77777777" w:rsidTr="00A64B14">
        <w:trPr>
          <w:trHeight w:val="769"/>
        </w:trPr>
        <w:tc>
          <w:tcPr>
            <w:tcW w:w="3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1ED8448" w14:textId="77777777" w:rsidR="00453C12" w:rsidRPr="00453C12" w:rsidRDefault="00453C12" w:rsidP="00453C12">
            <w:pPr>
              <w:pStyle w:val="TableParagraph"/>
              <w:jc w:val="center"/>
              <w:rPr>
                <w:rFonts w:ascii="黑体" w:eastAsia="黑体" w:hAnsi="黑体" w:cs="黑体"/>
                <w:szCs w:val="21"/>
              </w:rPr>
            </w:pPr>
            <w:r w:rsidRPr="00453C12">
              <w:rPr>
                <w:rFonts w:ascii="黑体" w:eastAsia="黑体" w:hAnsi="黑体" w:cs="黑体" w:hint="eastAsia"/>
                <w:szCs w:val="21"/>
              </w:rPr>
              <w:t>4</w:t>
            </w:r>
          </w:p>
        </w:tc>
        <w:tc>
          <w:tcPr>
            <w:tcW w:w="62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FF8A900" w14:textId="77777777" w:rsidR="00453C12" w:rsidRPr="00453C12" w:rsidRDefault="00453C12" w:rsidP="00453C12">
            <w:pPr>
              <w:textAlignment w:val="center"/>
              <w:rPr>
                <w:rFonts w:ascii="黑体" w:eastAsia="黑体" w:hAnsi="黑体" w:cs="黑体"/>
                <w:szCs w:val="21"/>
              </w:rPr>
            </w:pPr>
            <w:r w:rsidRPr="00453C12">
              <w:rPr>
                <w:rFonts w:ascii="黑体" w:eastAsia="黑体" w:cs="黑体" w:hint="eastAsia"/>
                <w:color w:val="000000"/>
                <w:sz w:val="20"/>
                <w:szCs w:val="20"/>
                <w:lang w:bidi="ar"/>
              </w:rPr>
              <w:t>综合交通运输</w:t>
            </w:r>
          </w:p>
        </w:tc>
        <w:tc>
          <w:tcPr>
            <w:tcW w:w="13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17865F4" w14:textId="77777777" w:rsidR="00453C1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通过课程学习，使学生</w:t>
            </w:r>
            <w:r w:rsidRPr="00453C12">
              <w:rPr>
                <w:rFonts w:ascii="黑体" w:eastAsia="黑体" w:hAnsi="黑体" w:cs="黑体"/>
                <w:szCs w:val="21"/>
                <w:lang w:val="en-US"/>
              </w:rPr>
              <w:t>掌握五种运输方式的基本概念和优缺点；熟悉各种运输方式、运输设备的基本组成和原理；掌握各种运输工作的组织管理和方法；了解各运输方式之间关系以及发展的新技术、新趋势。</w:t>
            </w:r>
            <w:r w:rsidRPr="00453C12">
              <w:rPr>
                <w:rFonts w:ascii="黑体" w:eastAsia="黑体" w:hAnsi="黑体" w:cs="黑体" w:hint="eastAsia"/>
                <w:szCs w:val="21"/>
                <w:lang w:val="en-US"/>
              </w:rPr>
              <w:t>为学好交通运输专业群后续课程打下必要的理论基础</w:t>
            </w:r>
          </w:p>
        </w:tc>
        <w:tc>
          <w:tcPr>
            <w:tcW w:w="202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2EC0C57" w14:textId="77777777" w:rsidR="00453C1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1.五种运输方式的基本概念、优缺点、运输设备；</w:t>
            </w:r>
          </w:p>
          <w:p w14:paraId="64A2697A" w14:textId="77777777" w:rsidR="00453C1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2.五种运输工作的组织管理和方法；</w:t>
            </w:r>
          </w:p>
          <w:p w14:paraId="45B56189" w14:textId="77777777" w:rsidR="00453C12" w:rsidRPr="00453C12" w:rsidRDefault="00453C12" w:rsidP="00453C12">
            <w:pPr>
              <w:pStyle w:val="TableParagraph"/>
              <w:spacing w:before="1"/>
              <w:ind w:right="79"/>
              <w:rPr>
                <w:rFonts w:ascii="黑体" w:eastAsia="黑体" w:hAnsi="黑体" w:cs="黑体"/>
                <w:szCs w:val="21"/>
              </w:rPr>
            </w:pPr>
            <w:r w:rsidRPr="00453C12">
              <w:rPr>
                <w:rFonts w:ascii="黑体" w:eastAsia="黑体" w:hAnsi="黑体" w:cs="黑体" w:hint="eastAsia"/>
                <w:szCs w:val="21"/>
                <w:lang w:val="en-US"/>
              </w:rPr>
              <w:t>3.综合运输体系。</w:t>
            </w:r>
          </w:p>
        </w:tc>
        <w:tc>
          <w:tcPr>
            <w:tcW w:w="32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A6B940B" w14:textId="77777777" w:rsidR="00453C12" w:rsidRPr="00453C12" w:rsidRDefault="00453C12" w:rsidP="00453C12">
            <w:pPr>
              <w:pStyle w:val="TableParagraph"/>
              <w:spacing w:before="1"/>
              <w:jc w:val="center"/>
              <w:rPr>
                <w:rFonts w:ascii="黑体" w:eastAsia="黑体" w:hAnsi="黑体" w:cs="黑体"/>
                <w:szCs w:val="21"/>
                <w:lang w:val="en-US"/>
              </w:rPr>
            </w:pPr>
            <w:r w:rsidRPr="00453C12">
              <w:rPr>
                <w:rFonts w:ascii="黑体" w:eastAsia="黑体" w:hAnsi="黑体" w:cs="黑体" w:hint="eastAsia"/>
                <w:szCs w:val="21"/>
                <w:lang w:val="en-US"/>
              </w:rPr>
              <w:t>64</w:t>
            </w:r>
          </w:p>
        </w:tc>
        <w:tc>
          <w:tcPr>
            <w:tcW w:w="3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C1B4A94" w14:textId="77777777" w:rsidR="00453C12" w:rsidRPr="00453C12" w:rsidRDefault="00453C12" w:rsidP="00453C12">
            <w:pPr>
              <w:pStyle w:val="TableParagraph"/>
              <w:jc w:val="center"/>
              <w:rPr>
                <w:rFonts w:ascii="黑体" w:eastAsia="黑体" w:hAnsi="黑体" w:cs="黑体"/>
                <w:szCs w:val="21"/>
              </w:rPr>
            </w:pPr>
            <w:r w:rsidRPr="00453C12">
              <w:rPr>
                <w:rFonts w:ascii="黑体" w:eastAsia="黑体" w:hAnsi="黑体" w:cs="黑体" w:hint="eastAsia"/>
                <w:szCs w:val="21"/>
              </w:rPr>
              <w:t>4</w:t>
            </w:r>
          </w:p>
        </w:tc>
      </w:tr>
      <w:tr w:rsidR="00453C12" w14:paraId="637C367D" w14:textId="77777777" w:rsidTr="00A64B14">
        <w:trPr>
          <w:trHeight w:val="701"/>
        </w:trPr>
        <w:tc>
          <w:tcPr>
            <w:tcW w:w="3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7BD080E" w14:textId="77777777" w:rsidR="00453C12" w:rsidRPr="00453C12" w:rsidRDefault="00453C12" w:rsidP="00453C12">
            <w:pPr>
              <w:pStyle w:val="TableParagraph"/>
              <w:jc w:val="center"/>
              <w:rPr>
                <w:rFonts w:ascii="黑体" w:eastAsia="黑体" w:hAnsi="黑体" w:cs="黑体"/>
                <w:szCs w:val="21"/>
                <w:lang w:val="en-US"/>
              </w:rPr>
            </w:pPr>
            <w:r w:rsidRPr="00453C12">
              <w:rPr>
                <w:rFonts w:ascii="黑体" w:eastAsia="黑体" w:hAnsi="黑体" w:cs="黑体" w:hint="eastAsia"/>
                <w:szCs w:val="21"/>
                <w:lang w:val="en-US"/>
              </w:rPr>
              <w:t>5</w:t>
            </w:r>
          </w:p>
        </w:tc>
        <w:tc>
          <w:tcPr>
            <w:tcW w:w="62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9EAF11A" w14:textId="77777777" w:rsidR="00453C12" w:rsidRPr="00453C12" w:rsidRDefault="00453C12" w:rsidP="00453C12">
            <w:pPr>
              <w:textAlignment w:val="center"/>
              <w:rPr>
                <w:rFonts w:ascii="黑体" w:eastAsia="黑体" w:hAnsi="黑体" w:cs="黑体"/>
                <w:szCs w:val="21"/>
              </w:rPr>
            </w:pPr>
            <w:r w:rsidRPr="00453C12">
              <w:rPr>
                <w:rFonts w:ascii="黑体" w:eastAsia="黑体" w:cs="黑体" w:hint="eastAsia"/>
                <w:color w:val="000000"/>
                <w:sz w:val="20"/>
                <w:szCs w:val="20"/>
                <w:lang w:bidi="ar"/>
              </w:rPr>
              <w:t>交通运输市场营销</w:t>
            </w:r>
          </w:p>
        </w:tc>
        <w:tc>
          <w:tcPr>
            <w:tcW w:w="13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530617E" w14:textId="77777777" w:rsidR="00453C12" w:rsidRPr="00453C12" w:rsidRDefault="00453C12" w:rsidP="00453C12">
            <w:pPr>
              <w:pStyle w:val="TableParagraph"/>
              <w:jc w:val="left"/>
              <w:rPr>
                <w:rFonts w:ascii="黑体" w:eastAsia="黑体" w:hAnsi="黑体" w:cs="黑体"/>
                <w:szCs w:val="21"/>
              </w:rPr>
            </w:pPr>
            <w:r w:rsidRPr="00453C12">
              <w:rPr>
                <w:rFonts w:ascii="黑体" w:eastAsia="黑体" w:hAnsi="宋体" w:cs="黑体" w:hint="eastAsia"/>
                <w:color w:val="000000"/>
                <w:kern w:val="0"/>
                <w:sz w:val="20"/>
                <w:szCs w:val="20"/>
                <w:lang w:val="en-US" w:bidi="ar"/>
              </w:rPr>
              <w:t>通过课程学习，要求学生掌握市场营销的基本理论和方法，针对运输市场特点，分析和解决运输企业营销管理中的实际问题，增强学生对于市场营销、经营管理的意识和专业素养，在技能方面，训练学生的市场分析能力，营销计划与组织能力，市场调研能力以及运输产品的综合营销策划能力，培养团队意识和良好的职业道德，崇尚实事求是、诚实守信、精益求精的工匠精神，践行社会主义核心价值观。</w:t>
            </w:r>
          </w:p>
        </w:tc>
        <w:tc>
          <w:tcPr>
            <w:tcW w:w="202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C18D997" w14:textId="77777777" w:rsidR="00453C1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课程总体包括四个模块：</w:t>
            </w:r>
          </w:p>
          <w:p w14:paraId="7060663F" w14:textId="77777777" w:rsidR="00453C1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1.为运输市场分析，通过引入案例，让学生掌握营销环境分析、需求分析、消费者行为分析的知识；</w:t>
            </w:r>
          </w:p>
          <w:p w14:paraId="3D3F6A69" w14:textId="77777777" w:rsidR="00453C1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2.为运输市场调研，掌握运输市场调研的程序、内容和方法；</w:t>
            </w:r>
          </w:p>
          <w:p w14:paraId="44E20ACC" w14:textId="77777777" w:rsidR="00453C12" w:rsidRPr="00453C12" w:rsidRDefault="00453C12" w:rsidP="00453C12">
            <w:pPr>
              <w:pStyle w:val="TableParagraph"/>
              <w:spacing w:before="1"/>
              <w:ind w:right="79"/>
              <w:rPr>
                <w:rFonts w:ascii="黑体" w:eastAsia="黑体" w:hAnsi="黑体" w:cs="黑体"/>
                <w:szCs w:val="21"/>
                <w:lang w:val="en-US"/>
              </w:rPr>
            </w:pPr>
            <w:r w:rsidRPr="00453C12">
              <w:rPr>
                <w:rFonts w:ascii="黑体" w:eastAsia="黑体" w:hAnsi="黑体" w:cs="黑体" w:hint="eastAsia"/>
                <w:szCs w:val="21"/>
                <w:lang w:val="en-US"/>
              </w:rPr>
              <w:t>3.为目标市场选择，结合案例，要求学生掌握市场细分、市场定位和目标市场选择的方法；</w:t>
            </w:r>
          </w:p>
          <w:p w14:paraId="2EC506FB" w14:textId="77777777" w:rsidR="00453C12" w:rsidRPr="00453C12" w:rsidRDefault="00453C12" w:rsidP="00453C12">
            <w:pPr>
              <w:pStyle w:val="TableParagraph"/>
              <w:spacing w:before="1"/>
              <w:ind w:right="79"/>
              <w:rPr>
                <w:rFonts w:ascii="黑体" w:eastAsia="黑体" w:hAnsi="黑体" w:cs="黑体"/>
                <w:szCs w:val="21"/>
              </w:rPr>
            </w:pPr>
            <w:r w:rsidRPr="00453C12">
              <w:rPr>
                <w:rFonts w:ascii="黑体" w:eastAsia="黑体" w:hAnsi="黑体" w:cs="黑体" w:hint="eastAsia"/>
                <w:szCs w:val="21"/>
                <w:lang w:val="en-US"/>
              </w:rPr>
              <w:t>4.为运输市场营销策略，包括产品策略、价格策略、分销渠道策略、促销策略，要求学生能够独立策划对某运输企业的运输市场营销方案。</w:t>
            </w:r>
          </w:p>
        </w:tc>
        <w:tc>
          <w:tcPr>
            <w:tcW w:w="32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7A9A0FA" w14:textId="77777777" w:rsidR="00453C12" w:rsidRPr="00453C12" w:rsidRDefault="00453C12" w:rsidP="00453C12">
            <w:pPr>
              <w:pStyle w:val="Bodytext1"/>
              <w:spacing w:before="1"/>
              <w:ind w:firstLine="0"/>
              <w:jc w:val="center"/>
              <w:rPr>
                <w:rFonts w:ascii="黑体" w:eastAsia="黑体" w:hAnsi="黑体" w:cs="黑体"/>
                <w:szCs w:val="21"/>
                <w:lang w:val="en-US"/>
              </w:rPr>
            </w:pPr>
            <w:r w:rsidRPr="00453C12">
              <w:rPr>
                <w:rFonts w:ascii="黑体" w:eastAsia="黑体" w:hAnsi="黑体" w:cs="黑体" w:hint="eastAsia"/>
                <w:szCs w:val="21"/>
                <w:lang w:val="en-US"/>
              </w:rPr>
              <w:t>64</w:t>
            </w:r>
          </w:p>
        </w:tc>
        <w:tc>
          <w:tcPr>
            <w:tcW w:w="3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1916FD6" w14:textId="77777777" w:rsidR="00453C12" w:rsidRPr="00453C12" w:rsidRDefault="00453C12" w:rsidP="00453C12">
            <w:pPr>
              <w:pStyle w:val="TableParagraph"/>
              <w:jc w:val="center"/>
              <w:rPr>
                <w:rFonts w:ascii="黑体" w:eastAsia="黑体" w:hAnsi="黑体" w:cs="黑体"/>
                <w:szCs w:val="21"/>
                <w:lang w:val="en-US"/>
              </w:rPr>
            </w:pPr>
            <w:r w:rsidRPr="00453C12">
              <w:rPr>
                <w:rFonts w:ascii="黑体" w:eastAsia="黑体" w:hAnsi="黑体" w:cs="黑体" w:hint="eastAsia"/>
                <w:szCs w:val="21"/>
                <w:lang w:val="en-US"/>
              </w:rPr>
              <w:t>5</w:t>
            </w:r>
          </w:p>
        </w:tc>
      </w:tr>
    </w:tbl>
    <w:p w14:paraId="2F4339C5" w14:textId="77777777" w:rsidR="00453C12" w:rsidRDefault="00453C12">
      <w:pPr>
        <w:spacing w:line="360" w:lineRule="auto"/>
        <w:ind w:firstLineChars="200" w:firstLine="480"/>
        <w:rPr>
          <w:rFonts w:ascii="仿宋" w:eastAsia="仿宋" w:hAnsi="仿宋" w:cs="仿宋"/>
          <w:sz w:val="24"/>
          <w:szCs w:val="28"/>
        </w:rPr>
      </w:pPr>
    </w:p>
    <w:p w14:paraId="410C04AC" w14:textId="77777777" w:rsidR="00EF6ED2" w:rsidRDefault="00453C12">
      <w:pPr>
        <w:pStyle w:val="TT1"/>
        <w:spacing w:beforeLines="0" w:before="0"/>
        <w:ind w:firstLineChars="200" w:firstLine="482"/>
        <w:outlineLvl w:val="1"/>
        <w:rPr>
          <w:sz w:val="24"/>
          <w:szCs w:val="28"/>
        </w:rPr>
      </w:pPr>
      <w:bookmarkStart w:id="84" w:name="_Toc17808"/>
      <w:bookmarkStart w:id="85" w:name="_Toc1336"/>
      <w:bookmarkStart w:id="86" w:name="_Toc20896"/>
      <w:bookmarkStart w:id="87" w:name="_Toc50230168"/>
      <w:bookmarkStart w:id="88" w:name="_Toc71726018"/>
      <w:r>
        <w:rPr>
          <w:rFonts w:hint="eastAsia"/>
          <w:sz w:val="24"/>
          <w:szCs w:val="28"/>
        </w:rPr>
        <w:t>（五）专业方向（核心）课程描述</w:t>
      </w:r>
      <w:bookmarkEnd w:id="84"/>
      <w:bookmarkEnd w:id="85"/>
      <w:bookmarkEnd w:id="86"/>
      <w:bookmarkEnd w:id="87"/>
      <w:bookmarkEnd w:id="88"/>
    </w:p>
    <w:p w14:paraId="051C069E"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主要专业方向（核心）课程描述如表</w:t>
      </w:r>
      <w:r w:rsidR="00734622">
        <w:rPr>
          <w:rFonts w:ascii="仿宋" w:eastAsia="仿宋" w:hAnsi="仿宋" w:cs="仿宋" w:hint="eastAsia"/>
          <w:sz w:val="24"/>
          <w:szCs w:val="28"/>
        </w:rPr>
        <w:t>9</w:t>
      </w:r>
      <w:r>
        <w:rPr>
          <w:rFonts w:ascii="仿宋" w:eastAsia="仿宋" w:hAnsi="仿宋" w:cs="仿宋" w:hint="eastAsia"/>
          <w:sz w:val="24"/>
          <w:szCs w:val="28"/>
        </w:rPr>
        <w:t>所示。</w:t>
      </w:r>
    </w:p>
    <w:p w14:paraId="1F367D7E" w14:textId="77777777" w:rsidR="00734622" w:rsidRDefault="00453C12">
      <w:pPr>
        <w:spacing w:line="360" w:lineRule="auto"/>
        <w:jc w:val="center"/>
        <w:rPr>
          <w:rFonts w:ascii="黑体" w:eastAsia="黑体" w:hAnsi="黑体"/>
          <w:b/>
          <w:szCs w:val="21"/>
        </w:rPr>
      </w:pPr>
      <w:r>
        <w:rPr>
          <w:rFonts w:ascii="黑体" w:eastAsia="黑体" w:hAnsi="黑体" w:hint="eastAsia"/>
          <w:b/>
          <w:szCs w:val="21"/>
        </w:rPr>
        <w:lastRenderedPageBreak/>
        <w:t>表</w:t>
      </w:r>
      <w:r w:rsidR="00734622">
        <w:rPr>
          <w:rFonts w:ascii="黑体" w:eastAsia="黑体" w:hAnsi="黑体" w:hint="eastAsia"/>
          <w:b/>
          <w:szCs w:val="21"/>
        </w:rPr>
        <w:t>9 专业核心课程描述</w:t>
      </w:r>
    </w:p>
    <w:p w14:paraId="0879170E" w14:textId="77777777" w:rsidR="00EF6ED2" w:rsidRDefault="00734622" w:rsidP="00734622">
      <w:pPr>
        <w:spacing w:line="360" w:lineRule="auto"/>
        <w:rPr>
          <w:rFonts w:ascii="黑体" w:eastAsia="黑体" w:hAnsi="黑体"/>
          <w:b/>
          <w:szCs w:val="21"/>
        </w:rPr>
      </w:pPr>
      <w:r>
        <w:rPr>
          <w:rFonts w:ascii="黑体" w:eastAsia="黑体" w:hAnsi="黑体" w:hint="eastAsia"/>
          <w:b/>
          <w:szCs w:val="21"/>
        </w:rPr>
        <w:t>1、</w:t>
      </w:r>
      <w:r w:rsidR="00453C12">
        <w:rPr>
          <w:rFonts w:ascii="黑体" w:eastAsia="黑体" w:hAnsi="黑体" w:hint="eastAsia"/>
          <w:b/>
          <w:szCs w:val="21"/>
        </w:rPr>
        <w:t>《仓储管理》专业核心课程描述</w:t>
      </w:r>
    </w:p>
    <w:tbl>
      <w:tblPr>
        <w:tblW w:w="511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13"/>
        <w:gridCol w:w="1402"/>
        <w:gridCol w:w="991"/>
        <w:gridCol w:w="1855"/>
        <w:gridCol w:w="969"/>
        <w:gridCol w:w="1420"/>
        <w:gridCol w:w="1267"/>
      </w:tblGrid>
      <w:tr w:rsidR="00EF6ED2" w14:paraId="4F975E34" w14:textId="77777777">
        <w:trPr>
          <w:trHeight w:val="359"/>
          <w:jc w:val="center"/>
        </w:trPr>
        <w:tc>
          <w:tcPr>
            <w:tcW w:w="1176" w:type="pct"/>
            <w:gridSpan w:val="2"/>
            <w:tcBorders>
              <w:top w:val="single" w:sz="8" w:space="0" w:color="auto"/>
              <w:left w:val="single" w:sz="8" w:space="0" w:color="auto"/>
              <w:bottom w:val="single" w:sz="8" w:space="0" w:color="auto"/>
              <w:right w:val="single" w:sz="8" w:space="0" w:color="auto"/>
            </w:tcBorders>
            <w:shd w:val="clear" w:color="auto" w:fill="BFBFBF"/>
          </w:tcPr>
          <w:p w14:paraId="2876241E" w14:textId="77777777" w:rsidR="00EF6ED2" w:rsidRDefault="00453C12">
            <w:pPr>
              <w:pStyle w:val="TableParagraph"/>
              <w:adjustRightInd w:val="0"/>
              <w:snapToGrid w:val="0"/>
              <w:spacing w:before="43"/>
              <w:ind w:left="577"/>
              <w:rPr>
                <w:rFonts w:ascii="黑体" w:eastAsia="黑体" w:hAnsi="黑体" w:cs="黑体"/>
                <w:b/>
                <w:bCs/>
              </w:rPr>
            </w:pPr>
            <w:r>
              <w:rPr>
                <w:rFonts w:ascii="黑体" w:eastAsia="黑体" w:hAnsi="黑体" w:cs="黑体" w:hint="eastAsia"/>
                <w:b/>
                <w:bCs/>
              </w:rPr>
              <w:t>总课时</w:t>
            </w:r>
          </w:p>
        </w:tc>
        <w:tc>
          <w:tcPr>
            <w:tcW w:w="583" w:type="pct"/>
            <w:tcBorders>
              <w:top w:val="single" w:sz="8" w:space="0" w:color="auto"/>
              <w:left w:val="single" w:sz="8" w:space="0" w:color="auto"/>
              <w:bottom w:val="single" w:sz="8" w:space="0" w:color="auto"/>
              <w:right w:val="single" w:sz="8" w:space="0" w:color="auto"/>
            </w:tcBorders>
            <w:shd w:val="clear" w:color="auto" w:fill="BFBFBF"/>
          </w:tcPr>
          <w:p w14:paraId="575456EF" w14:textId="77777777" w:rsidR="00EF6ED2" w:rsidRDefault="00453C12">
            <w:pPr>
              <w:pStyle w:val="TableParagraph"/>
              <w:adjustRightInd w:val="0"/>
              <w:snapToGrid w:val="0"/>
              <w:spacing w:before="53"/>
              <w:ind w:left="107"/>
              <w:rPr>
                <w:rFonts w:ascii="黑体" w:eastAsia="黑体" w:hAnsi="黑体" w:cs="黑体"/>
                <w:b/>
                <w:bCs/>
                <w:lang w:val="en-US"/>
              </w:rPr>
            </w:pPr>
            <w:r>
              <w:rPr>
                <w:rFonts w:ascii="黑体" w:eastAsia="黑体" w:hAnsi="黑体" w:cs="黑体" w:hint="eastAsia"/>
                <w:b/>
                <w:bCs/>
                <w:lang w:val="en-US"/>
              </w:rPr>
              <w:t>64</w:t>
            </w:r>
          </w:p>
        </w:tc>
        <w:tc>
          <w:tcPr>
            <w:tcW w:w="1090" w:type="pct"/>
            <w:tcBorders>
              <w:top w:val="single" w:sz="8" w:space="0" w:color="auto"/>
              <w:left w:val="single" w:sz="8" w:space="0" w:color="auto"/>
              <w:bottom w:val="single" w:sz="8" w:space="0" w:color="auto"/>
              <w:right w:val="single" w:sz="8" w:space="0" w:color="auto"/>
            </w:tcBorders>
            <w:shd w:val="clear" w:color="auto" w:fill="BFBFBF"/>
          </w:tcPr>
          <w:p w14:paraId="5997E5F7" w14:textId="77777777" w:rsidR="00EF6ED2" w:rsidRDefault="00453C12">
            <w:pPr>
              <w:pStyle w:val="TableParagraph"/>
              <w:adjustRightInd w:val="0"/>
              <w:snapToGrid w:val="0"/>
              <w:spacing w:before="43"/>
              <w:ind w:left="337"/>
              <w:rPr>
                <w:rFonts w:ascii="黑体" w:eastAsia="黑体" w:hAnsi="黑体" w:cs="黑体"/>
                <w:b/>
                <w:bCs/>
              </w:rPr>
            </w:pPr>
            <w:r>
              <w:rPr>
                <w:rFonts w:ascii="黑体" w:eastAsia="黑体" w:hAnsi="黑体" w:cs="黑体" w:hint="eastAsia"/>
                <w:b/>
                <w:bCs/>
                <w:lang w:val="en-US"/>
              </w:rPr>
              <w:t>理实一体</w:t>
            </w:r>
            <w:r>
              <w:rPr>
                <w:rFonts w:ascii="黑体" w:eastAsia="黑体" w:hAnsi="黑体" w:cs="黑体" w:hint="eastAsia"/>
                <w:b/>
                <w:bCs/>
              </w:rPr>
              <w:t>学时</w:t>
            </w:r>
          </w:p>
        </w:tc>
        <w:tc>
          <w:tcPr>
            <w:tcW w:w="570" w:type="pct"/>
            <w:tcBorders>
              <w:top w:val="single" w:sz="8" w:space="0" w:color="auto"/>
              <w:left w:val="single" w:sz="8" w:space="0" w:color="auto"/>
              <w:bottom w:val="single" w:sz="8" w:space="0" w:color="auto"/>
              <w:right w:val="single" w:sz="8" w:space="0" w:color="auto"/>
            </w:tcBorders>
            <w:shd w:val="clear" w:color="auto" w:fill="BFBFBF"/>
          </w:tcPr>
          <w:p w14:paraId="335E1816" w14:textId="77777777" w:rsidR="00EF6ED2" w:rsidRDefault="00453C12">
            <w:pPr>
              <w:pStyle w:val="TableParagraph"/>
              <w:adjustRightInd w:val="0"/>
              <w:snapToGrid w:val="0"/>
              <w:spacing w:before="53"/>
              <w:ind w:left="106"/>
              <w:rPr>
                <w:rFonts w:ascii="黑体" w:eastAsia="黑体" w:hAnsi="黑体" w:cs="黑体"/>
                <w:b/>
                <w:bCs/>
                <w:lang w:val="en-US"/>
              </w:rPr>
            </w:pPr>
            <w:r>
              <w:rPr>
                <w:rFonts w:ascii="黑体" w:eastAsia="黑体" w:hAnsi="黑体" w:cs="黑体" w:hint="eastAsia"/>
                <w:b/>
                <w:bCs/>
                <w:lang w:val="en-US"/>
              </w:rPr>
              <w:t>48</w:t>
            </w:r>
          </w:p>
        </w:tc>
        <w:tc>
          <w:tcPr>
            <w:tcW w:w="835" w:type="pct"/>
            <w:tcBorders>
              <w:top w:val="single" w:sz="8" w:space="0" w:color="auto"/>
              <w:left w:val="single" w:sz="8" w:space="0" w:color="auto"/>
              <w:bottom w:val="single" w:sz="8" w:space="0" w:color="auto"/>
              <w:right w:val="single" w:sz="8" w:space="0" w:color="auto"/>
            </w:tcBorders>
            <w:shd w:val="clear" w:color="auto" w:fill="BFBFBF"/>
          </w:tcPr>
          <w:p w14:paraId="3BCED849" w14:textId="77777777" w:rsidR="00EF6ED2" w:rsidRDefault="00453C12">
            <w:pPr>
              <w:pStyle w:val="TableParagraph"/>
              <w:adjustRightInd w:val="0"/>
              <w:snapToGrid w:val="0"/>
              <w:spacing w:before="43"/>
              <w:ind w:left="336"/>
              <w:rPr>
                <w:rFonts w:ascii="黑体" w:eastAsia="黑体" w:hAnsi="黑体" w:cs="黑体"/>
                <w:b/>
                <w:bCs/>
              </w:rPr>
            </w:pPr>
            <w:r>
              <w:rPr>
                <w:rFonts w:ascii="黑体" w:eastAsia="黑体" w:hAnsi="黑体" w:cs="黑体" w:hint="eastAsia"/>
                <w:b/>
                <w:bCs/>
              </w:rPr>
              <w:t>实践学时</w:t>
            </w:r>
          </w:p>
        </w:tc>
        <w:tc>
          <w:tcPr>
            <w:tcW w:w="744" w:type="pct"/>
            <w:tcBorders>
              <w:top w:val="single" w:sz="8" w:space="0" w:color="auto"/>
              <w:left w:val="single" w:sz="8" w:space="0" w:color="auto"/>
              <w:bottom w:val="single" w:sz="8" w:space="0" w:color="auto"/>
              <w:right w:val="single" w:sz="8" w:space="0" w:color="auto"/>
            </w:tcBorders>
            <w:shd w:val="clear" w:color="auto" w:fill="BFBFBF"/>
          </w:tcPr>
          <w:p w14:paraId="094C4FA0" w14:textId="77777777" w:rsidR="00EF6ED2" w:rsidRDefault="00453C12">
            <w:pPr>
              <w:pStyle w:val="TableParagraph"/>
              <w:adjustRightInd w:val="0"/>
              <w:snapToGrid w:val="0"/>
              <w:spacing w:before="53"/>
              <w:ind w:left="102"/>
              <w:rPr>
                <w:rFonts w:ascii="黑体" w:eastAsia="黑体" w:hAnsi="黑体" w:cs="黑体"/>
                <w:b/>
                <w:bCs/>
                <w:lang w:val="en-US"/>
              </w:rPr>
            </w:pPr>
            <w:r>
              <w:rPr>
                <w:rFonts w:ascii="黑体" w:eastAsia="黑体" w:hAnsi="黑体" w:cs="黑体" w:hint="eastAsia"/>
                <w:b/>
                <w:bCs/>
                <w:lang w:val="en-US"/>
              </w:rPr>
              <w:t>16</w:t>
            </w:r>
          </w:p>
        </w:tc>
      </w:tr>
      <w:tr w:rsidR="00EF6ED2" w14:paraId="14FE6833" w14:textId="77777777">
        <w:trPr>
          <w:trHeight w:val="369"/>
          <w:jc w:val="center"/>
        </w:trPr>
        <w:tc>
          <w:tcPr>
            <w:tcW w:w="1176" w:type="pct"/>
            <w:gridSpan w:val="2"/>
            <w:tcBorders>
              <w:top w:val="single" w:sz="8" w:space="0" w:color="auto"/>
              <w:left w:val="single" w:sz="8" w:space="0" w:color="auto"/>
              <w:bottom w:val="single" w:sz="8" w:space="0" w:color="auto"/>
              <w:right w:val="single" w:sz="8" w:space="0" w:color="auto"/>
            </w:tcBorders>
            <w:shd w:val="clear" w:color="auto" w:fill="BFBFBF"/>
          </w:tcPr>
          <w:p w14:paraId="7D05C9C1" w14:textId="77777777" w:rsidR="00EF6ED2" w:rsidRDefault="00453C12">
            <w:pPr>
              <w:pStyle w:val="TableParagraph"/>
              <w:adjustRightInd w:val="0"/>
              <w:snapToGrid w:val="0"/>
              <w:spacing w:before="49"/>
              <w:ind w:left="474"/>
              <w:rPr>
                <w:rFonts w:ascii="黑体" w:eastAsia="黑体" w:hAnsi="黑体" w:cs="黑体"/>
                <w:b/>
                <w:bCs/>
              </w:rPr>
            </w:pPr>
            <w:r>
              <w:rPr>
                <w:rFonts w:ascii="黑体" w:eastAsia="黑体" w:hAnsi="黑体" w:cs="黑体" w:hint="eastAsia"/>
                <w:b/>
                <w:bCs/>
              </w:rPr>
              <w:t>开设学期</w:t>
            </w:r>
          </w:p>
        </w:tc>
        <w:tc>
          <w:tcPr>
            <w:tcW w:w="3823" w:type="pct"/>
            <w:gridSpan w:val="5"/>
            <w:tcBorders>
              <w:top w:val="single" w:sz="8" w:space="0" w:color="auto"/>
              <w:left w:val="single" w:sz="8" w:space="0" w:color="auto"/>
              <w:bottom w:val="single" w:sz="8" w:space="0" w:color="auto"/>
              <w:right w:val="single" w:sz="8" w:space="0" w:color="auto"/>
            </w:tcBorders>
            <w:shd w:val="clear" w:color="auto" w:fill="BFBFBF"/>
          </w:tcPr>
          <w:p w14:paraId="6219DB49" w14:textId="77777777" w:rsidR="00EF6ED2" w:rsidRDefault="00453C12">
            <w:pPr>
              <w:pStyle w:val="TableParagraph"/>
              <w:adjustRightInd w:val="0"/>
              <w:snapToGrid w:val="0"/>
              <w:spacing w:before="49"/>
              <w:ind w:left="107"/>
              <w:jc w:val="center"/>
              <w:rPr>
                <w:rFonts w:ascii="黑体" w:eastAsia="黑体" w:hAnsi="黑体" w:cs="黑体"/>
                <w:b/>
                <w:bCs/>
              </w:rPr>
            </w:pPr>
            <w:r>
              <w:rPr>
                <w:rFonts w:ascii="黑体" w:eastAsia="黑体" w:hAnsi="黑体" w:cs="黑体" w:hint="eastAsia"/>
                <w:b/>
                <w:bCs/>
              </w:rPr>
              <w:t>第3学期</w:t>
            </w:r>
          </w:p>
        </w:tc>
      </w:tr>
      <w:tr w:rsidR="00EF6ED2" w14:paraId="33D8B9BD" w14:textId="77777777" w:rsidTr="002B5FE1">
        <w:trPr>
          <w:trHeight w:val="435"/>
          <w:jc w:val="center"/>
        </w:trPr>
        <w:tc>
          <w:tcPr>
            <w:tcW w:w="351" w:type="pct"/>
            <w:vMerge w:val="restart"/>
            <w:tcBorders>
              <w:top w:val="single" w:sz="8" w:space="0" w:color="auto"/>
              <w:left w:val="single" w:sz="8" w:space="0" w:color="auto"/>
              <w:bottom w:val="single" w:sz="8" w:space="0" w:color="auto"/>
              <w:right w:val="single" w:sz="8" w:space="0" w:color="auto"/>
            </w:tcBorders>
            <w:shd w:val="pct25" w:color="FFFF00" w:fill="FFFFFF"/>
            <w:vAlign w:val="center"/>
          </w:tcPr>
          <w:p w14:paraId="7EF0167C" w14:textId="77777777" w:rsidR="00EF6ED2" w:rsidRDefault="00453C12" w:rsidP="002B5FE1">
            <w:pPr>
              <w:pStyle w:val="TableParagraph"/>
              <w:spacing w:before="1" w:line="256" w:lineRule="auto"/>
              <w:ind w:left="202" w:right="181"/>
              <w:jc w:val="center"/>
              <w:rPr>
                <w:rFonts w:ascii="黑体" w:eastAsia="黑体" w:hAnsi="黑体" w:cs="黑体"/>
              </w:rPr>
            </w:pPr>
            <w:r>
              <w:rPr>
                <w:rFonts w:ascii="黑体" w:eastAsia="黑体" w:hAnsi="黑体" w:cs="黑体" w:hint="eastAsia"/>
              </w:rPr>
              <w:t>课程目标</w:t>
            </w:r>
          </w:p>
        </w:tc>
        <w:tc>
          <w:tcPr>
            <w:tcW w:w="824" w:type="pct"/>
            <w:tcBorders>
              <w:top w:val="single" w:sz="8" w:space="0" w:color="auto"/>
              <w:left w:val="single" w:sz="8" w:space="0" w:color="auto"/>
              <w:bottom w:val="single" w:sz="8" w:space="0" w:color="auto"/>
              <w:right w:val="single" w:sz="8" w:space="0" w:color="auto"/>
            </w:tcBorders>
            <w:shd w:val="pct25" w:color="FFFF00" w:fill="FFFFFF"/>
            <w:vAlign w:val="center"/>
          </w:tcPr>
          <w:p w14:paraId="5B9B8875" w14:textId="77777777" w:rsidR="00EF6ED2" w:rsidRDefault="00453C12" w:rsidP="002B5FE1">
            <w:pPr>
              <w:pStyle w:val="TableParagraph"/>
              <w:ind w:left="155" w:right="147"/>
              <w:jc w:val="center"/>
              <w:rPr>
                <w:rFonts w:ascii="黑体" w:eastAsia="黑体" w:hAnsi="黑体" w:cs="黑体"/>
              </w:rPr>
            </w:pPr>
            <w:r>
              <w:rPr>
                <w:rFonts w:ascii="黑体" w:eastAsia="黑体" w:hAnsi="黑体" w:cs="黑体" w:hint="eastAsia"/>
              </w:rPr>
              <w:t>知识目标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78CEE29E" w14:textId="77777777" w:rsidR="00EF6ED2" w:rsidRDefault="00453C12">
            <w:pPr>
              <w:pStyle w:val="TableParagraph"/>
              <w:spacing w:before="3" w:line="250" w:lineRule="exact"/>
              <w:ind w:left="107" w:firstLineChars="200" w:firstLine="420"/>
              <w:rPr>
                <w:rFonts w:cs="黑体"/>
                <w:szCs w:val="21"/>
              </w:rPr>
            </w:pPr>
            <w:r>
              <w:rPr>
                <w:rFonts w:ascii="黑体" w:eastAsia="黑体" w:hAnsi="黑体" w:cs="黑体" w:hint="eastAsia"/>
                <w:bCs/>
                <w:color w:val="000000" w:themeColor="text1"/>
                <w:szCs w:val="21"/>
              </w:rPr>
              <w:t>使学生掌握仓库规划与布局、仓储合同签订与管理、仓库作业管理、库存控制与管理、仓库现场管理、安全管理等基本知识和基本理论。</w:t>
            </w:r>
          </w:p>
        </w:tc>
      </w:tr>
      <w:tr w:rsidR="00EF6ED2" w14:paraId="193B3692" w14:textId="77777777" w:rsidTr="002B5FE1">
        <w:trPr>
          <w:trHeight w:val="392"/>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C5A68B2" w14:textId="77777777" w:rsidR="00EF6ED2" w:rsidRDefault="00EF6ED2" w:rsidP="002B5FE1">
            <w:pPr>
              <w:jc w:val="center"/>
              <w:rPr>
                <w:rFonts w:ascii="黑体" w:eastAsia="黑体" w:hAnsi="黑体" w:cs="黑体"/>
                <w:lang w:val="zh-CN" w:bidi="zh-CN"/>
              </w:rPr>
            </w:pPr>
          </w:p>
        </w:tc>
        <w:tc>
          <w:tcPr>
            <w:tcW w:w="824" w:type="pct"/>
            <w:tcBorders>
              <w:top w:val="single" w:sz="8" w:space="0" w:color="auto"/>
              <w:left w:val="single" w:sz="8" w:space="0" w:color="auto"/>
              <w:bottom w:val="single" w:sz="8" w:space="0" w:color="auto"/>
              <w:right w:val="single" w:sz="8" w:space="0" w:color="auto"/>
            </w:tcBorders>
            <w:shd w:val="pct25" w:color="FFFF00" w:fill="FFFFFF"/>
            <w:vAlign w:val="center"/>
          </w:tcPr>
          <w:p w14:paraId="536F30C1" w14:textId="77777777" w:rsidR="00EF6ED2" w:rsidRDefault="00453C12" w:rsidP="002B5FE1">
            <w:pPr>
              <w:pStyle w:val="TableParagraph"/>
              <w:ind w:left="155" w:right="147"/>
              <w:jc w:val="center"/>
              <w:rPr>
                <w:rFonts w:ascii="黑体" w:eastAsia="黑体" w:hAnsi="黑体" w:cs="黑体"/>
              </w:rPr>
            </w:pPr>
            <w:r>
              <w:rPr>
                <w:rFonts w:ascii="黑体" w:eastAsia="黑体" w:hAnsi="黑体" w:cs="黑体" w:hint="eastAsia"/>
              </w:rPr>
              <w:t>能力目标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6BAE4FE0" w14:textId="77777777" w:rsidR="00EF6ED2" w:rsidRDefault="00453C12">
            <w:pPr>
              <w:pStyle w:val="TableParagraph"/>
              <w:spacing w:before="2" w:line="252" w:lineRule="exact"/>
              <w:ind w:left="107" w:firstLineChars="200" w:firstLine="420"/>
              <w:rPr>
                <w:rFonts w:cs="黑体"/>
                <w:szCs w:val="21"/>
              </w:rPr>
            </w:pPr>
            <w:r>
              <w:rPr>
                <w:rFonts w:ascii="黑体" w:eastAsia="黑体" w:hAnsi="黑体" w:cs="黑体" w:hint="eastAsia"/>
                <w:bCs/>
                <w:color w:val="000000" w:themeColor="text1"/>
                <w:szCs w:val="21"/>
              </w:rPr>
              <w:t>能对仓库进行合理规划与布局；能使用仓储常用设备并进行日常养护；能熟练组织货物的入库、出库作业；熟练使用软件系统进行出入库单据的填写；能对出入库及在库作业进行6S管理。</w:t>
            </w:r>
          </w:p>
        </w:tc>
      </w:tr>
      <w:tr w:rsidR="00EF6ED2" w14:paraId="77518585" w14:textId="77777777" w:rsidTr="002B5FE1">
        <w:trPr>
          <w:trHeight w:val="371"/>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0FA92BA0" w14:textId="77777777" w:rsidR="00EF6ED2" w:rsidRDefault="00EF6ED2" w:rsidP="002B5FE1">
            <w:pPr>
              <w:jc w:val="center"/>
              <w:rPr>
                <w:rFonts w:ascii="黑体" w:eastAsia="黑体" w:hAnsi="黑体" w:cs="黑体"/>
                <w:lang w:val="zh-CN" w:bidi="zh-CN"/>
              </w:rPr>
            </w:pPr>
          </w:p>
        </w:tc>
        <w:tc>
          <w:tcPr>
            <w:tcW w:w="824" w:type="pct"/>
            <w:tcBorders>
              <w:top w:val="single" w:sz="8" w:space="0" w:color="auto"/>
              <w:left w:val="single" w:sz="8" w:space="0" w:color="auto"/>
              <w:bottom w:val="single" w:sz="8" w:space="0" w:color="auto"/>
              <w:right w:val="single" w:sz="8" w:space="0" w:color="auto"/>
            </w:tcBorders>
            <w:shd w:val="pct25" w:color="FFFF00" w:fill="FFFFFF"/>
            <w:vAlign w:val="center"/>
          </w:tcPr>
          <w:p w14:paraId="67FB4F85" w14:textId="77777777" w:rsidR="00EF6ED2" w:rsidRDefault="00453C12" w:rsidP="002B5FE1">
            <w:pPr>
              <w:pStyle w:val="TableParagraph"/>
              <w:spacing w:before="147"/>
              <w:ind w:left="155" w:right="147"/>
              <w:jc w:val="center"/>
              <w:rPr>
                <w:rFonts w:ascii="黑体" w:eastAsia="黑体" w:hAnsi="黑体" w:cs="黑体"/>
              </w:rPr>
            </w:pPr>
            <w:r>
              <w:rPr>
                <w:rFonts w:ascii="黑体" w:eastAsia="黑体" w:hAnsi="黑体" w:cs="黑体" w:hint="eastAsia"/>
              </w:rPr>
              <w:t>素质目标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2F269C93" w14:textId="77777777" w:rsidR="00EF6ED2" w:rsidRDefault="00453C12">
            <w:pPr>
              <w:pStyle w:val="TableParagraph"/>
              <w:spacing w:before="147"/>
              <w:ind w:left="107" w:firstLineChars="200" w:firstLine="420"/>
              <w:rPr>
                <w:rFonts w:cs="黑体"/>
                <w:szCs w:val="21"/>
              </w:rPr>
            </w:pPr>
            <w:r>
              <w:rPr>
                <w:rFonts w:ascii="黑体" w:eastAsia="黑体" w:hAnsi="黑体" w:cs="黑体" w:hint="eastAsia"/>
                <w:bCs/>
                <w:color w:val="000000" w:themeColor="text1"/>
                <w:szCs w:val="21"/>
              </w:rPr>
              <w:t>培养学生节约资源的工作意识和善于运用创新思维解决问题的职业习惯；培养学生主动发现问题、分析问题及解决问题和的职业素养培养学生的沟通能力、团队精神及合作意识；培养学生良好的职业道德和责任感；培养学生勇于创新、敬业乐业的工作作风。</w:t>
            </w:r>
          </w:p>
        </w:tc>
      </w:tr>
      <w:tr w:rsidR="00EF6ED2" w14:paraId="5F8608CC" w14:textId="77777777" w:rsidTr="002B5FE1">
        <w:trPr>
          <w:trHeight w:val="544"/>
          <w:jc w:val="center"/>
        </w:trPr>
        <w:tc>
          <w:tcPr>
            <w:tcW w:w="1176"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0D7C4285" w14:textId="77777777" w:rsidR="00EF6ED2" w:rsidRDefault="00453C12" w:rsidP="002B5FE1">
            <w:pPr>
              <w:pStyle w:val="TableParagraph"/>
              <w:spacing w:before="137"/>
              <w:ind w:left="263"/>
              <w:jc w:val="center"/>
              <w:rPr>
                <w:rFonts w:ascii="黑体" w:eastAsia="黑体" w:hAnsi="黑体" w:cs="黑体"/>
              </w:rPr>
            </w:pPr>
            <w:r>
              <w:rPr>
                <w:rFonts w:ascii="黑体" w:eastAsia="黑体" w:hAnsi="黑体" w:cs="黑体" w:hint="eastAsia"/>
              </w:rPr>
              <w:t>主要教学内容</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73109DE3" w14:textId="77777777" w:rsidR="00EF6ED2" w:rsidRDefault="00453C12">
            <w:pPr>
              <w:pStyle w:val="TableParagraph"/>
              <w:spacing w:before="4" w:line="250" w:lineRule="exact"/>
              <w:ind w:left="107" w:firstLineChars="200" w:firstLine="420"/>
              <w:rPr>
                <w:rFonts w:cs="黑体"/>
                <w:szCs w:val="21"/>
              </w:rPr>
            </w:pPr>
            <w:r>
              <w:rPr>
                <w:rFonts w:ascii="黑体" w:eastAsia="黑体" w:hAnsi="黑体" w:cs="黑体" w:hint="eastAsia"/>
                <w:bCs/>
                <w:color w:val="000000" w:themeColor="text1"/>
                <w:szCs w:val="21"/>
              </w:rPr>
              <w:t>本课程主要讲授仓储基本知识、仓储企业经验管理、仓储入库管理、仓储在库管理、仓储出库管理、库存控制技术、仓储成本与绩效管理、仓储先进技术八个学习模块，在课程教师、企业导师及技能大赛专家指导下，制定入库作业、在库作业、出库作业相关计划并进行过程管理，并能够合理选择和使用搬运机械设备，装卸机械设备以及操作软件完成货物的入库操作、在库管理、出库操作，并对已完成的任务进行记录、评价、反馈。</w:t>
            </w:r>
          </w:p>
        </w:tc>
      </w:tr>
      <w:tr w:rsidR="00EF6ED2" w14:paraId="3C968E8B" w14:textId="77777777" w:rsidTr="002B5FE1">
        <w:trPr>
          <w:trHeight w:val="369"/>
          <w:jc w:val="center"/>
        </w:trPr>
        <w:tc>
          <w:tcPr>
            <w:tcW w:w="1176"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340C535A" w14:textId="77777777" w:rsidR="00EF6ED2" w:rsidRDefault="00453C12" w:rsidP="002B5FE1">
            <w:pPr>
              <w:pStyle w:val="TableParagraph"/>
              <w:spacing w:before="51"/>
              <w:ind w:left="263"/>
              <w:jc w:val="center"/>
              <w:rPr>
                <w:rFonts w:ascii="黑体" w:eastAsia="黑体" w:hAnsi="黑体" w:cs="黑体"/>
              </w:rPr>
            </w:pPr>
            <w:r>
              <w:rPr>
                <w:rFonts w:ascii="黑体" w:eastAsia="黑体" w:hAnsi="黑体" w:cs="黑体" w:hint="eastAsia"/>
              </w:rPr>
              <w:t>教学方法建议</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57E663FC" w14:textId="77777777" w:rsidR="00EF6ED2" w:rsidRDefault="00453C12">
            <w:pPr>
              <w:pStyle w:val="TableParagraph"/>
              <w:spacing w:before="51"/>
              <w:ind w:left="107" w:firstLineChars="200" w:firstLine="420"/>
              <w:rPr>
                <w:rFonts w:cs="黑体"/>
                <w:szCs w:val="21"/>
              </w:rPr>
            </w:pPr>
            <w:r>
              <w:rPr>
                <w:rFonts w:ascii="黑体" w:eastAsia="黑体" w:hAnsi="黑体" w:cs="黑体" w:hint="eastAsia"/>
                <w:bCs/>
                <w:color w:val="000000" w:themeColor="text1"/>
                <w:szCs w:val="21"/>
              </w:rPr>
              <w:t>学生为主体，教师作为辅助者的翻转课堂，不断调动学生学习积极性，达到师生互动、生生互动、专生互动的教、学、做合一的教学模式。课前导学、课中助学、课后巩固拓展的教学组织形式。充分运用信息化手段，构建理、实、虚三位一体的高效课堂</w:t>
            </w:r>
            <w:r w:rsidR="00D30C52">
              <w:rPr>
                <w:rFonts w:ascii="黑体" w:eastAsia="黑体" w:hAnsi="黑体" w:cs="黑体" w:hint="eastAsia"/>
                <w:bCs/>
                <w:color w:val="000000" w:themeColor="text1"/>
                <w:szCs w:val="21"/>
              </w:rPr>
              <w:t>，</w:t>
            </w:r>
            <w:r>
              <w:rPr>
                <w:rFonts w:ascii="黑体" w:eastAsia="黑体" w:hAnsi="黑体" w:cs="黑体" w:hint="eastAsia"/>
                <w:bCs/>
                <w:color w:val="000000" w:themeColor="text1"/>
                <w:szCs w:val="21"/>
              </w:rPr>
              <w:t>将对“匠心”意识的职业素养培养贯穿教学组织的全过程。情景引入法：教师利用企业真实视频、真实图片、真实案例等真实情境，明确课程主题，激发学生学习兴趣，达到产、学、研三位一体教学过程。</w:t>
            </w:r>
          </w:p>
        </w:tc>
      </w:tr>
    </w:tbl>
    <w:p w14:paraId="76E735B9" w14:textId="77777777" w:rsidR="00EF6ED2" w:rsidRDefault="00EF6ED2">
      <w:pPr>
        <w:spacing w:line="360" w:lineRule="auto"/>
        <w:rPr>
          <w:rFonts w:ascii="仿宋" w:eastAsia="仿宋" w:hAnsi="仿宋" w:cs="仿宋"/>
          <w:sz w:val="24"/>
          <w:szCs w:val="28"/>
        </w:rPr>
      </w:pPr>
    </w:p>
    <w:p w14:paraId="1F04E223" w14:textId="77777777" w:rsidR="00EF6ED2" w:rsidRDefault="00734622" w:rsidP="00734622">
      <w:pPr>
        <w:spacing w:line="360" w:lineRule="auto"/>
        <w:rPr>
          <w:rFonts w:ascii="黑体" w:eastAsia="黑体" w:hAnsi="黑体"/>
          <w:b/>
          <w:szCs w:val="21"/>
        </w:rPr>
      </w:pPr>
      <w:r>
        <w:rPr>
          <w:rFonts w:ascii="黑体" w:eastAsia="黑体" w:hAnsi="黑体" w:hint="eastAsia"/>
          <w:b/>
          <w:szCs w:val="21"/>
        </w:rPr>
        <w:t>2、</w:t>
      </w:r>
      <w:r w:rsidR="00453C12">
        <w:rPr>
          <w:rFonts w:ascii="黑体" w:eastAsia="黑体" w:hAnsi="黑体" w:hint="eastAsia"/>
          <w:b/>
          <w:szCs w:val="21"/>
        </w:rPr>
        <w:t>《配送管理》专业核心课程描述</w:t>
      </w:r>
    </w:p>
    <w:tbl>
      <w:tblPr>
        <w:tblW w:w="512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13"/>
        <w:gridCol w:w="1405"/>
        <w:gridCol w:w="993"/>
        <w:gridCol w:w="1782"/>
        <w:gridCol w:w="657"/>
        <w:gridCol w:w="1813"/>
        <w:gridCol w:w="1273"/>
      </w:tblGrid>
      <w:tr w:rsidR="00EF6ED2" w14:paraId="6F5FE408" w14:textId="77777777">
        <w:trPr>
          <w:trHeight w:val="359"/>
          <w:jc w:val="center"/>
        </w:trPr>
        <w:tc>
          <w:tcPr>
            <w:tcW w:w="1175" w:type="pct"/>
            <w:gridSpan w:val="2"/>
            <w:tcBorders>
              <w:top w:val="single" w:sz="8" w:space="0" w:color="auto"/>
              <w:left w:val="single" w:sz="8" w:space="0" w:color="auto"/>
              <w:bottom w:val="single" w:sz="8" w:space="0" w:color="auto"/>
              <w:right w:val="single" w:sz="8" w:space="0" w:color="auto"/>
            </w:tcBorders>
            <w:shd w:val="clear" w:color="auto" w:fill="BFBFBF"/>
          </w:tcPr>
          <w:p w14:paraId="196409CC" w14:textId="77777777" w:rsidR="00EF6ED2" w:rsidRDefault="00453C12">
            <w:pPr>
              <w:pStyle w:val="TableParagraph"/>
              <w:adjustRightInd w:val="0"/>
              <w:snapToGrid w:val="0"/>
              <w:spacing w:before="43"/>
              <w:ind w:left="577"/>
              <w:rPr>
                <w:rFonts w:ascii="黑体" w:eastAsia="黑体" w:hAnsi="黑体" w:cs="黑体"/>
                <w:b/>
                <w:bCs/>
              </w:rPr>
            </w:pPr>
            <w:r>
              <w:rPr>
                <w:rFonts w:ascii="黑体" w:eastAsia="黑体" w:hAnsi="黑体" w:cs="黑体" w:hint="eastAsia"/>
                <w:b/>
                <w:bCs/>
              </w:rPr>
              <w:t>总课时</w:t>
            </w:r>
          </w:p>
        </w:tc>
        <w:tc>
          <w:tcPr>
            <w:tcW w:w="583" w:type="pct"/>
            <w:tcBorders>
              <w:top w:val="single" w:sz="8" w:space="0" w:color="auto"/>
              <w:left w:val="single" w:sz="8" w:space="0" w:color="auto"/>
              <w:bottom w:val="single" w:sz="8" w:space="0" w:color="auto"/>
              <w:right w:val="single" w:sz="8" w:space="0" w:color="auto"/>
            </w:tcBorders>
            <w:shd w:val="clear" w:color="auto" w:fill="BFBFBF"/>
          </w:tcPr>
          <w:p w14:paraId="2DD8899D" w14:textId="77777777" w:rsidR="00EF6ED2" w:rsidRDefault="00453C12">
            <w:pPr>
              <w:pStyle w:val="TableParagraph"/>
              <w:adjustRightInd w:val="0"/>
              <w:snapToGrid w:val="0"/>
              <w:spacing w:before="53"/>
              <w:ind w:left="107"/>
              <w:rPr>
                <w:rFonts w:ascii="黑体" w:eastAsia="黑体" w:hAnsi="黑体" w:cs="黑体"/>
                <w:b/>
                <w:bCs/>
                <w:lang w:val="en-US"/>
              </w:rPr>
            </w:pPr>
            <w:r>
              <w:rPr>
                <w:rFonts w:ascii="黑体" w:eastAsia="黑体" w:hAnsi="黑体" w:cs="黑体" w:hint="eastAsia"/>
                <w:b/>
                <w:bCs/>
                <w:lang w:val="en-US"/>
              </w:rPr>
              <w:t>64</w:t>
            </w:r>
          </w:p>
        </w:tc>
        <w:tc>
          <w:tcPr>
            <w:tcW w:w="1045" w:type="pct"/>
            <w:tcBorders>
              <w:top w:val="single" w:sz="8" w:space="0" w:color="auto"/>
              <w:left w:val="single" w:sz="8" w:space="0" w:color="auto"/>
              <w:bottom w:val="single" w:sz="8" w:space="0" w:color="auto"/>
              <w:right w:val="single" w:sz="8" w:space="0" w:color="auto"/>
            </w:tcBorders>
            <w:shd w:val="clear" w:color="auto" w:fill="BFBFBF"/>
          </w:tcPr>
          <w:p w14:paraId="67240FD8" w14:textId="77777777" w:rsidR="00EF6ED2" w:rsidRDefault="00453C12">
            <w:pPr>
              <w:pStyle w:val="TableParagraph"/>
              <w:adjustRightInd w:val="0"/>
              <w:snapToGrid w:val="0"/>
              <w:spacing w:before="43"/>
              <w:ind w:left="337"/>
              <w:rPr>
                <w:rFonts w:ascii="黑体" w:eastAsia="黑体" w:hAnsi="黑体" w:cs="黑体"/>
                <w:b/>
                <w:bCs/>
              </w:rPr>
            </w:pPr>
            <w:r>
              <w:rPr>
                <w:rFonts w:ascii="黑体" w:eastAsia="黑体" w:hAnsi="黑体" w:cs="黑体" w:hint="eastAsia"/>
                <w:b/>
                <w:bCs/>
                <w:lang w:val="en-US"/>
              </w:rPr>
              <w:t>理实一体</w:t>
            </w:r>
            <w:r>
              <w:rPr>
                <w:rFonts w:ascii="黑体" w:eastAsia="黑体" w:hAnsi="黑体" w:cs="黑体" w:hint="eastAsia"/>
                <w:b/>
                <w:bCs/>
              </w:rPr>
              <w:t>学时</w:t>
            </w:r>
          </w:p>
        </w:tc>
        <w:tc>
          <w:tcPr>
            <w:tcW w:w="386" w:type="pct"/>
            <w:tcBorders>
              <w:top w:val="single" w:sz="8" w:space="0" w:color="auto"/>
              <w:left w:val="single" w:sz="8" w:space="0" w:color="auto"/>
              <w:bottom w:val="single" w:sz="8" w:space="0" w:color="auto"/>
              <w:right w:val="single" w:sz="8" w:space="0" w:color="auto"/>
            </w:tcBorders>
            <w:shd w:val="clear" w:color="auto" w:fill="BFBFBF"/>
          </w:tcPr>
          <w:p w14:paraId="6D80BA11" w14:textId="77777777" w:rsidR="00EF6ED2" w:rsidRDefault="00453C12">
            <w:pPr>
              <w:pStyle w:val="TableParagraph"/>
              <w:adjustRightInd w:val="0"/>
              <w:snapToGrid w:val="0"/>
              <w:spacing w:before="53"/>
              <w:ind w:left="106"/>
              <w:rPr>
                <w:rFonts w:ascii="黑体" w:eastAsia="黑体" w:hAnsi="黑体" w:cs="黑体"/>
                <w:b/>
                <w:bCs/>
                <w:lang w:val="en-US"/>
              </w:rPr>
            </w:pPr>
            <w:r>
              <w:rPr>
                <w:rFonts w:ascii="黑体" w:eastAsia="黑体" w:hAnsi="黑体" w:cs="黑体" w:hint="eastAsia"/>
                <w:b/>
                <w:bCs/>
                <w:lang w:val="en-US"/>
              </w:rPr>
              <w:t>64</w:t>
            </w:r>
          </w:p>
        </w:tc>
        <w:tc>
          <w:tcPr>
            <w:tcW w:w="1063" w:type="pct"/>
            <w:tcBorders>
              <w:top w:val="single" w:sz="8" w:space="0" w:color="auto"/>
              <w:left w:val="single" w:sz="8" w:space="0" w:color="auto"/>
              <w:bottom w:val="single" w:sz="8" w:space="0" w:color="auto"/>
              <w:right w:val="single" w:sz="8" w:space="0" w:color="auto"/>
            </w:tcBorders>
            <w:shd w:val="clear" w:color="auto" w:fill="BFBFBF"/>
          </w:tcPr>
          <w:p w14:paraId="7E6F0DE4" w14:textId="77777777" w:rsidR="00EF6ED2" w:rsidRDefault="00453C12">
            <w:pPr>
              <w:pStyle w:val="TableParagraph"/>
              <w:adjustRightInd w:val="0"/>
              <w:snapToGrid w:val="0"/>
              <w:spacing w:before="43"/>
              <w:ind w:left="336"/>
              <w:rPr>
                <w:rFonts w:ascii="黑体" w:eastAsia="黑体" w:hAnsi="黑体" w:cs="黑体"/>
                <w:b/>
                <w:bCs/>
              </w:rPr>
            </w:pPr>
            <w:r>
              <w:rPr>
                <w:rFonts w:ascii="黑体" w:eastAsia="黑体" w:hAnsi="黑体" w:cs="黑体" w:hint="eastAsia"/>
                <w:b/>
                <w:bCs/>
                <w:lang w:val="en-US"/>
              </w:rPr>
              <w:t>实践</w:t>
            </w:r>
            <w:r>
              <w:rPr>
                <w:rFonts w:ascii="黑体" w:eastAsia="黑体" w:hAnsi="黑体" w:cs="黑体" w:hint="eastAsia"/>
                <w:b/>
                <w:bCs/>
              </w:rPr>
              <w:t>学时</w:t>
            </w:r>
          </w:p>
        </w:tc>
        <w:tc>
          <w:tcPr>
            <w:tcW w:w="745" w:type="pct"/>
            <w:tcBorders>
              <w:top w:val="single" w:sz="8" w:space="0" w:color="auto"/>
              <w:left w:val="single" w:sz="8" w:space="0" w:color="auto"/>
              <w:bottom w:val="single" w:sz="8" w:space="0" w:color="auto"/>
              <w:right w:val="single" w:sz="8" w:space="0" w:color="auto"/>
            </w:tcBorders>
            <w:shd w:val="clear" w:color="auto" w:fill="BFBFBF"/>
          </w:tcPr>
          <w:p w14:paraId="0574DD71" w14:textId="77777777" w:rsidR="00EF6ED2" w:rsidRDefault="00453C12">
            <w:pPr>
              <w:pStyle w:val="TableParagraph"/>
              <w:adjustRightInd w:val="0"/>
              <w:snapToGrid w:val="0"/>
              <w:spacing w:before="53"/>
              <w:ind w:left="102"/>
              <w:rPr>
                <w:rFonts w:ascii="黑体" w:eastAsia="黑体" w:hAnsi="黑体" w:cs="黑体"/>
                <w:b/>
                <w:bCs/>
                <w:lang w:val="en-US"/>
              </w:rPr>
            </w:pPr>
            <w:r>
              <w:rPr>
                <w:rFonts w:ascii="黑体" w:eastAsia="黑体" w:hAnsi="黑体" w:cs="黑体" w:hint="eastAsia"/>
                <w:b/>
                <w:bCs/>
                <w:lang w:val="en-US"/>
              </w:rPr>
              <w:t>0</w:t>
            </w:r>
          </w:p>
        </w:tc>
      </w:tr>
      <w:tr w:rsidR="00EF6ED2" w14:paraId="1D89B8B4" w14:textId="77777777">
        <w:trPr>
          <w:trHeight w:val="369"/>
          <w:jc w:val="center"/>
        </w:trPr>
        <w:tc>
          <w:tcPr>
            <w:tcW w:w="1175" w:type="pct"/>
            <w:gridSpan w:val="2"/>
            <w:tcBorders>
              <w:top w:val="single" w:sz="8" w:space="0" w:color="auto"/>
              <w:left w:val="single" w:sz="8" w:space="0" w:color="auto"/>
              <w:bottom w:val="single" w:sz="8" w:space="0" w:color="auto"/>
              <w:right w:val="single" w:sz="8" w:space="0" w:color="auto"/>
            </w:tcBorders>
            <w:shd w:val="clear" w:color="auto" w:fill="BFBFBF"/>
          </w:tcPr>
          <w:p w14:paraId="4CBBF8A6" w14:textId="77777777" w:rsidR="00EF6ED2" w:rsidRDefault="00453C12">
            <w:pPr>
              <w:pStyle w:val="TableParagraph"/>
              <w:adjustRightInd w:val="0"/>
              <w:snapToGrid w:val="0"/>
              <w:spacing w:before="49"/>
              <w:ind w:left="474"/>
              <w:rPr>
                <w:rFonts w:ascii="黑体" w:eastAsia="黑体" w:hAnsi="黑体" w:cs="黑体"/>
                <w:b/>
                <w:bCs/>
              </w:rPr>
            </w:pPr>
            <w:r>
              <w:rPr>
                <w:rFonts w:ascii="黑体" w:eastAsia="黑体" w:hAnsi="黑体" w:cs="黑体" w:hint="eastAsia"/>
                <w:b/>
                <w:bCs/>
              </w:rPr>
              <w:t>开设学期</w:t>
            </w:r>
          </w:p>
        </w:tc>
        <w:tc>
          <w:tcPr>
            <w:tcW w:w="3824" w:type="pct"/>
            <w:gridSpan w:val="5"/>
            <w:tcBorders>
              <w:top w:val="single" w:sz="8" w:space="0" w:color="auto"/>
              <w:left w:val="single" w:sz="8" w:space="0" w:color="auto"/>
              <w:bottom w:val="single" w:sz="8" w:space="0" w:color="auto"/>
              <w:right w:val="single" w:sz="8" w:space="0" w:color="auto"/>
            </w:tcBorders>
            <w:shd w:val="clear" w:color="auto" w:fill="BFBFBF"/>
          </w:tcPr>
          <w:p w14:paraId="623EC7F4" w14:textId="77777777" w:rsidR="00EF6ED2" w:rsidRDefault="00453C12">
            <w:pPr>
              <w:pStyle w:val="TableParagraph"/>
              <w:adjustRightInd w:val="0"/>
              <w:snapToGrid w:val="0"/>
              <w:spacing w:before="49"/>
              <w:ind w:left="107"/>
              <w:jc w:val="center"/>
              <w:rPr>
                <w:rFonts w:ascii="黑体" w:eastAsia="黑体" w:hAnsi="黑体" w:cs="黑体"/>
                <w:b/>
                <w:bCs/>
              </w:rPr>
            </w:pPr>
            <w:r>
              <w:rPr>
                <w:rFonts w:ascii="黑体" w:eastAsia="黑体" w:hAnsi="黑体" w:cs="黑体" w:hint="eastAsia"/>
                <w:b/>
                <w:bCs/>
              </w:rPr>
              <w:t>第3学期</w:t>
            </w:r>
          </w:p>
        </w:tc>
      </w:tr>
      <w:tr w:rsidR="00EF6ED2" w14:paraId="37AA21FC" w14:textId="77777777" w:rsidTr="002B5FE1">
        <w:trPr>
          <w:trHeight w:val="435"/>
          <w:jc w:val="center"/>
        </w:trPr>
        <w:tc>
          <w:tcPr>
            <w:tcW w:w="350" w:type="pct"/>
            <w:vMerge w:val="restart"/>
            <w:tcBorders>
              <w:top w:val="single" w:sz="8" w:space="0" w:color="auto"/>
              <w:left w:val="single" w:sz="8" w:space="0" w:color="auto"/>
              <w:bottom w:val="single" w:sz="8" w:space="0" w:color="auto"/>
              <w:right w:val="single" w:sz="8" w:space="0" w:color="auto"/>
            </w:tcBorders>
            <w:shd w:val="pct25" w:color="FFFF00" w:fill="FFFFFF"/>
            <w:vAlign w:val="center"/>
          </w:tcPr>
          <w:p w14:paraId="477F9BCB" w14:textId="77777777" w:rsidR="00EF6ED2" w:rsidRDefault="00453C12" w:rsidP="002B5FE1">
            <w:pPr>
              <w:pStyle w:val="TableParagraph"/>
              <w:spacing w:before="1" w:line="256" w:lineRule="auto"/>
              <w:ind w:left="202" w:right="181"/>
              <w:jc w:val="center"/>
              <w:rPr>
                <w:rFonts w:ascii="黑体" w:eastAsia="黑体" w:hAnsi="黑体" w:cs="黑体"/>
              </w:rPr>
            </w:pPr>
            <w:r>
              <w:rPr>
                <w:rFonts w:ascii="黑体" w:eastAsia="黑体" w:hAnsi="黑体" w:cs="黑体" w:hint="eastAsia"/>
              </w:rPr>
              <w:t>课程目标</w:t>
            </w:r>
          </w:p>
        </w:tc>
        <w:tc>
          <w:tcPr>
            <w:tcW w:w="825" w:type="pct"/>
            <w:tcBorders>
              <w:top w:val="single" w:sz="8" w:space="0" w:color="auto"/>
              <w:left w:val="single" w:sz="8" w:space="0" w:color="auto"/>
              <w:bottom w:val="single" w:sz="8" w:space="0" w:color="auto"/>
              <w:right w:val="single" w:sz="8" w:space="0" w:color="auto"/>
            </w:tcBorders>
            <w:shd w:val="pct25" w:color="FFFF00" w:fill="FFFFFF"/>
            <w:vAlign w:val="center"/>
          </w:tcPr>
          <w:p w14:paraId="0588A2C0" w14:textId="77777777" w:rsidR="00EF6ED2" w:rsidRDefault="00453C12" w:rsidP="002B5FE1">
            <w:pPr>
              <w:pStyle w:val="TableParagraph"/>
              <w:ind w:left="155" w:right="147"/>
              <w:jc w:val="center"/>
              <w:rPr>
                <w:rFonts w:ascii="黑体" w:eastAsia="黑体" w:hAnsi="黑体" w:cs="黑体"/>
              </w:rPr>
            </w:pPr>
            <w:r>
              <w:rPr>
                <w:rFonts w:ascii="黑体" w:eastAsia="黑体" w:hAnsi="黑体" w:cs="黑体" w:hint="eastAsia"/>
              </w:rPr>
              <w:t>知识目标</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65D857B8" w14:textId="77777777" w:rsidR="00EF6ED2" w:rsidRDefault="00453C12">
            <w:pPr>
              <w:pStyle w:val="TableParagraph"/>
              <w:spacing w:before="3" w:line="250" w:lineRule="exact"/>
              <w:ind w:left="107" w:firstLineChars="200" w:firstLine="420"/>
              <w:rPr>
                <w:rFonts w:eastAsia="黑体" w:cs="黑体"/>
                <w:szCs w:val="21"/>
              </w:rPr>
            </w:pPr>
            <w:r>
              <w:rPr>
                <w:rFonts w:ascii="黑体" w:eastAsia="黑体" w:hAnsi="黑体" w:cs="黑体" w:hint="eastAsia"/>
                <w:bCs/>
                <w:color w:val="000000" w:themeColor="text1"/>
                <w:szCs w:val="21"/>
              </w:rPr>
              <w:t>了解配送、配送中心的基本概念、功能、类型、模式、发展趋势，配送中心的组织机构与岗位设置等基础知识；掌握配送中心的基本作业流程及流程中各项具体工作任务的特点与所遵循的原则，和各项工作任务相互之间的关系；掌握配送计划制定与实施的控制过程，了解配送信息系统的结构与对作业运作的支持，掌握配送成本核算与绩效评价的重要性与基本内容、方法等；学生能说明配送中心规划设计考虑的因素、程序、原则、内容及相应资料的收集与分析等。</w:t>
            </w:r>
          </w:p>
        </w:tc>
      </w:tr>
      <w:tr w:rsidR="00EF6ED2" w14:paraId="47234829" w14:textId="77777777" w:rsidTr="002B5FE1">
        <w:trPr>
          <w:trHeight w:val="392"/>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4E688DB" w14:textId="77777777" w:rsidR="00EF6ED2" w:rsidRDefault="00EF6ED2" w:rsidP="002B5FE1">
            <w:pPr>
              <w:pStyle w:val="TableParagraph"/>
              <w:spacing w:before="1" w:line="256" w:lineRule="auto"/>
              <w:ind w:left="202" w:right="181"/>
              <w:jc w:val="center"/>
              <w:rPr>
                <w:rFonts w:ascii="黑体" w:eastAsia="黑体" w:hAnsi="黑体" w:cs="黑体"/>
              </w:rPr>
            </w:pPr>
          </w:p>
        </w:tc>
        <w:tc>
          <w:tcPr>
            <w:tcW w:w="825" w:type="pct"/>
            <w:tcBorders>
              <w:top w:val="single" w:sz="8" w:space="0" w:color="auto"/>
              <w:left w:val="single" w:sz="8" w:space="0" w:color="auto"/>
              <w:bottom w:val="single" w:sz="8" w:space="0" w:color="auto"/>
              <w:right w:val="single" w:sz="8" w:space="0" w:color="auto"/>
            </w:tcBorders>
            <w:shd w:val="pct25" w:color="FFFF00" w:fill="FFFFFF"/>
            <w:vAlign w:val="center"/>
          </w:tcPr>
          <w:p w14:paraId="6B1CF7E6" w14:textId="77777777" w:rsidR="00EF6ED2" w:rsidRDefault="00453C12" w:rsidP="002B5FE1">
            <w:pPr>
              <w:pStyle w:val="TableParagraph"/>
              <w:spacing w:before="1" w:line="256" w:lineRule="auto"/>
              <w:ind w:left="202" w:right="181"/>
              <w:jc w:val="center"/>
              <w:rPr>
                <w:rFonts w:ascii="黑体" w:eastAsia="黑体" w:hAnsi="黑体" w:cs="黑体"/>
              </w:rPr>
            </w:pPr>
            <w:r>
              <w:rPr>
                <w:rFonts w:ascii="黑体" w:eastAsia="黑体" w:hAnsi="黑体" w:cs="黑体" w:hint="eastAsia"/>
              </w:rPr>
              <w:t>能力目标</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515F1130" w14:textId="77777777" w:rsidR="00EF6ED2" w:rsidRDefault="00453C12">
            <w:pPr>
              <w:spacing w:line="300" w:lineRule="auto"/>
              <w:ind w:firstLineChars="200" w:firstLine="420"/>
              <w:rPr>
                <w:rFonts w:cs="黑体"/>
                <w:szCs w:val="21"/>
              </w:rPr>
            </w:pPr>
            <w:r>
              <w:rPr>
                <w:rFonts w:ascii="黑体" w:eastAsia="黑体" w:hAnsi="黑体" w:cs="黑体" w:hint="eastAsia"/>
                <w:bCs/>
                <w:color w:val="000000" w:themeColor="text1"/>
                <w:szCs w:val="21"/>
                <w:lang w:val="zh-CN" w:bidi="zh-CN"/>
              </w:rPr>
              <w:t>会独立或与他人合作完成订单处理作业、入库验收保管作业、拣货补货作业、盘点作业、流通加工作业、分类配货与包装作业、配装与送货作业；会独立进行《配送管理信息系统》的操作，熟练应用条码、RF、电子标签等信息技术与相关设备；会结合具体工作任务要求选择和使用</w:t>
            </w:r>
            <w:r>
              <w:rPr>
                <w:rFonts w:ascii="黑体" w:eastAsia="黑体" w:hAnsi="黑体" w:cs="黑体" w:hint="eastAsia"/>
                <w:bCs/>
                <w:color w:val="000000" w:themeColor="text1"/>
                <w:szCs w:val="21"/>
                <w:lang w:val="zh-CN" w:bidi="zh-CN"/>
              </w:rPr>
              <w:lastRenderedPageBreak/>
              <w:t>一般的搬运、拣选、分类、包装等物流设备，合理地完成配送工作任务；会应用适当的方法对实际工作效果进行的评价与分析，提出改进策略以提高配送效率、降低配送成本、提高服务质量。</w:t>
            </w:r>
          </w:p>
        </w:tc>
      </w:tr>
      <w:tr w:rsidR="00EF6ED2" w14:paraId="314C2BE4" w14:textId="77777777" w:rsidTr="002B5FE1">
        <w:trPr>
          <w:trHeight w:val="371"/>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2F94320D" w14:textId="77777777" w:rsidR="00EF6ED2" w:rsidRDefault="00EF6ED2" w:rsidP="002B5FE1">
            <w:pPr>
              <w:pStyle w:val="TableParagraph"/>
              <w:spacing w:before="1" w:line="256" w:lineRule="auto"/>
              <w:ind w:left="202" w:right="181"/>
              <w:jc w:val="center"/>
              <w:rPr>
                <w:rFonts w:ascii="黑体" w:eastAsia="黑体" w:hAnsi="黑体" w:cs="黑体"/>
              </w:rPr>
            </w:pPr>
          </w:p>
        </w:tc>
        <w:tc>
          <w:tcPr>
            <w:tcW w:w="825" w:type="pct"/>
            <w:tcBorders>
              <w:top w:val="single" w:sz="8" w:space="0" w:color="auto"/>
              <w:left w:val="single" w:sz="8" w:space="0" w:color="auto"/>
              <w:bottom w:val="single" w:sz="8" w:space="0" w:color="auto"/>
              <w:right w:val="single" w:sz="8" w:space="0" w:color="auto"/>
            </w:tcBorders>
            <w:shd w:val="pct25" w:color="FFFF00" w:fill="FFFFFF"/>
            <w:vAlign w:val="center"/>
          </w:tcPr>
          <w:p w14:paraId="6350D870" w14:textId="77777777" w:rsidR="00EF6ED2" w:rsidRDefault="00453C12" w:rsidP="002B5FE1">
            <w:pPr>
              <w:pStyle w:val="TableParagraph"/>
              <w:spacing w:before="1" w:line="256" w:lineRule="auto"/>
              <w:ind w:left="202" w:right="181"/>
              <w:jc w:val="center"/>
              <w:rPr>
                <w:rFonts w:ascii="黑体" w:eastAsia="黑体" w:hAnsi="黑体" w:cs="黑体"/>
              </w:rPr>
            </w:pPr>
            <w:r>
              <w:rPr>
                <w:rFonts w:ascii="黑体" w:eastAsia="黑体" w:hAnsi="黑体" w:cs="黑体" w:hint="eastAsia"/>
              </w:rPr>
              <w:t>素质目标</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2F8C37FA" w14:textId="77777777" w:rsidR="00EF6ED2" w:rsidRDefault="00453C12">
            <w:pPr>
              <w:pStyle w:val="TableParagraph"/>
              <w:spacing w:before="147"/>
              <w:ind w:left="107" w:firstLineChars="200" w:firstLine="420"/>
              <w:rPr>
                <w:rFonts w:cs="黑体"/>
                <w:szCs w:val="21"/>
              </w:rPr>
            </w:pPr>
            <w:r>
              <w:rPr>
                <w:rFonts w:ascii="黑体" w:eastAsia="黑体" w:hAnsi="黑体" w:cs="黑体" w:hint="eastAsia"/>
                <w:bCs/>
                <w:color w:val="000000" w:themeColor="text1"/>
                <w:szCs w:val="21"/>
              </w:rPr>
              <w:t>能独立学习和工作，具有一定的创新能力；能遵守职业道德，遵守法律法规；能与团队成员、指导教师及相关人员进行有效沟通与合作。</w:t>
            </w:r>
          </w:p>
        </w:tc>
      </w:tr>
      <w:tr w:rsidR="00EF6ED2" w14:paraId="39ACE7EE" w14:textId="77777777" w:rsidTr="002B5FE1">
        <w:trPr>
          <w:trHeight w:val="544"/>
          <w:jc w:val="center"/>
        </w:trPr>
        <w:tc>
          <w:tcPr>
            <w:tcW w:w="1175"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523C9AE6" w14:textId="77777777" w:rsidR="00EF6ED2" w:rsidRDefault="00453C12" w:rsidP="002B5FE1">
            <w:pPr>
              <w:pStyle w:val="TableParagraph"/>
              <w:spacing w:before="1" w:line="256" w:lineRule="auto"/>
              <w:ind w:left="202" w:right="181"/>
              <w:jc w:val="center"/>
              <w:rPr>
                <w:rFonts w:ascii="黑体" w:eastAsia="黑体" w:hAnsi="黑体" w:cs="黑体"/>
              </w:rPr>
            </w:pPr>
            <w:r>
              <w:rPr>
                <w:rFonts w:ascii="黑体" w:eastAsia="黑体" w:hAnsi="黑体" w:cs="黑体" w:hint="eastAsia"/>
              </w:rPr>
              <w:t>主要教学内容</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7A0F57EC" w14:textId="77777777" w:rsidR="00EF6ED2" w:rsidRDefault="00453C12">
            <w:pPr>
              <w:pStyle w:val="TableParagraph"/>
              <w:spacing w:before="4" w:line="250" w:lineRule="exact"/>
              <w:ind w:left="107" w:firstLineChars="200" w:firstLine="420"/>
              <w:rPr>
                <w:rFonts w:cs="黑体"/>
                <w:szCs w:val="21"/>
              </w:rPr>
            </w:pPr>
            <w:r>
              <w:rPr>
                <w:rFonts w:ascii="黑体" w:eastAsia="黑体" w:hAnsi="黑体" w:hint="eastAsia"/>
                <w:bCs/>
                <w:szCs w:val="21"/>
              </w:rPr>
              <w:t>主要讲授配送的特征、配送模式、配送业务流程、配送计划的编制、配送信息技术管理、配送成本与绩效管理等基本知识</w:t>
            </w:r>
          </w:p>
        </w:tc>
      </w:tr>
      <w:tr w:rsidR="00EF6ED2" w14:paraId="1A2E7A43" w14:textId="77777777" w:rsidTr="002B5FE1">
        <w:trPr>
          <w:trHeight w:val="369"/>
          <w:jc w:val="center"/>
        </w:trPr>
        <w:tc>
          <w:tcPr>
            <w:tcW w:w="1175"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394A5E38" w14:textId="77777777" w:rsidR="00EF6ED2" w:rsidRDefault="00453C12" w:rsidP="002B5FE1">
            <w:pPr>
              <w:pStyle w:val="TableParagraph"/>
              <w:spacing w:before="1" w:line="256" w:lineRule="auto"/>
              <w:ind w:left="202" w:right="181"/>
              <w:jc w:val="center"/>
              <w:rPr>
                <w:rFonts w:ascii="黑体" w:eastAsia="黑体" w:hAnsi="黑体" w:cs="黑体"/>
              </w:rPr>
            </w:pPr>
            <w:r>
              <w:rPr>
                <w:rFonts w:ascii="黑体" w:eastAsia="黑体" w:hAnsi="黑体" w:cs="黑体" w:hint="eastAsia"/>
              </w:rPr>
              <w:t>教学方法建议</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750D4C21" w14:textId="77777777" w:rsidR="00EF6ED2" w:rsidRDefault="00453C12">
            <w:pPr>
              <w:pStyle w:val="TableParagraph"/>
              <w:spacing w:before="51"/>
              <w:ind w:left="107" w:firstLineChars="200" w:firstLine="420"/>
              <w:rPr>
                <w:rFonts w:cs="黑体"/>
                <w:szCs w:val="21"/>
              </w:rPr>
            </w:pPr>
            <w:r>
              <w:rPr>
                <w:rFonts w:ascii="黑体" w:eastAsia="黑体" w:hAnsi="黑体" w:cs="黑体" w:hint="eastAsia"/>
                <w:bCs/>
                <w:color w:val="000000" w:themeColor="text1"/>
                <w:szCs w:val="21"/>
              </w:rPr>
              <w:t>学生为主体，教师作为辅助者的翻转课堂，不断调动学生学习积极性，达到师生互动、生生互动、专生互动的教、学、做合一的教学模式。课前导学、课中助学、课后巩固拓展的教学组织形式。充分运用信息化手段，构建理、实、虚三位一体的高效课堂,将对“匠心”意识的职业素养培养贯穿教学组织的全过程。情景引入法：教师利用企业真实视频、真实图片、真实案例等真实情境，明确课程主题，激发学生学习兴趣，达到产、学、研三位一体教学过程。</w:t>
            </w:r>
          </w:p>
        </w:tc>
      </w:tr>
    </w:tbl>
    <w:p w14:paraId="041521F4" w14:textId="77777777" w:rsidR="00EF6ED2" w:rsidRDefault="00EF6ED2">
      <w:pPr>
        <w:spacing w:line="360" w:lineRule="auto"/>
        <w:ind w:firstLineChars="200" w:firstLine="480"/>
        <w:rPr>
          <w:rFonts w:ascii="仿宋" w:eastAsia="仿宋" w:hAnsi="仿宋" w:cs="仿宋"/>
          <w:sz w:val="24"/>
          <w:szCs w:val="28"/>
        </w:rPr>
      </w:pPr>
    </w:p>
    <w:p w14:paraId="39C4374D" w14:textId="77777777" w:rsidR="00EF6ED2" w:rsidRDefault="00734622" w:rsidP="00734622">
      <w:pPr>
        <w:spacing w:line="360" w:lineRule="auto"/>
        <w:rPr>
          <w:rFonts w:ascii="黑体" w:eastAsia="黑体" w:hAnsi="黑体"/>
          <w:b/>
          <w:szCs w:val="21"/>
        </w:rPr>
      </w:pPr>
      <w:r>
        <w:rPr>
          <w:rFonts w:ascii="黑体" w:eastAsia="黑体" w:hAnsi="黑体" w:hint="eastAsia"/>
          <w:b/>
          <w:szCs w:val="21"/>
        </w:rPr>
        <w:t>3、</w:t>
      </w:r>
      <w:r w:rsidR="00453C12">
        <w:rPr>
          <w:rFonts w:ascii="黑体" w:eastAsia="黑体" w:hAnsi="黑体" w:hint="eastAsia"/>
          <w:b/>
          <w:szCs w:val="21"/>
        </w:rPr>
        <w:t>《采购与供应管理》专业核心课程描述</w:t>
      </w:r>
    </w:p>
    <w:tbl>
      <w:tblPr>
        <w:tblW w:w="512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13"/>
        <w:gridCol w:w="1405"/>
        <w:gridCol w:w="993"/>
        <w:gridCol w:w="1782"/>
        <w:gridCol w:w="657"/>
        <w:gridCol w:w="1813"/>
        <w:gridCol w:w="1273"/>
      </w:tblGrid>
      <w:tr w:rsidR="00EF6ED2" w14:paraId="1B1C49F1" w14:textId="77777777">
        <w:trPr>
          <w:trHeight w:val="359"/>
          <w:jc w:val="center"/>
        </w:trPr>
        <w:tc>
          <w:tcPr>
            <w:tcW w:w="1175" w:type="pct"/>
            <w:gridSpan w:val="2"/>
            <w:tcBorders>
              <w:top w:val="single" w:sz="8" w:space="0" w:color="auto"/>
              <w:left w:val="single" w:sz="8" w:space="0" w:color="auto"/>
              <w:bottom w:val="single" w:sz="8" w:space="0" w:color="auto"/>
              <w:right w:val="single" w:sz="8" w:space="0" w:color="auto"/>
            </w:tcBorders>
            <w:shd w:val="clear" w:color="auto" w:fill="BFBFBF"/>
          </w:tcPr>
          <w:p w14:paraId="378A5E83" w14:textId="77777777" w:rsidR="00EF6ED2" w:rsidRDefault="00453C12">
            <w:pPr>
              <w:pStyle w:val="TableParagraph"/>
              <w:adjustRightInd w:val="0"/>
              <w:snapToGrid w:val="0"/>
              <w:spacing w:before="43"/>
              <w:ind w:left="577"/>
              <w:rPr>
                <w:rFonts w:ascii="黑体" w:eastAsia="黑体" w:hAnsi="黑体" w:cs="黑体"/>
                <w:b/>
                <w:bCs/>
              </w:rPr>
            </w:pPr>
            <w:r>
              <w:rPr>
                <w:rFonts w:ascii="黑体" w:eastAsia="黑体" w:hAnsi="黑体" w:cs="黑体" w:hint="eastAsia"/>
                <w:b/>
                <w:bCs/>
              </w:rPr>
              <w:t>总课时</w:t>
            </w:r>
          </w:p>
        </w:tc>
        <w:tc>
          <w:tcPr>
            <w:tcW w:w="583" w:type="pct"/>
            <w:tcBorders>
              <w:top w:val="single" w:sz="8" w:space="0" w:color="auto"/>
              <w:left w:val="single" w:sz="8" w:space="0" w:color="auto"/>
              <w:bottom w:val="single" w:sz="8" w:space="0" w:color="auto"/>
              <w:right w:val="single" w:sz="8" w:space="0" w:color="auto"/>
            </w:tcBorders>
            <w:shd w:val="clear" w:color="auto" w:fill="BFBFBF"/>
          </w:tcPr>
          <w:p w14:paraId="5258A3C0" w14:textId="77777777" w:rsidR="00EF6ED2" w:rsidRDefault="00453C12">
            <w:pPr>
              <w:pStyle w:val="TableParagraph"/>
              <w:adjustRightInd w:val="0"/>
              <w:snapToGrid w:val="0"/>
              <w:spacing w:before="53"/>
              <w:ind w:left="107"/>
              <w:rPr>
                <w:rFonts w:ascii="黑体" w:eastAsia="黑体" w:hAnsi="黑体" w:cs="黑体"/>
                <w:b/>
                <w:bCs/>
                <w:lang w:val="en-US"/>
              </w:rPr>
            </w:pPr>
            <w:r>
              <w:rPr>
                <w:rFonts w:ascii="黑体" w:eastAsia="黑体" w:hAnsi="黑体" w:cs="黑体" w:hint="eastAsia"/>
                <w:b/>
                <w:bCs/>
                <w:lang w:val="en-US"/>
              </w:rPr>
              <w:t>64</w:t>
            </w:r>
          </w:p>
        </w:tc>
        <w:tc>
          <w:tcPr>
            <w:tcW w:w="1045" w:type="pct"/>
            <w:tcBorders>
              <w:top w:val="single" w:sz="8" w:space="0" w:color="auto"/>
              <w:left w:val="single" w:sz="8" w:space="0" w:color="auto"/>
              <w:bottom w:val="single" w:sz="8" w:space="0" w:color="auto"/>
              <w:right w:val="single" w:sz="8" w:space="0" w:color="auto"/>
            </w:tcBorders>
            <w:shd w:val="clear" w:color="auto" w:fill="BFBFBF"/>
          </w:tcPr>
          <w:p w14:paraId="2D8EE6A0" w14:textId="77777777" w:rsidR="00EF6ED2" w:rsidRDefault="00453C12">
            <w:pPr>
              <w:pStyle w:val="TableParagraph"/>
              <w:adjustRightInd w:val="0"/>
              <w:snapToGrid w:val="0"/>
              <w:spacing w:before="43"/>
              <w:ind w:left="337"/>
              <w:rPr>
                <w:rFonts w:ascii="黑体" w:eastAsia="黑体" w:hAnsi="黑体" w:cs="黑体"/>
                <w:b/>
                <w:bCs/>
              </w:rPr>
            </w:pPr>
            <w:r>
              <w:rPr>
                <w:rFonts w:ascii="黑体" w:eastAsia="黑体" w:hAnsi="黑体" w:cs="黑体" w:hint="eastAsia"/>
                <w:b/>
                <w:bCs/>
                <w:lang w:val="en-US"/>
              </w:rPr>
              <w:t>理实一体</w:t>
            </w:r>
            <w:r>
              <w:rPr>
                <w:rFonts w:ascii="黑体" w:eastAsia="黑体" w:hAnsi="黑体" w:cs="黑体" w:hint="eastAsia"/>
                <w:b/>
                <w:bCs/>
              </w:rPr>
              <w:t>学时</w:t>
            </w:r>
          </w:p>
        </w:tc>
        <w:tc>
          <w:tcPr>
            <w:tcW w:w="386" w:type="pct"/>
            <w:tcBorders>
              <w:top w:val="single" w:sz="8" w:space="0" w:color="auto"/>
              <w:left w:val="single" w:sz="8" w:space="0" w:color="auto"/>
              <w:bottom w:val="single" w:sz="8" w:space="0" w:color="auto"/>
              <w:right w:val="single" w:sz="8" w:space="0" w:color="auto"/>
            </w:tcBorders>
            <w:shd w:val="clear" w:color="auto" w:fill="BFBFBF"/>
          </w:tcPr>
          <w:p w14:paraId="5E3254DA" w14:textId="77777777" w:rsidR="00EF6ED2" w:rsidRDefault="00453C12">
            <w:pPr>
              <w:pStyle w:val="TableParagraph"/>
              <w:adjustRightInd w:val="0"/>
              <w:snapToGrid w:val="0"/>
              <w:spacing w:before="53"/>
              <w:ind w:left="106"/>
              <w:rPr>
                <w:rFonts w:ascii="黑体" w:eastAsia="黑体" w:hAnsi="黑体" w:cs="黑体"/>
                <w:b/>
                <w:bCs/>
                <w:lang w:val="en-US"/>
              </w:rPr>
            </w:pPr>
            <w:r>
              <w:rPr>
                <w:rFonts w:ascii="黑体" w:eastAsia="黑体" w:hAnsi="黑体" w:cs="黑体" w:hint="eastAsia"/>
                <w:b/>
                <w:bCs/>
                <w:lang w:val="en-US"/>
              </w:rPr>
              <w:t>64</w:t>
            </w:r>
          </w:p>
        </w:tc>
        <w:tc>
          <w:tcPr>
            <w:tcW w:w="1063" w:type="pct"/>
            <w:tcBorders>
              <w:top w:val="single" w:sz="8" w:space="0" w:color="auto"/>
              <w:left w:val="single" w:sz="8" w:space="0" w:color="auto"/>
              <w:bottom w:val="single" w:sz="8" w:space="0" w:color="auto"/>
              <w:right w:val="single" w:sz="8" w:space="0" w:color="auto"/>
            </w:tcBorders>
            <w:shd w:val="clear" w:color="auto" w:fill="BFBFBF"/>
          </w:tcPr>
          <w:p w14:paraId="4BEE0909" w14:textId="77777777" w:rsidR="00EF6ED2" w:rsidRDefault="00453C12">
            <w:pPr>
              <w:pStyle w:val="TableParagraph"/>
              <w:adjustRightInd w:val="0"/>
              <w:snapToGrid w:val="0"/>
              <w:spacing w:before="43"/>
              <w:ind w:left="336"/>
              <w:rPr>
                <w:rFonts w:ascii="黑体" w:eastAsia="黑体" w:hAnsi="黑体" w:cs="黑体"/>
                <w:b/>
                <w:bCs/>
              </w:rPr>
            </w:pPr>
            <w:r>
              <w:rPr>
                <w:rFonts w:ascii="黑体" w:eastAsia="黑体" w:hAnsi="黑体" w:cs="黑体" w:hint="eastAsia"/>
                <w:b/>
                <w:bCs/>
                <w:lang w:val="en-US"/>
              </w:rPr>
              <w:t>实践</w:t>
            </w:r>
            <w:r>
              <w:rPr>
                <w:rFonts w:ascii="黑体" w:eastAsia="黑体" w:hAnsi="黑体" w:cs="黑体" w:hint="eastAsia"/>
                <w:b/>
                <w:bCs/>
              </w:rPr>
              <w:t>学时</w:t>
            </w:r>
          </w:p>
        </w:tc>
        <w:tc>
          <w:tcPr>
            <w:tcW w:w="745" w:type="pct"/>
            <w:tcBorders>
              <w:top w:val="single" w:sz="8" w:space="0" w:color="auto"/>
              <w:left w:val="single" w:sz="8" w:space="0" w:color="auto"/>
              <w:bottom w:val="single" w:sz="8" w:space="0" w:color="auto"/>
              <w:right w:val="single" w:sz="8" w:space="0" w:color="auto"/>
            </w:tcBorders>
            <w:shd w:val="clear" w:color="auto" w:fill="BFBFBF"/>
          </w:tcPr>
          <w:p w14:paraId="05DD6FF2" w14:textId="77777777" w:rsidR="00EF6ED2" w:rsidRDefault="00453C12">
            <w:pPr>
              <w:pStyle w:val="TableParagraph"/>
              <w:adjustRightInd w:val="0"/>
              <w:snapToGrid w:val="0"/>
              <w:spacing w:before="53"/>
              <w:ind w:left="102"/>
              <w:rPr>
                <w:rFonts w:ascii="黑体" w:eastAsia="黑体" w:hAnsi="黑体" w:cs="黑体"/>
                <w:b/>
                <w:bCs/>
                <w:lang w:val="en-US"/>
              </w:rPr>
            </w:pPr>
            <w:r>
              <w:rPr>
                <w:rFonts w:ascii="黑体" w:eastAsia="黑体" w:hAnsi="黑体" w:cs="黑体" w:hint="eastAsia"/>
                <w:b/>
                <w:bCs/>
                <w:lang w:val="en-US"/>
              </w:rPr>
              <w:t>0</w:t>
            </w:r>
          </w:p>
        </w:tc>
      </w:tr>
      <w:tr w:rsidR="00EF6ED2" w14:paraId="647AEE56" w14:textId="77777777">
        <w:trPr>
          <w:trHeight w:val="369"/>
          <w:jc w:val="center"/>
        </w:trPr>
        <w:tc>
          <w:tcPr>
            <w:tcW w:w="1175" w:type="pct"/>
            <w:gridSpan w:val="2"/>
            <w:tcBorders>
              <w:top w:val="single" w:sz="8" w:space="0" w:color="auto"/>
              <w:left w:val="single" w:sz="8" w:space="0" w:color="auto"/>
              <w:bottom w:val="single" w:sz="8" w:space="0" w:color="auto"/>
              <w:right w:val="single" w:sz="8" w:space="0" w:color="auto"/>
            </w:tcBorders>
            <w:shd w:val="clear" w:color="auto" w:fill="BFBFBF"/>
          </w:tcPr>
          <w:p w14:paraId="274D70C7" w14:textId="77777777" w:rsidR="00EF6ED2" w:rsidRDefault="00453C12">
            <w:pPr>
              <w:pStyle w:val="TableParagraph"/>
              <w:adjustRightInd w:val="0"/>
              <w:snapToGrid w:val="0"/>
              <w:spacing w:before="49"/>
              <w:ind w:left="474"/>
              <w:rPr>
                <w:rFonts w:ascii="黑体" w:eastAsia="黑体" w:hAnsi="黑体" w:cs="黑体"/>
                <w:b/>
                <w:bCs/>
              </w:rPr>
            </w:pPr>
            <w:r>
              <w:rPr>
                <w:rFonts w:ascii="黑体" w:eastAsia="黑体" w:hAnsi="黑体" w:cs="黑体" w:hint="eastAsia"/>
                <w:b/>
                <w:bCs/>
              </w:rPr>
              <w:t>开设学期</w:t>
            </w:r>
          </w:p>
        </w:tc>
        <w:tc>
          <w:tcPr>
            <w:tcW w:w="3824" w:type="pct"/>
            <w:gridSpan w:val="5"/>
            <w:tcBorders>
              <w:top w:val="single" w:sz="8" w:space="0" w:color="auto"/>
              <w:left w:val="single" w:sz="8" w:space="0" w:color="auto"/>
              <w:bottom w:val="single" w:sz="8" w:space="0" w:color="auto"/>
              <w:right w:val="single" w:sz="8" w:space="0" w:color="auto"/>
            </w:tcBorders>
            <w:shd w:val="clear" w:color="auto" w:fill="BFBFBF"/>
          </w:tcPr>
          <w:p w14:paraId="60EC4E0B" w14:textId="77777777" w:rsidR="00EF6ED2" w:rsidRDefault="00453C12">
            <w:pPr>
              <w:pStyle w:val="TableParagraph"/>
              <w:adjustRightInd w:val="0"/>
              <w:snapToGrid w:val="0"/>
              <w:spacing w:before="49"/>
              <w:ind w:left="107"/>
              <w:jc w:val="center"/>
              <w:rPr>
                <w:rFonts w:ascii="黑体" w:eastAsia="黑体" w:hAnsi="黑体" w:cs="黑体"/>
                <w:b/>
                <w:bCs/>
              </w:rPr>
            </w:pPr>
            <w:r>
              <w:rPr>
                <w:rFonts w:ascii="黑体" w:eastAsia="黑体" w:hAnsi="黑体" w:cs="黑体" w:hint="eastAsia"/>
                <w:b/>
                <w:bCs/>
              </w:rPr>
              <w:t>第3学期</w:t>
            </w:r>
          </w:p>
        </w:tc>
      </w:tr>
      <w:tr w:rsidR="00EF6ED2" w14:paraId="41D91625" w14:textId="77777777" w:rsidTr="002B5FE1">
        <w:trPr>
          <w:trHeight w:val="435"/>
          <w:jc w:val="center"/>
        </w:trPr>
        <w:tc>
          <w:tcPr>
            <w:tcW w:w="350" w:type="pct"/>
            <w:vMerge w:val="restart"/>
            <w:tcBorders>
              <w:top w:val="single" w:sz="8" w:space="0" w:color="auto"/>
              <w:left w:val="single" w:sz="8" w:space="0" w:color="auto"/>
              <w:bottom w:val="single" w:sz="8" w:space="0" w:color="auto"/>
              <w:right w:val="single" w:sz="8" w:space="0" w:color="auto"/>
            </w:tcBorders>
            <w:shd w:val="pct25" w:color="FFFF00" w:fill="FFFFFF"/>
            <w:vAlign w:val="center"/>
          </w:tcPr>
          <w:p w14:paraId="5B163A20" w14:textId="77777777" w:rsidR="00EF6ED2" w:rsidRDefault="00453C12" w:rsidP="002B5FE1">
            <w:pPr>
              <w:pStyle w:val="TableParagraph"/>
              <w:spacing w:before="1" w:line="256" w:lineRule="auto"/>
              <w:ind w:left="202" w:right="181"/>
              <w:jc w:val="center"/>
              <w:rPr>
                <w:rFonts w:ascii="黑体" w:eastAsia="黑体" w:hAnsi="黑体" w:cs="黑体"/>
              </w:rPr>
            </w:pPr>
            <w:r>
              <w:rPr>
                <w:rFonts w:ascii="黑体" w:eastAsia="黑体" w:hAnsi="黑体" w:cs="黑体" w:hint="eastAsia"/>
              </w:rPr>
              <w:t>课程目标</w:t>
            </w:r>
          </w:p>
        </w:tc>
        <w:tc>
          <w:tcPr>
            <w:tcW w:w="825" w:type="pct"/>
            <w:tcBorders>
              <w:top w:val="single" w:sz="8" w:space="0" w:color="auto"/>
              <w:left w:val="single" w:sz="8" w:space="0" w:color="auto"/>
              <w:bottom w:val="single" w:sz="8" w:space="0" w:color="auto"/>
              <w:right w:val="single" w:sz="8" w:space="0" w:color="auto"/>
            </w:tcBorders>
            <w:shd w:val="pct25" w:color="FFFF00" w:fill="FFFFFF"/>
            <w:vAlign w:val="center"/>
          </w:tcPr>
          <w:p w14:paraId="7EC0B224" w14:textId="77777777" w:rsidR="00EF6ED2" w:rsidRDefault="00453C12" w:rsidP="002B5FE1">
            <w:pPr>
              <w:pStyle w:val="TableParagraph"/>
              <w:ind w:left="155" w:right="147"/>
              <w:jc w:val="center"/>
              <w:rPr>
                <w:rFonts w:ascii="黑体" w:eastAsia="黑体" w:hAnsi="黑体" w:cs="黑体"/>
              </w:rPr>
            </w:pPr>
            <w:r>
              <w:rPr>
                <w:rFonts w:ascii="黑体" w:eastAsia="黑体" w:hAnsi="黑体" w:cs="黑体" w:hint="eastAsia"/>
              </w:rPr>
              <w:t>知识目标</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417F0B16" w14:textId="77777777" w:rsidR="00EF6ED2" w:rsidRDefault="00453C12">
            <w:pPr>
              <w:pStyle w:val="TableParagraph"/>
              <w:spacing w:before="3" w:line="250" w:lineRule="exact"/>
              <w:ind w:left="107" w:firstLineChars="200" w:firstLine="420"/>
              <w:rPr>
                <w:rFonts w:eastAsia="黑体" w:cs="黑体"/>
                <w:szCs w:val="21"/>
              </w:rPr>
            </w:pPr>
            <w:r>
              <w:rPr>
                <w:rFonts w:ascii="黑体" w:eastAsia="黑体" w:hAnsi="黑体" w:cs="黑体" w:hint="eastAsia"/>
                <w:bCs/>
                <w:color w:val="000000" w:themeColor="text1"/>
                <w:szCs w:val="21"/>
              </w:rPr>
              <w:t>了解采购、供应、采购管理、供应管理基本概念，掌握采购管理的目标，熟悉采购业务流程，了解采购岗位设置与职责；掌握市场调查的方法与程序，掌握需求报表的汇总与填报方法；了解采购计划的制订依据，掌握采购计划的编制流程；了解采购方式；理解采购成本的构成，掌握采购成本的控制方法等。</w:t>
            </w:r>
          </w:p>
        </w:tc>
      </w:tr>
      <w:tr w:rsidR="00EF6ED2" w14:paraId="2A682F45" w14:textId="77777777" w:rsidTr="002B5FE1">
        <w:trPr>
          <w:trHeight w:val="392"/>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40336A66" w14:textId="77777777" w:rsidR="00EF6ED2" w:rsidRDefault="00EF6ED2" w:rsidP="002B5FE1">
            <w:pPr>
              <w:jc w:val="center"/>
              <w:rPr>
                <w:rFonts w:ascii="黑体" w:eastAsia="黑体" w:hAnsi="黑体" w:cs="黑体"/>
                <w:lang w:val="zh-CN" w:bidi="zh-CN"/>
              </w:rPr>
            </w:pPr>
          </w:p>
        </w:tc>
        <w:tc>
          <w:tcPr>
            <w:tcW w:w="825" w:type="pct"/>
            <w:tcBorders>
              <w:top w:val="single" w:sz="8" w:space="0" w:color="auto"/>
              <w:left w:val="single" w:sz="8" w:space="0" w:color="auto"/>
              <w:bottom w:val="single" w:sz="8" w:space="0" w:color="auto"/>
              <w:right w:val="single" w:sz="8" w:space="0" w:color="auto"/>
            </w:tcBorders>
            <w:shd w:val="pct25" w:color="FFFF00" w:fill="FFFFFF"/>
            <w:vAlign w:val="center"/>
          </w:tcPr>
          <w:p w14:paraId="0F85A68C" w14:textId="77777777" w:rsidR="00EF6ED2" w:rsidRDefault="00453C12" w:rsidP="002B5FE1">
            <w:pPr>
              <w:pStyle w:val="TableParagraph"/>
              <w:ind w:left="155" w:right="147"/>
              <w:jc w:val="center"/>
              <w:rPr>
                <w:rFonts w:ascii="黑体" w:eastAsia="黑体" w:hAnsi="黑体" w:cs="黑体"/>
              </w:rPr>
            </w:pPr>
            <w:r>
              <w:rPr>
                <w:rFonts w:ascii="黑体" w:eastAsia="黑体" w:hAnsi="黑体" w:cs="黑体" w:hint="eastAsia"/>
              </w:rPr>
              <w:t>能力目标</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1552F405" w14:textId="77777777" w:rsidR="00EF6ED2" w:rsidRDefault="00453C12">
            <w:pPr>
              <w:spacing w:line="300" w:lineRule="auto"/>
              <w:ind w:firstLineChars="200" w:firstLine="420"/>
              <w:rPr>
                <w:rFonts w:cs="黑体"/>
                <w:szCs w:val="21"/>
              </w:rPr>
            </w:pPr>
            <w:r>
              <w:rPr>
                <w:rFonts w:ascii="黑体" w:eastAsia="黑体" w:hAnsi="黑体" w:cs="黑体" w:hint="eastAsia"/>
                <w:bCs/>
                <w:color w:val="000000" w:themeColor="text1"/>
                <w:szCs w:val="21"/>
              </w:rPr>
              <w:t>能确定采购需求；能制订采购计划；能选择合适的采购方式；能选择合格的供应商；能分析采购成本；能组织采购谈判；能签订采购合同；能执行采购订单；能组织采购绩效评估。</w:t>
            </w:r>
          </w:p>
        </w:tc>
      </w:tr>
      <w:tr w:rsidR="00EF6ED2" w14:paraId="009E95E2" w14:textId="77777777" w:rsidTr="002B5FE1">
        <w:trPr>
          <w:trHeight w:val="371"/>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79EA4088" w14:textId="77777777" w:rsidR="00EF6ED2" w:rsidRDefault="00EF6ED2" w:rsidP="002B5FE1">
            <w:pPr>
              <w:jc w:val="center"/>
              <w:rPr>
                <w:rFonts w:ascii="黑体" w:eastAsia="黑体" w:hAnsi="黑体" w:cs="黑体"/>
                <w:lang w:val="zh-CN" w:bidi="zh-CN"/>
              </w:rPr>
            </w:pPr>
          </w:p>
        </w:tc>
        <w:tc>
          <w:tcPr>
            <w:tcW w:w="825" w:type="pct"/>
            <w:tcBorders>
              <w:top w:val="single" w:sz="8" w:space="0" w:color="auto"/>
              <w:left w:val="single" w:sz="8" w:space="0" w:color="auto"/>
              <w:bottom w:val="single" w:sz="8" w:space="0" w:color="auto"/>
              <w:right w:val="single" w:sz="8" w:space="0" w:color="auto"/>
            </w:tcBorders>
            <w:shd w:val="pct25" w:color="FFFF00" w:fill="FFFFFF"/>
            <w:vAlign w:val="center"/>
          </w:tcPr>
          <w:p w14:paraId="2ABA92C6" w14:textId="77777777" w:rsidR="00EF6ED2" w:rsidRDefault="00453C12" w:rsidP="002B5FE1">
            <w:pPr>
              <w:pStyle w:val="TableParagraph"/>
              <w:spacing w:before="147"/>
              <w:ind w:left="155" w:right="147"/>
              <w:jc w:val="center"/>
              <w:rPr>
                <w:rFonts w:ascii="黑体" w:eastAsia="黑体" w:hAnsi="黑体" w:cs="黑体"/>
              </w:rPr>
            </w:pPr>
            <w:r>
              <w:rPr>
                <w:rFonts w:ascii="黑体" w:eastAsia="黑体" w:hAnsi="黑体" w:cs="黑体" w:hint="eastAsia"/>
              </w:rPr>
              <w:t>素质目标</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529D8906" w14:textId="77777777" w:rsidR="00EF6ED2" w:rsidRDefault="00453C12">
            <w:pPr>
              <w:pStyle w:val="TableParagraph"/>
              <w:spacing w:before="147"/>
              <w:ind w:left="107" w:firstLineChars="200" w:firstLine="420"/>
              <w:rPr>
                <w:rFonts w:cs="黑体"/>
                <w:szCs w:val="21"/>
              </w:rPr>
            </w:pPr>
            <w:r>
              <w:rPr>
                <w:rFonts w:ascii="黑体" w:eastAsia="黑体" w:hAnsi="黑体" w:cs="黑体" w:hint="eastAsia"/>
                <w:bCs/>
                <w:color w:val="000000" w:themeColor="text1"/>
                <w:szCs w:val="21"/>
              </w:rPr>
              <w:t>能独立学习和工作，具有一定的创新能力；能遵守职业道德，遵守法律法规；能与团队成员、指导教师及相关人员进行有效沟通与合作。</w:t>
            </w:r>
          </w:p>
        </w:tc>
      </w:tr>
      <w:tr w:rsidR="00EF6ED2" w14:paraId="766345C8" w14:textId="77777777" w:rsidTr="002B5FE1">
        <w:trPr>
          <w:trHeight w:val="544"/>
          <w:jc w:val="center"/>
        </w:trPr>
        <w:tc>
          <w:tcPr>
            <w:tcW w:w="1175"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5EE8A563" w14:textId="77777777" w:rsidR="00EF6ED2" w:rsidRDefault="00453C12" w:rsidP="002B5FE1">
            <w:pPr>
              <w:pStyle w:val="TableParagraph"/>
              <w:spacing w:before="137"/>
              <w:ind w:left="263"/>
              <w:jc w:val="center"/>
              <w:rPr>
                <w:rFonts w:ascii="黑体" w:eastAsia="黑体" w:hAnsi="黑体" w:cs="黑体"/>
              </w:rPr>
            </w:pPr>
            <w:r>
              <w:rPr>
                <w:rFonts w:ascii="黑体" w:eastAsia="黑体" w:hAnsi="黑体" w:cs="黑体" w:hint="eastAsia"/>
              </w:rPr>
              <w:t>主要教学内容</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1E1DC034" w14:textId="77777777" w:rsidR="00EF6ED2" w:rsidRDefault="00453C12">
            <w:pPr>
              <w:pStyle w:val="TableParagraph"/>
              <w:spacing w:before="4" w:line="250" w:lineRule="exact"/>
              <w:ind w:left="107" w:firstLineChars="200" w:firstLine="420"/>
              <w:rPr>
                <w:rFonts w:cs="黑体"/>
                <w:szCs w:val="21"/>
              </w:rPr>
            </w:pPr>
            <w:r>
              <w:rPr>
                <w:rFonts w:ascii="黑体" w:eastAsia="黑体" w:hAnsi="黑体" w:hint="eastAsia"/>
                <w:bCs/>
                <w:szCs w:val="21"/>
              </w:rPr>
              <w:t>本课程主要介绍</w:t>
            </w:r>
            <w:r>
              <w:rPr>
                <w:rFonts w:ascii="黑体" w:eastAsia="黑体" w:hAnsi="黑体"/>
                <w:bCs/>
                <w:szCs w:val="21"/>
              </w:rPr>
              <w:t>采购业务流程</w:t>
            </w:r>
            <w:r>
              <w:rPr>
                <w:rFonts w:ascii="黑体" w:eastAsia="黑体" w:hAnsi="黑体" w:hint="eastAsia"/>
                <w:bCs/>
                <w:szCs w:val="21"/>
              </w:rPr>
              <w:t>、</w:t>
            </w:r>
            <w:r>
              <w:rPr>
                <w:rFonts w:ascii="黑体" w:eastAsia="黑体" w:hAnsi="黑体"/>
                <w:bCs/>
                <w:szCs w:val="21"/>
              </w:rPr>
              <w:t xml:space="preserve"> 采购计划、供应商的选择与管理</w:t>
            </w:r>
            <w:r>
              <w:rPr>
                <w:rFonts w:ascii="黑体" w:eastAsia="黑体" w:hAnsi="黑体" w:hint="eastAsia"/>
                <w:bCs/>
                <w:szCs w:val="21"/>
              </w:rPr>
              <w:t>等方面的知识，主要包括采购认知、采购需求分析、采购计划的制订、采购方式的选择、采购成本分析、供应商的选择、采购谈判与签约、采购合同履行、供应商管理、采购绩效管理。</w:t>
            </w:r>
          </w:p>
        </w:tc>
      </w:tr>
      <w:tr w:rsidR="00EF6ED2" w14:paraId="44D6C761" w14:textId="77777777" w:rsidTr="002B5FE1">
        <w:trPr>
          <w:trHeight w:val="369"/>
          <w:jc w:val="center"/>
        </w:trPr>
        <w:tc>
          <w:tcPr>
            <w:tcW w:w="1175"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59790104" w14:textId="77777777" w:rsidR="00EF6ED2" w:rsidRDefault="00453C12" w:rsidP="002B5FE1">
            <w:pPr>
              <w:pStyle w:val="TableParagraph"/>
              <w:spacing w:before="51"/>
              <w:ind w:left="263"/>
              <w:jc w:val="center"/>
              <w:rPr>
                <w:rFonts w:ascii="黑体" w:eastAsia="黑体" w:hAnsi="黑体" w:cs="黑体"/>
              </w:rPr>
            </w:pPr>
            <w:r>
              <w:rPr>
                <w:rFonts w:ascii="黑体" w:eastAsia="黑体" w:hAnsi="黑体" w:cs="黑体" w:hint="eastAsia"/>
              </w:rPr>
              <w:t>教学方法建议</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1228DDEF" w14:textId="77777777" w:rsidR="00EF6ED2" w:rsidRDefault="00453C12">
            <w:pPr>
              <w:pStyle w:val="TableParagraph"/>
              <w:spacing w:before="51"/>
              <w:ind w:left="107" w:firstLineChars="200" w:firstLine="420"/>
              <w:rPr>
                <w:rFonts w:cs="黑体"/>
                <w:szCs w:val="21"/>
              </w:rPr>
            </w:pPr>
            <w:r>
              <w:rPr>
                <w:rFonts w:ascii="黑体" w:eastAsia="黑体" w:hAnsi="黑体" w:cs="黑体" w:hint="eastAsia"/>
                <w:bCs/>
                <w:color w:val="000000" w:themeColor="text1"/>
                <w:szCs w:val="21"/>
              </w:rPr>
              <w:t>学生为主体，教师作为辅助者的翻转课堂，不断调动学生学习积极性，达到师生互动、生生互动、专生互动的教、学、做合一的教学模式。课前导学、课中助学、课后巩固拓展的教学组织形式。充分运用信息化手段，构建理、实、虚三位一体的高效课堂,将对“匠心”意识的职业素养培养贯穿教学组织的全过程。情景引入法：教师利用企业真实视频、真实图片、真实案例等真实情境，明确课程主题，激发学生学习兴趣，达到产、学、研三位一体教学过程。</w:t>
            </w:r>
          </w:p>
        </w:tc>
      </w:tr>
    </w:tbl>
    <w:p w14:paraId="7EABBEDC" w14:textId="77777777" w:rsidR="00EF6ED2" w:rsidRDefault="00EF6ED2">
      <w:pPr>
        <w:spacing w:line="360" w:lineRule="auto"/>
        <w:rPr>
          <w:rFonts w:ascii="仿宋" w:eastAsia="仿宋" w:hAnsi="仿宋" w:cs="仿宋"/>
          <w:sz w:val="24"/>
          <w:szCs w:val="28"/>
        </w:rPr>
      </w:pPr>
    </w:p>
    <w:p w14:paraId="1DC5E9F9" w14:textId="77777777" w:rsidR="00EF6ED2" w:rsidRDefault="00734622" w:rsidP="00734622">
      <w:pPr>
        <w:spacing w:line="360" w:lineRule="auto"/>
        <w:rPr>
          <w:rFonts w:ascii="黑体" w:eastAsia="黑体" w:hAnsi="黑体"/>
          <w:b/>
          <w:szCs w:val="21"/>
        </w:rPr>
      </w:pPr>
      <w:r>
        <w:rPr>
          <w:rFonts w:ascii="黑体" w:eastAsia="黑体" w:hAnsi="黑体" w:hint="eastAsia"/>
          <w:b/>
          <w:szCs w:val="21"/>
        </w:rPr>
        <w:t>4、</w:t>
      </w:r>
      <w:r w:rsidR="00453C12">
        <w:rPr>
          <w:rFonts w:ascii="黑体" w:eastAsia="黑体" w:hAnsi="黑体" w:hint="eastAsia"/>
          <w:b/>
          <w:szCs w:val="21"/>
        </w:rPr>
        <w:t>《生产物流管理》专业核心课程描述</w:t>
      </w:r>
    </w:p>
    <w:tbl>
      <w:tblPr>
        <w:tblW w:w="512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13"/>
        <w:gridCol w:w="1405"/>
        <w:gridCol w:w="993"/>
        <w:gridCol w:w="1782"/>
        <w:gridCol w:w="657"/>
        <w:gridCol w:w="1813"/>
        <w:gridCol w:w="1273"/>
      </w:tblGrid>
      <w:tr w:rsidR="00EF6ED2" w14:paraId="2B4D91E6" w14:textId="77777777">
        <w:trPr>
          <w:trHeight w:val="359"/>
          <w:jc w:val="center"/>
        </w:trPr>
        <w:tc>
          <w:tcPr>
            <w:tcW w:w="1175" w:type="pct"/>
            <w:gridSpan w:val="2"/>
            <w:tcBorders>
              <w:top w:val="single" w:sz="8" w:space="0" w:color="auto"/>
              <w:left w:val="single" w:sz="8" w:space="0" w:color="auto"/>
              <w:bottom w:val="single" w:sz="8" w:space="0" w:color="auto"/>
              <w:right w:val="single" w:sz="8" w:space="0" w:color="auto"/>
            </w:tcBorders>
            <w:shd w:val="clear" w:color="auto" w:fill="BFBFBF"/>
          </w:tcPr>
          <w:p w14:paraId="4CADA63C" w14:textId="77777777" w:rsidR="00EF6ED2" w:rsidRDefault="00453C12">
            <w:pPr>
              <w:pStyle w:val="TableParagraph"/>
              <w:adjustRightInd w:val="0"/>
              <w:snapToGrid w:val="0"/>
              <w:spacing w:before="43"/>
              <w:ind w:left="577"/>
              <w:rPr>
                <w:rFonts w:ascii="黑体" w:eastAsia="黑体" w:hAnsi="黑体" w:cs="黑体"/>
                <w:b/>
                <w:bCs/>
              </w:rPr>
            </w:pPr>
            <w:r>
              <w:rPr>
                <w:rFonts w:ascii="黑体" w:eastAsia="黑体" w:hAnsi="黑体" w:cs="黑体" w:hint="eastAsia"/>
                <w:b/>
                <w:bCs/>
              </w:rPr>
              <w:t>总课时</w:t>
            </w:r>
          </w:p>
        </w:tc>
        <w:tc>
          <w:tcPr>
            <w:tcW w:w="583" w:type="pct"/>
            <w:tcBorders>
              <w:top w:val="single" w:sz="8" w:space="0" w:color="auto"/>
              <w:left w:val="single" w:sz="8" w:space="0" w:color="auto"/>
              <w:bottom w:val="single" w:sz="8" w:space="0" w:color="auto"/>
              <w:right w:val="single" w:sz="8" w:space="0" w:color="auto"/>
            </w:tcBorders>
            <w:shd w:val="clear" w:color="auto" w:fill="BFBFBF"/>
          </w:tcPr>
          <w:p w14:paraId="3CCF2F27" w14:textId="77777777" w:rsidR="00EF6ED2" w:rsidRDefault="00453C12">
            <w:pPr>
              <w:pStyle w:val="TableParagraph"/>
              <w:adjustRightInd w:val="0"/>
              <w:snapToGrid w:val="0"/>
              <w:spacing w:before="53"/>
              <w:ind w:left="107"/>
              <w:rPr>
                <w:rFonts w:ascii="黑体" w:eastAsia="黑体" w:hAnsi="黑体" w:cs="黑体"/>
                <w:b/>
                <w:bCs/>
                <w:lang w:val="en-US"/>
              </w:rPr>
            </w:pPr>
            <w:r>
              <w:rPr>
                <w:rFonts w:ascii="黑体" w:eastAsia="黑体" w:hAnsi="黑体" w:cs="黑体" w:hint="eastAsia"/>
                <w:b/>
                <w:bCs/>
                <w:lang w:val="en-US"/>
              </w:rPr>
              <w:t>64</w:t>
            </w:r>
          </w:p>
        </w:tc>
        <w:tc>
          <w:tcPr>
            <w:tcW w:w="1045" w:type="pct"/>
            <w:tcBorders>
              <w:top w:val="single" w:sz="8" w:space="0" w:color="auto"/>
              <w:left w:val="single" w:sz="8" w:space="0" w:color="auto"/>
              <w:bottom w:val="single" w:sz="8" w:space="0" w:color="auto"/>
              <w:right w:val="single" w:sz="8" w:space="0" w:color="auto"/>
            </w:tcBorders>
            <w:shd w:val="clear" w:color="auto" w:fill="BFBFBF"/>
          </w:tcPr>
          <w:p w14:paraId="7350BF76" w14:textId="77777777" w:rsidR="00EF6ED2" w:rsidRDefault="00453C12">
            <w:pPr>
              <w:pStyle w:val="TableParagraph"/>
              <w:adjustRightInd w:val="0"/>
              <w:snapToGrid w:val="0"/>
              <w:spacing w:before="43"/>
              <w:ind w:left="337"/>
              <w:rPr>
                <w:rFonts w:ascii="黑体" w:eastAsia="黑体" w:hAnsi="黑体" w:cs="黑体"/>
                <w:b/>
                <w:bCs/>
              </w:rPr>
            </w:pPr>
            <w:r>
              <w:rPr>
                <w:rFonts w:ascii="黑体" w:eastAsia="黑体" w:hAnsi="黑体" w:cs="黑体" w:hint="eastAsia"/>
                <w:b/>
                <w:bCs/>
                <w:lang w:val="en-US"/>
              </w:rPr>
              <w:t>理实一体</w:t>
            </w:r>
            <w:r>
              <w:rPr>
                <w:rFonts w:ascii="黑体" w:eastAsia="黑体" w:hAnsi="黑体" w:cs="黑体" w:hint="eastAsia"/>
                <w:b/>
                <w:bCs/>
              </w:rPr>
              <w:t>学时</w:t>
            </w:r>
          </w:p>
        </w:tc>
        <w:tc>
          <w:tcPr>
            <w:tcW w:w="386" w:type="pct"/>
            <w:tcBorders>
              <w:top w:val="single" w:sz="8" w:space="0" w:color="auto"/>
              <w:left w:val="single" w:sz="8" w:space="0" w:color="auto"/>
              <w:bottom w:val="single" w:sz="8" w:space="0" w:color="auto"/>
              <w:right w:val="single" w:sz="8" w:space="0" w:color="auto"/>
            </w:tcBorders>
            <w:shd w:val="clear" w:color="auto" w:fill="BFBFBF"/>
          </w:tcPr>
          <w:p w14:paraId="7BCDF8F7" w14:textId="77777777" w:rsidR="00EF6ED2" w:rsidRDefault="00453C12">
            <w:pPr>
              <w:pStyle w:val="TableParagraph"/>
              <w:adjustRightInd w:val="0"/>
              <w:snapToGrid w:val="0"/>
              <w:spacing w:before="53"/>
              <w:ind w:left="106"/>
              <w:rPr>
                <w:rFonts w:ascii="黑体" w:eastAsia="黑体" w:hAnsi="黑体" w:cs="黑体"/>
                <w:b/>
                <w:bCs/>
                <w:lang w:val="en-US"/>
              </w:rPr>
            </w:pPr>
            <w:r>
              <w:rPr>
                <w:rFonts w:ascii="黑体" w:eastAsia="黑体" w:hAnsi="黑体" w:cs="黑体" w:hint="eastAsia"/>
                <w:b/>
                <w:bCs/>
                <w:lang w:val="en-US"/>
              </w:rPr>
              <w:t>64</w:t>
            </w:r>
          </w:p>
        </w:tc>
        <w:tc>
          <w:tcPr>
            <w:tcW w:w="1063" w:type="pct"/>
            <w:tcBorders>
              <w:top w:val="single" w:sz="8" w:space="0" w:color="auto"/>
              <w:left w:val="single" w:sz="8" w:space="0" w:color="auto"/>
              <w:bottom w:val="single" w:sz="8" w:space="0" w:color="auto"/>
              <w:right w:val="single" w:sz="8" w:space="0" w:color="auto"/>
            </w:tcBorders>
            <w:shd w:val="clear" w:color="auto" w:fill="BFBFBF"/>
          </w:tcPr>
          <w:p w14:paraId="27D51989" w14:textId="77777777" w:rsidR="00EF6ED2" w:rsidRDefault="00453C12">
            <w:pPr>
              <w:pStyle w:val="TableParagraph"/>
              <w:adjustRightInd w:val="0"/>
              <w:snapToGrid w:val="0"/>
              <w:spacing w:before="43"/>
              <w:ind w:left="336"/>
              <w:rPr>
                <w:rFonts w:ascii="黑体" w:eastAsia="黑体" w:hAnsi="黑体" w:cs="黑体"/>
                <w:b/>
                <w:bCs/>
              </w:rPr>
            </w:pPr>
            <w:r>
              <w:rPr>
                <w:rFonts w:ascii="黑体" w:eastAsia="黑体" w:hAnsi="黑体" w:cs="黑体" w:hint="eastAsia"/>
                <w:b/>
                <w:bCs/>
                <w:lang w:val="en-US"/>
              </w:rPr>
              <w:t>实践</w:t>
            </w:r>
            <w:r>
              <w:rPr>
                <w:rFonts w:ascii="黑体" w:eastAsia="黑体" w:hAnsi="黑体" w:cs="黑体" w:hint="eastAsia"/>
                <w:b/>
                <w:bCs/>
              </w:rPr>
              <w:t>学时</w:t>
            </w:r>
          </w:p>
        </w:tc>
        <w:tc>
          <w:tcPr>
            <w:tcW w:w="745" w:type="pct"/>
            <w:tcBorders>
              <w:top w:val="single" w:sz="8" w:space="0" w:color="auto"/>
              <w:left w:val="single" w:sz="8" w:space="0" w:color="auto"/>
              <w:bottom w:val="single" w:sz="8" w:space="0" w:color="auto"/>
              <w:right w:val="single" w:sz="8" w:space="0" w:color="auto"/>
            </w:tcBorders>
            <w:shd w:val="clear" w:color="auto" w:fill="BFBFBF"/>
          </w:tcPr>
          <w:p w14:paraId="354175B6" w14:textId="77777777" w:rsidR="00EF6ED2" w:rsidRDefault="00453C12">
            <w:pPr>
              <w:pStyle w:val="TableParagraph"/>
              <w:adjustRightInd w:val="0"/>
              <w:snapToGrid w:val="0"/>
              <w:spacing w:before="53"/>
              <w:ind w:left="102"/>
              <w:rPr>
                <w:rFonts w:ascii="黑体" w:eastAsia="黑体" w:hAnsi="黑体" w:cs="黑体"/>
                <w:b/>
                <w:bCs/>
                <w:lang w:val="en-US"/>
              </w:rPr>
            </w:pPr>
            <w:r>
              <w:rPr>
                <w:rFonts w:ascii="黑体" w:eastAsia="黑体" w:hAnsi="黑体" w:cs="黑体" w:hint="eastAsia"/>
                <w:b/>
                <w:bCs/>
                <w:lang w:val="en-US"/>
              </w:rPr>
              <w:t>0</w:t>
            </w:r>
          </w:p>
        </w:tc>
      </w:tr>
      <w:tr w:rsidR="00EF6ED2" w14:paraId="6374CFA1" w14:textId="77777777">
        <w:trPr>
          <w:trHeight w:val="369"/>
          <w:jc w:val="center"/>
        </w:trPr>
        <w:tc>
          <w:tcPr>
            <w:tcW w:w="1175" w:type="pct"/>
            <w:gridSpan w:val="2"/>
            <w:tcBorders>
              <w:top w:val="single" w:sz="8" w:space="0" w:color="auto"/>
              <w:left w:val="single" w:sz="8" w:space="0" w:color="auto"/>
              <w:bottom w:val="single" w:sz="8" w:space="0" w:color="auto"/>
              <w:right w:val="single" w:sz="8" w:space="0" w:color="auto"/>
            </w:tcBorders>
            <w:shd w:val="clear" w:color="auto" w:fill="BFBFBF"/>
          </w:tcPr>
          <w:p w14:paraId="59E2E2AB" w14:textId="77777777" w:rsidR="00EF6ED2" w:rsidRDefault="00453C12">
            <w:pPr>
              <w:pStyle w:val="TableParagraph"/>
              <w:adjustRightInd w:val="0"/>
              <w:snapToGrid w:val="0"/>
              <w:spacing w:before="49"/>
              <w:ind w:left="474"/>
              <w:rPr>
                <w:rFonts w:ascii="黑体" w:eastAsia="黑体" w:hAnsi="黑体" w:cs="黑体"/>
                <w:b/>
                <w:bCs/>
              </w:rPr>
            </w:pPr>
            <w:r>
              <w:rPr>
                <w:rFonts w:ascii="黑体" w:eastAsia="黑体" w:hAnsi="黑体" w:cs="黑体" w:hint="eastAsia"/>
                <w:b/>
                <w:bCs/>
              </w:rPr>
              <w:t>开设学期</w:t>
            </w:r>
          </w:p>
        </w:tc>
        <w:tc>
          <w:tcPr>
            <w:tcW w:w="3824" w:type="pct"/>
            <w:gridSpan w:val="5"/>
            <w:tcBorders>
              <w:top w:val="single" w:sz="8" w:space="0" w:color="auto"/>
              <w:left w:val="single" w:sz="8" w:space="0" w:color="auto"/>
              <w:bottom w:val="single" w:sz="8" w:space="0" w:color="auto"/>
              <w:right w:val="single" w:sz="8" w:space="0" w:color="auto"/>
            </w:tcBorders>
            <w:shd w:val="clear" w:color="auto" w:fill="BFBFBF"/>
          </w:tcPr>
          <w:p w14:paraId="701EAA36" w14:textId="77777777" w:rsidR="00EF6ED2" w:rsidRDefault="00453C12">
            <w:pPr>
              <w:pStyle w:val="TableParagraph"/>
              <w:adjustRightInd w:val="0"/>
              <w:snapToGrid w:val="0"/>
              <w:spacing w:before="49"/>
              <w:ind w:left="107"/>
              <w:jc w:val="center"/>
              <w:rPr>
                <w:rFonts w:ascii="黑体" w:eastAsia="黑体" w:hAnsi="黑体" w:cs="黑体"/>
                <w:b/>
                <w:bCs/>
              </w:rPr>
            </w:pPr>
            <w:r>
              <w:rPr>
                <w:rFonts w:ascii="黑体" w:eastAsia="黑体" w:hAnsi="黑体" w:cs="黑体" w:hint="eastAsia"/>
                <w:b/>
                <w:bCs/>
              </w:rPr>
              <w:t>第3学期</w:t>
            </w:r>
          </w:p>
        </w:tc>
      </w:tr>
      <w:tr w:rsidR="00EF6ED2" w14:paraId="2777872A" w14:textId="77777777" w:rsidTr="002B5FE1">
        <w:trPr>
          <w:trHeight w:val="435"/>
          <w:jc w:val="center"/>
        </w:trPr>
        <w:tc>
          <w:tcPr>
            <w:tcW w:w="350" w:type="pct"/>
            <w:vMerge w:val="restart"/>
            <w:tcBorders>
              <w:top w:val="single" w:sz="8" w:space="0" w:color="auto"/>
              <w:left w:val="single" w:sz="8" w:space="0" w:color="auto"/>
              <w:bottom w:val="single" w:sz="8" w:space="0" w:color="auto"/>
              <w:right w:val="single" w:sz="8" w:space="0" w:color="auto"/>
            </w:tcBorders>
            <w:shd w:val="pct25" w:color="FFFF00" w:fill="FFFFFF"/>
            <w:vAlign w:val="center"/>
          </w:tcPr>
          <w:p w14:paraId="134E30A1" w14:textId="77777777" w:rsidR="00EF6ED2" w:rsidRDefault="00453C12" w:rsidP="002B5FE1">
            <w:pPr>
              <w:pStyle w:val="TableParagraph"/>
              <w:spacing w:before="1" w:line="256" w:lineRule="auto"/>
              <w:ind w:left="202" w:right="181"/>
              <w:jc w:val="center"/>
              <w:rPr>
                <w:rFonts w:ascii="黑体" w:eastAsia="黑体" w:hAnsi="黑体" w:cs="黑体"/>
              </w:rPr>
            </w:pPr>
            <w:r>
              <w:rPr>
                <w:rFonts w:ascii="黑体" w:eastAsia="黑体" w:hAnsi="黑体" w:cs="黑体" w:hint="eastAsia"/>
              </w:rPr>
              <w:t>课程目标</w:t>
            </w:r>
          </w:p>
        </w:tc>
        <w:tc>
          <w:tcPr>
            <w:tcW w:w="825" w:type="pct"/>
            <w:tcBorders>
              <w:top w:val="single" w:sz="8" w:space="0" w:color="auto"/>
              <w:left w:val="single" w:sz="8" w:space="0" w:color="auto"/>
              <w:bottom w:val="single" w:sz="8" w:space="0" w:color="auto"/>
              <w:right w:val="single" w:sz="8" w:space="0" w:color="auto"/>
            </w:tcBorders>
            <w:shd w:val="pct25" w:color="FFFF00" w:fill="FFFFFF"/>
            <w:vAlign w:val="center"/>
          </w:tcPr>
          <w:p w14:paraId="39AC3B7F" w14:textId="77777777" w:rsidR="00EF6ED2" w:rsidRDefault="00453C12" w:rsidP="002B5FE1">
            <w:pPr>
              <w:pStyle w:val="TableParagraph"/>
              <w:ind w:left="155" w:right="147"/>
              <w:jc w:val="center"/>
              <w:rPr>
                <w:rFonts w:ascii="黑体" w:eastAsia="黑体" w:hAnsi="黑体" w:cs="黑体"/>
              </w:rPr>
            </w:pPr>
            <w:r>
              <w:rPr>
                <w:rFonts w:ascii="黑体" w:eastAsia="黑体" w:hAnsi="黑体" w:cs="黑体" w:hint="eastAsia"/>
              </w:rPr>
              <w:t>知识目标</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1F735B05" w14:textId="77777777" w:rsidR="00EF6ED2" w:rsidRDefault="00453C12">
            <w:pPr>
              <w:spacing w:line="300" w:lineRule="auto"/>
              <w:ind w:firstLineChars="200" w:firstLine="420"/>
              <w:jc w:val="left"/>
              <w:rPr>
                <w:rFonts w:eastAsia="黑体" w:cs="黑体"/>
                <w:szCs w:val="21"/>
              </w:rPr>
            </w:pPr>
            <w:r>
              <w:rPr>
                <w:rFonts w:ascii="黑体" w:eastAsia="黑体" w:hAnsi="黑体" w:cs="黑体" w:hint="eastAsia"/>
                <w:bCs/>
                <w:color w:val="000000" w:themeColor="text1"/>
                <w:szCs w:val="21"/>
              </w:rPr>
              <w:t>了解生产物流的基本概念、特征及生产物流管理的发展趋势,熟悉生产物流系统的相关知识；掌握工厂布置的物流管理方法、库存物流的ABC管理法、理解物料需求计划基本原理、掌握各种定量的计算方法以及各项图表的编制、熟练应用不同生产方式下物流管理的重要方法；掌握生产物流质量控制的相关知识、理解准时生产的概念，掌握准时生产的管理方法、掌握生产物流控制的内容和程序；理解生产物流系统的绩效评价、掌握物流信息系统的系统分析方法和内容。</w:t>
            </w:r>
          </w:p>
        </w:tc>
      </w:tr>
      <w:tr w:rsidR="00EF6ED2" w14:paraId="140889EA" w14:textId="77777777" w:rsidTr="002B5FE1">
        <w:trPr>
          <w:trHeight w:val="392"/>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2F892083" w14:textId="77777777" w:rsidR="00EF6ED2" w:rsidRDefault="00EF6ED2" w:rsidP="002B5FE1">
            <w:pPr>
              <w:jc w:val="center"/>
              <w:rPr>
                <w:rFonts w:ascii="黑体" w:eastAsia="黑体" w:hAnsi="黑体" w:cs="黑体"/>
                <w:lang w:val="zh-CN" w:bidi="zh-CN"/>
              </w:rPr>
            </w:pPr>
          </w:p>
        </w:tc>
        <w:tc>
          <w:tcPr>
            <w:tcW w:w="825" w:type="pct"/>
            <w:tcBorders>
              <w:top w:val="single" w:sz="8" w:space="0" w:color="auto"/>
              <w:left w:val="single" w:sz="8" w:space="0" w:color="auto"/>
              <w:bottom w:val="single" w:sz="8" w:space="0" w:color="auto"/>
              <w:right w:val="single" w:sz="8" w:space="0" w:color="auto"/>
            </w:tcBorders>
            <w:shd w:val="pct25" w:color="FFFF00" w:fill="FFFFFF"/>
            <w:vAlign w:val="center"/>
          </w:tcPr>
          <w:p w14:paraId="3AB11BA8" w14:textId="77777777" w:rsidR="00EF6ED2" w:rsidRDefault="00453C12" w:rsidP="002B5FE1">
            <w:pPr>
              <w:pStyle w:val="TableParagraph"/>
              <w:ind w:left="155" w:right="147"/>
              <w:jc w:val="center"/>
              <w:rPr>
                <w:rFonts w:ascii="黑体" w:eastAsia="黑体" w:hAnsi="黑体" w:cs="黑体"/>
              </w:rPr>
            </w:pPr>
            <w:r>
              <w:rPr>
                <w:rFonts w:ascii="黑体" w:eastAsia="黑体" w:hAnsi="黑体" w:cs="黑体" w:hint="eastAsia"/>
              </w:rPr>
              <w:t>能力目标</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377EBC3F" w14:textId="77777777" w:rsidR="00EF6ED2" w:rsidRDefault="00453C12">
            <w:pPr>
              <w:spacing w:line="300" w:lineRule="auto"/>
              <w:ind w:firstLineChars="200" w:firstLine="420"/>
              <w:jc w:val="left"/>
              <w:rPr>
                <w:rFonts w:cs="黑体"/>
                <w:szCs w:val="21"/>
              </w:rPr>
            </w:pPr>
            <w:r>
              <w:rPr>
                <w:rFonts w:ascii="黑体" w:eastAsia="黑体" w:hAnsi="黑体" w:cs="黑体" w:hint="eastAsia"/>
                <w:bCs/>
                <w:color w:val="000000" w:themeColor="text1"/>
                <w:szCs w:val="21"/>
              </w:rPr>
              <w:t>能够充分认识生产物流管理的重要性，认识并研究生产物流的基本原理，能够对生产物流管理的基本内容及对象进行分析；能够根据需要编制主生产计划、物料需求计划；根据经济订货批量模型确定库存的订货批量和订货点；熟练应用不同生产方式下物流管理的重要方法；能够编制三种生产方式图表；会在实践中灵活实施5S、六西格玛质量管理的方法；能够将准时生产物流核心思想运用到生产企业中；学会生产物流的组织和控制；会对生产物流信息系统应用和分析。</w:t>
            </w:r>
          </w:p>
        </w:tc>
      </w:tr>
      <w:tr w:rsidR="00EF6ED2" w14:paraId="26CC5674" w14:textId="77777777" w:rsidTr="002B5FE1">
        <w:trPr>
          <w:trHeight w:val="371"/>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269FA55C" w14:textId="77777777" w:rsidR="00EF6ED2" w:rsidRDefault="00EF6ED2" w:rsidP="002B5FE1">
            <w:pPr>
              <w:jc w:val="center"/>
              <w:rPr>
                <w:rFonts w:ascii="黑体" w:eastAsia="黑体" w:hAnsi="黑体" w:cs="黑体"/>
                <w:lang w:val="zh-CN" w:bidi="zh-CN"/>
              </w:rPr>
            </w:pPr>
          </w:p>
        </w:tc>
        <w:tc>
          <w:tcPr>
            <w:tcW w:w="825" w:type="pct"/>
            <w:tcBorders>
              <w:top w:val="single" w:sz="8" w:space="0" w:color="auto"/>
              <w:left w:val="single" w:sz="8" w:space="0" w:color="auto"/>
              <w:bottom w:val="single" w:sz="8" w:space="0" w:color="auto"/>
              <w:right w:val="single" w:sz="8" w:space="0" w:color="auto"/>
            </w:tcBorders>
            <w:shd w:val="pct25" w:color="FFFF00" w:fill="FFFFFF"/>
            <w:vAlign w:val="center"/>
          </w:tcPr>
          <w:p w14:paraId="55977B9C" w14:textId="77777777" w:rsidR="00EF6ED2" w:rsidRDefault="00453C12" w:rsidP="002B5FE1">
            <w:pPr>
              <w:pStyle w:val="TableParagraph"/>
              <w:spacing w:before="147"/>
              <w:ind w:left="155" w:right="147"/>
              <w:jc w:val="center"/>
              <w:rPr>
                <w:rFonts w:ascii="黑体" w:eastAsia="黑体" w:hAnsi="黑体" w:cs="黑体"/>
              </w:rPr>
            </w:pPr>
            <w:r>
              <w:rPr>
                <w:rFonts w:ascii="黑体" w:eastAsia="黑体" w:hAnsi="黑体" w:cs="黑体" w:hint="eastAsia"/>
              </w:rPr>
              <w:t>素质目标</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2F6DEA90" w14:textId="77777777" w:rsidR="00EF6ED2" w:rsidRDefault="00453C12">
            <w:pPr>
              <w:pStyle w:val="TableParagraph"/>
              <w:spacing w:before="147"/>
              <w:ind w:left="107" w:firstLineChars="200" w:firstLine="420"/>
              <w:rPr>
                <w:rFonts w:cs="黑体"/>
                <w:szCs w:val="21"/>
              </w:rPr>
            </w:pPr>
            <w:r>
              <w:rPr>
                <w:rFonts w:ascii="黑体" w:eastAsia="黑体" w:hAnsi="黑体" w:cs="黑体" w:hint="eastAsia"/>
                <w:bCs/>
                <w:color w:val="000000" w:themeColor="text1"/>
                <w:szCs w:val="21"/>
              </w:rPr>
              <w:t>具有良好的思想政治素质与职业道德；具有良好的表达和自学能力；具有严谨的工作态度和良好的团队合作精神；培养遵纪守法、遵守各种物流运输法律法规的正确态度。</w:t>
            </w:r>
          </w:p>
        </w:tc>
      </w:tr>
      <w:tr w:rsidR="00EF6ED2" w14:paraId="28AF6ED1" w14:textId="77777777" w:rsidTr="002B5FE1">
        <w:trPr>
          <w:trHeight w:val="544"/>
          <w:jc w:val="center"/>
        </w:trPr>
        <w:tc>
          <w:tcPr>
            <w:tcW w:w="1175"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081D6634" w14:textId="77777777" w:rsidR="00EF6ED2" w:rsidRDefault="00453C12" w:rsidP="002B5FE1">
            <w:pPr>
              <w:pStyle w:val="TableParagraph"/>
              <w:spacing w:before="137"/>
              <w:ind w:left="263"/>
              <w:jc w:val="center"/>
              <w:rPr>
                <w:rFonts w:ascii="黑体" w:eastAsia="黑体" w:hAnsi="黑体" w:cs="黑体"/>
              </w:rPr>
            </w:pPr>
            <w:r>
              <w:rPr>
                <w:rFonts w:ascii="黑体" w:eastAsia="黑体" w:hAnsi="黑体" w:cs="黑体" w:hint="eastAsia"/>
              </w:rPr>
              <w:t>主要教学内容</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6AE685FF" w14:textId="77777777" w:rsidR="00EF6ED2" w:rsidRDefault="00453C12">
            <w:pPr>
              <w:pStyle w:val="TableParagraph"/>
              <w:spacing w:before="4" w:line="250" w:lineRule="exact"/>
              <w:ind w:left="107" w:firstLineChars="200" w:firstLine="420"/>
              <w:rPr>
                <w:rFonts w:cs="黑体"/>
                <w:szCs w:val="21"/>
              </w:rPr>
            </w:pPr>
            <w:r>
              <w:rPr>
                <w:rFonts w:ascii="黑体" w:eastAsia="黑体" w:hAnsi="黑体" w:hint="eastAsia"/>
                <w:bCs/>
                <w:szCs w:val="21"/>
              </w:rPr>
              <w:t>本课程主要讲授</w:t>
            </w:r>
            <w:r>
              <w:rPr>
                <w:rFonts w:ascii="黑体" w:eastAsia="黑体" w:hAnsi="黑体"/>
                <w:bCs/>
                <w:szCs w:val="21"/>
              </w:rPr>
              <w:t>物料管理、物流作业管理、物流系统状态监控及物流信息管理</w:t>
            </w:r>
            <w:r>
              <w:rPr>
                <w:rFonts w:ascii="黑体" w:eastAsia="黑体" w:hAnsi="黑体" w:hint="eastAsia"/>
                <w:bCs/>
                <w:szCs w:val="21"/>
              </w:rPr>
              <w:t>、生产方式、JIT、MRP、ERP、生产物流信息管理等基本知识和基本理论。</w:t>
            </w:r>
          </w:p>
        </w:tc>
      </w:tr>
      <w:tr w:rsidR="00EF6ED2" w14:paraId="6EA5A0F7" w14:textId="77777777" w:rsidTr="002B5FE1">
        <w:trPr>
          <w:trHeight w:val="369"/>
          <w:jc w:val="center"/>
        </w:trPr>
        <w:tc>
          <w:tcPr>
            <w:tcW w:w="1175"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6D3B000B" w14:textId="77777777" w:rsidR="00EF6ED2" w:rsidRDefault="00453C12" w:rsidP="002B5FE1">
            <w:pPr>
              <w:pStyle w:val="TableParagraph"/>
              <w:spacing w:before="51"/>
              <w:ind w:left="263"/>
              <w:jc w:val="center"/>
              <w:rPr>
                <w:rFonts w:ascii="黑体" w:eastAsia="黑体" w:hAnsi="黑体" w:cs="黑体"/>
              </w:rPr>
            </w:pPr>
            <w:r>
              <w:rPr>
                <w:rFonts w:ascii="黑体" w:eastAsia="黑体" w:hAnsi="黑体" w:cs="黑体" w:hint="eastAsia"/>
              </w:rPr>
              <w:t>教学方法建议</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0B7DA813" w14:textId="77777777" w:rsidR="00EF6ED2" w:rsidRDefault="00453C12">
            <w:pPr>
              <w:pStyle w:val="TableParagraph"/>
              <w:spacing w:before="51"/>
              <w:ind w:left="107" w:firstLineChars="200" w:firstLine="420"/>
              <w:rPr>
                <w:rFonts w:cs="黑体"/>
                <w:szCs w:val="21"/>
              </w:rPr>
            </w:pPr>
            <w:r>
              <w:rPr>
                <w:rFonts w:ascii="黑体" w:eastAsia="黑体" w:hAnsi="黑体" w:cs="黑体" w:hint="eastAsia"/>
                <w:bCs/>
                <w:color w:val="000000" w:themeColor="text1"/>
                <w:szCs w:val="21"/>
              </w:rPr>
              <w:t>学生为主体，教师作为辅助者的翻转课堂，不断调动学生学习积极性，达到师生互动、生生互动、专生互动的教、学、做合一的教学模式。课前导学、课中助学、课后巩固拓展的教学组织形式。充分运用信息化手段，构建理、实、虚三位一体的高效课堂,将对“匠心”意识的职业素养培养贯穿教学组织的全过程。情景引入法：教师利用企业真实视频、真实图片、真实案例等真实情境，明确课程主题，激发学生学习兴趣，达到产、学、研三位一体教学过程。</w:t>
            </w:r>
          </w:p>
        </w:tc>
      </w:tr>
    </w:tbl>
    <w:p w14:paraId="631D092E" w14:textId="77777777" w:rsidR="00EF6ED2" w:rsidRDefault="00EF6ED2">
      <w:pPr>
        <w:spacing w:line="360" w:lineRule="auto"/>
        <w:rPr>
          <w:rFonts w:ascii="仿宋" w:eastAsia="仿宋" w:hAnsi="仿宋" w:cs="仿宋"/>
          <w:sz w:val="24"/>
          <w:szCs w:val="28"/>
        </w:rPr>
      </w:pPr>
    </w:p>
    <w:p w14:paraId="6BF627D0" w14:textId="77777777" w:rsidR="00EF6ED2" w:rsidRDefault="00734622" w:rsidP="00734622">
      <w:pPr>
        <w:spacing w:line="360" w:lineRule="auto"/>
        <w:rPr>
          <w:rFonts w:ascii="黑体" w:eastAsia="黑体" w:hAnsi="黑体"/>
          <w:b/>
          <w:szCs w:val="21"/>
        </w:rPr>
      </w:pPr>
      <w:r>
        <w:rPr>
          <w:rFonts w:ascii="黑体" w:eastAsia="黑体" w:hAnsi="黑体" w:hint="eastAsia"/>
          <w:b/>
          <w:szCs w:val="21"/>
        </w:rPr>
        <w:t>5、</w:t>
      </w:r>
      <w:r w:rsidR="00453C12">
        <w:rPr>
          <w:rFonts w:ascii="黑体" w:eastAsia="黑体" w:hAnsi="黑体" w:hint="eastAsia"/>
          <w:b/>
          <w:szCs w:val="21"/>
        </w:rPr>
        <w:t>《货物运输管理》专业核心课程描述</w:t>
      </w:r>
    </w:p>
    <w:tbl>
      <w:tblPr>
        <w:tblW w:w="512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13"/>
        <w:gridCol w:w="1405"/>
        <w:gridCol w:w="993"/>
        <w:gridCol w:w="1782"/>
        <w:gridCol w:w="657"/>
        <w:gridCol w:w="1813"/>
        <w:gridCol w:w="1273"/>
      </w:tblGrid>
      <w:tr w:rsidR="00EF6ED2" w14:paraId="76266F90" w14:textId="77777777">
        <w:trPr>
          <w:trHeight w:val="359"/>
          <w:jc w:val="center"/>
        </w:trPr>
        <w:tc>
          <w:tcPr>
            <w:tcW w:w="1175" w:type="pct"/>
            <w:gridSpan w:val="2"/>
            <w:tcBorders>
              <w:top w:val="single" w:sz="8" w:space="0" w:color="auto"/>
              <w:left w:val="single" w:sz="8" w:space="0" w:color="auto"/>
              <w:bottom w:val="single" w:sz="8" w:space="0" w:color="auto"/>
              <w:right w:val="single" w:sz="8" w:space="0" w:color="auto"/>
            </w:tcBorders>
            <w:shd w:val="clear" w:color="auto" w:fill="BFBFBF"/>
          </w:tcPr>
          <w:p w14:paraId="5D624B4D" w14:textId="77777777" w:rsidR="00EF6ED2" w:rsidRDefault="00453C12">
            <w:pPr>
              <w:pStyle w:val="TableParagraph"/>
              <w:adjustRightInd w:val="0"/>
              <w:snapToGrid w:val="0"/>
              <w:spacing w:before="43"/>
              <w:ind w:left="577"/>
              <w:rPr>
                <w:rFonts w:ascii="黑体" w:eastAsia="黑体" w:hAnsi="黑体" w:cs="黑体"/>
                <w:b/>
                <w:bCs/>
              </w:rPr>
            </w:pPr>
            <w:r>
              <w:rPr>
                <w:rFonts w:ascii="黑体" w:eastAsia="黑体" w:hAnsi="黑体" w:cs="黑体" w:hint="eastAsia"/>
                <w:b/>
                <w:bCs/>
              </w:rPr>
              <w:t>总课时</w:t>
            </w:r>
          </w:p>
        </w:tc>
        <w:tc>
          <w:tcPr>
            <w:tcW w:w="583" w:type="pct"/>
            <w:tcBorders>
              <w:top w:val="single" w:sz="8" w:space="0" w:color="auto"/>
              <w:left w:val="single" w:sz="8" w:space="0" w:color="auto"/>
              <w:bottom w:val="single" w:sz="8" w:space="0" w:color="auto"/>
              <w:right w:val="single" w:sz="8" w:space="0" w:color="auto"/>
            </w:tcBorders>
            <w:shd w:val="clear" w:color="auto" w:fill="BFBFBF"/>
          </w:tcPr>
          <w:p w14:paraId="1EEFA2D0" w14:textId="77777777" w:rsidR="00EF6ED2" w:rsidRDefault="00453C12">
            <w:pPr>
              <w:pStyle w:val="TableParagraph"/>
              <w:adjustRightInd w:val="0"/>
              <w:snapToGrid w:val="0"/>
              <w:spacing w:before="53"/>
              <w:ind w:left="107"/>
              <w:rPr>
                <w:rFonts w:ascii="黑体" w:eastAsia="黑体" w:hAnsi="黑体" w:cs="黑体"/>
                <w:b/>
                <w:bCs/>
                <w:lang w:val="en-US"/>
              </w:rPr>
            </w:pPr>
            <w:r>
              <w:rPr>
                <w:rFonts w:ascii="黑体" w:eastAsia="黑体" w:hAnsi="黑体" w:cs="黑体" w:hint="eastAsia"/>
                <w:b/>
                <w:bCs/>
                <w:lang w:val="en-US"/>
              </w:rPr>
              <w:t>64</w:t>
            </w:r>
          </w:p>
        </w:tc>
        <w:tc>
          <w:tcPr>
            <w:tcW w:w="1045" w:type="pct"/>
            <w:tcBorders>
              <w:top w:val="single" w:sz="8" w:space="0" w:color="auto"/>
              <w:left w:val="single" w:sz="8" w:space="0" w:color="auto"/>
              <w:bottom w:val="single" w:sz="8" w:space="0" w:color="auto"/>
              <w:right w:val="single" w:sz="8" w:space="0" w:color="auto"/>
            </w:tcBorders>
            <w:shd w:val="clear" w:color="auto" w:fill="BFBFBF"/>
          </w:tcPr>
          <w:p w14:paraId="6A45D73B" w14:textId="77777777" w:rsidR="00EF6ED2" w:rsidRDefault="00453C12">
            <w:pPr>
              <w:pStyle w:val="TableParagraph"/>
              <w:adjustRightInd w:val="0"/>
              <w:snapToGrid w:val="0"/>
              <w:spacing w:before="43"/>
              <w:ind w:left="337"/>
              <w:rPr>
                <w:rFonts w:ascii="黑体" w:eastAsia="黑体" w:hAnsi="黑体" w:cs="黑体"/>
                <w:b/>
                <w:bCs/>
              </w:rPr>
            </w:pPr>
            <w:r>
              <w:rPr>
                <w:rFonts w:ascii="黑体" w:eastAsia="黑体" w:hAnsi="黑体" w:cs="黑体" w:hint="eastAsia"/>
                <w:b/>
                <w:bCs/>
                <w:lang w:val="en-US"/>
              </w:rPr>
              <w:t>理实一体</w:t>
            </w:r>
            <w:r>
              <w:rPr>
                <w:rFonts w:ascii="黑体" w:eastAsia="黑体" w:hAnsi="黑体" w:cs="黑体" w:hint="eastAsia"/>
                <w:b/>
                <w:bCs/>
              </w:rPr>
              <w:t>学时</w:t>
            </w:r>
          </w:p>
        </w:tc>
        <w:tc>
          <w:tcPr>
            <w:tcW w:w="386" w:type="pct"/>
            <w:tcBorders>
              <w:top w:val="single" w:sz="8" w:space="0" w:color="auto"/>
              <w:left w:val="single" w:sz="8" w:space="0" w:color="auto"/>
              <w:bottom w:val="single" w:sz="8" w:space="0" w:color="auto"/>
              <w:right w:val="single" w:sz="8" w:space="0" w:color="auto"/>
            </w:tcBorders>
            <w:shd w:val="clear" w:color="auto" w:fill="BFBFBF"/>
          </w:tcPr>
          <w:p w14:paraId="145EF230" w14:textId="77777777" w:rsidR="00EF6ED2" w:rsidRDefault="00453C12">
            <w:pPr>
              <w:pStyle w:val="TableParagraph"/>
              <w:adjustRightInd w:val="0"/>
              <w:snapToGrid w:val="0"/>
              <w:spacing w:before="53"/>
              <w:ind w:left="106"/>
              <w:rPr>
                <w:rFonts w:ascii="黑体" w:eastAsia="黑体" w:hAnsi="黑体" w:cs="黑体"/>
                <w:b/>
                <w:bCs/>
                <w:lang w:val="en-US"/>
              </w:rPr>
            </w:pPr>
            <w:r>
              <w:rPr>
                <w:rFonts w:ascii="黑体" w:eastAsia="黑体" w:hAnsi="黑体" w:cs="黑体" w:hint="eastAsia"/>
                <w:b/>
                <w:bCs/>
                <w:lang w:val="en-US"/>
              </w:rPr>
              <w:t>64</w:t>
            </w:r>
          </w:p>
        </w:tc>
        <w:tc>
          <w:tcPr>
            <w:tcW w:w="1063" w:type="pct"/>
            <w:tcBorders>
              <w:top w:val="single" w:sz="8" w:space="0" w:color="auto"/>
              <w:left w:val="single" w:sz="8" w:space="0" w:color="auto"/>
              <w:bottom w:val="single" w:sz="8" w:space="0" w:color="auto"/>
              <w:right w:val="single" w:sz="8" w:space="0" w:color="auto"/>
            </w:tcBorders>
            <w:shd w:val="clear" w:color="auto" w:fill="BFBFBF"/>
          </w:tcPr>
          <w:p w14:paraId="197DE9AA" w14:textId="77777777" w:rsidR="00EF6ED2" w:rsidRDefault="00453C12">
            <w:pPr>
              <w:pStyle w:val="TableParagraph"/>
              <w:adjustRightInd w:val="0"/>
              <w:snapToGrid w:val="0"/>
              <w:spacing w:before="43"/>
              <w:ind w:left="336"/>
              <w:rPr>
                <w:rFonts w:ascii="黑体" w:eastAsia="黑体" w:hAnsi="黑体" w:cs="黑体"/>
                <w:b/>
                <w:bCs/>
              </w:rPr>
            </w:pPr>
            <w:r>
              <w:rPr>
                <w:rFonts w:ascii="黑体" w:eastAsia="黑体" w:hAnsi="黑体" w:cs="黑体" w:hint="eastAsia"/>
                <w:b/>
                <w:bCs/>
                <w:lang w:val="en-US"/>
              </w:rPr>
              <w:t>实践</w:t>
            </w:r>
            <w:r>
              <w:rPr>
                <w:rFonts w:ascii="黑体" w:eastAsia="黑体" w:hAnsi="黑体" w:cs="黑体" w:hint="eastAsia"/>
                <w:b/>
                <w:bCs/>
              </w:rPr>
              <w:t>学时</w:t>
            </w:r>
          </w:p>
        </w:tc>
        <w:tc>
          <w:tcPr>
            <w:tcW w:w="745" w:type="pct"/>
            <w:tcBorders>
              <w:top w:val="single" w:sz="8" w:space="0" w:color="auto"/>
              <w:left w:val="single" w:sz="8" w:space="0" w:color="auto"/>
              <w:bottom w:val="single" w:sz="8" w:space="0" w:color="auto"/>
              <w:right w:val="single" w:sz="8" w:space="0" w:color="auto"/>
            </w:tcBorders>
            <w:shd w:val="clear" w:color="auto" w:fill="BFBFBF"/>
          </w:tcPr>
          <w:p w14:paraId="0E79EA83" w14:textId="77777777" w:rsidR="00EF6ED2" w:rsidRDefault="00453C12">
            <w:pPr>
              <w:pStyle w:val="TableParagraph"/>
              <w:adjustRightInd w:val="0"/>
              <w:snapToGrid w:val="0"/>
              <w:spacing w:before="53"/>
              <w:ind w:left="102"/>
              <w:rPr>
                <w:rFonts w:ascii="黑体" w:eastAsia="黑体" w:hAnsi="黑体" w:cs="黑体"/>
                <w:b/>
                <w:bCs/>
                <w:lang w:val="en-US"/>
              </w:rPr>
            </w:pPr>
            <w:r>
              <w:rPr>
                <w:rFonts w:ascii="黑体" w:eastAsia="黑体" w:hAnsi="黑体" w:cs="黑体" w:hint="eastAsia"/>
                <w:b/>
                <w:bCs/>
                <w:lang w:val="en-US"/>
              </w:rPr>
              <w:t>0</w:t>
            </w:r>
          </w:p>
        </w:tc>
      </w:tr>
      <w:tr w:rsidR="00EF6ED2" w14:paraId="5E72891B" w14:textId="77777777">
        <w:trPr>
          <w:trHeight w:val="369"/>
          <w:jc w:val="center"/>
        </w:trPr>
        <w:tc>
          <w:tcPr>
            <w:tcW w:w="1175" w:type="pct"/>
            <w:gridSpan w:val="2"/>
            <w:tcBorders>
              <w:top w:val="single" w:sz="8" w:space="0" w:color="auto"/>
              <w:left w:val="single" w:sz="8" w:space="0" w:color="auto"/>
              <w:bottom w:val="single" w:sz="8" w:space="0" w:color="auto"/>
              <w:right w:val="single" w:sz="8" w:space="0" w:color="auto"/>
            </w:tcBorders>
            <w:shd w:val="clear" w:color="auto" w:fill="BFBFBF"/>
          </w:tcPr>
          <w:p w14:paraId="3B92EE8F" w14:textId="77777777" w:rsidR="00EF6ED2" w:rsidRDefault="00453C12">
            <w:pPr>
              <w:pStyle w:val="TableParagraph"/>
              <w:adjustRightInd w:val="0"/>
              <w:snapToGrid w:val="0"/>
              <w:spacing w:before="49"/>
              <w:ind w:left="474"/>
              <w:rPr>
                <w:rFonts w:ascii="黑体" w:eastAsia="黑体" w:hAnsi="黑体" w:cs="黑体"/>
                <w:b/>
                <w:bCs/>
              </w:rPr>
            </w:pPr>
            <w:r>
              <w:rPr>
                <w:rFonts w:ascii="黑体" w:eastAsia="黑体" w:hAnsi="黑体" w:cs="黑体" w:hint="eastAsia"/>
                <w:b/>
                <w:bCs/>
              </w:rPr>
              <w:t>开设学期</w:t>
            </w:r>
          </w:p>
        </w:tc>
        <w:tc>
          <w:tcPr>
            <w:tcW w:w="3824" w:type="pct"/>
            <w:gridSpan w:val="5"/>
            <w:tcBorders>
              <w:top w:val="single" w:sz="8" w:space="0" w:color="auto"/>
              <w:left w:val="single" w:sz="8" w:space="0" w:color="auto"/>
              <w:bottom w:val="single" w:sz="8" w:space="0" w:color="auto"/>
              <w:right w:val="single" w:sz="8" w:space="0" w:color="auto"/>
            </w:tcBorders>
            <w:shd w:val="clear" w:color="auto" w:fill="BFBFBF"/>
          </w:tcPr>
          <w:p w14:paraId="0ED6B88C" w14:textId="77777777" w:rsidR="00EF6ED2" w:rsidRDefault="00453C12">
            <w:pPr>
              <w:pStyle w:val="TableParagraph"/>
              <w:adjustRightInd w:val="0"/>
              <w:snapToGrid w:val="0"/>
              <w:spacing w:before="49"/>
              <w:ind w:left="107"/>
              <w:jc w:val="center"/>
              <w:rPr>
                <w:rFonts w:ascii="黑体" w:eastAsia="黑体" w:hAnsi="黑体" w:cs="黑体"/>
                <w:b/>
                <w:bCs/>
              </w:rPr>
            </w:pPr>
            <w:r>
              <w:rPr>
                <w:rFonts w:ascii="黑体" w:eastAsia="黑体" w:hAnsi="黑体" w:cs="黑体" w:hint="eastAsia"/>
                <w:b/>
                <w:bCs/>
              </w:rPr>
              <w:t>第3学期</w:t>
            </w:r>
          </w:p>
        </w:tc>
      </w:tr>
      <w:tr w:rsidR="00EF6ED2" w14:paraId="4AE5754D" w14:textId="77777777" w:rsidTr="002B5FE1">
        <w:trPr>
          <w:trHeight w:val="435"/>
          <w:jc w:val="center"/>
        </w:trPr>
        <w:tc>
          <w:tcPr>
            <w:tcW w:w="350" w:type="pct"/>
            <w:vMerge w:val="restart"/>
            <w:tcBorders>
              <w:top w:val="single" w:sz="8" w:space="0" w:color="auto"/>
              <w:left w:val="single" w:sz="8" w:space="0" w:color="auto"/>
              <w:bottom w:val="single" w:sz="8" w:space="0" w:color="auto"/>
              <w:right w:val="single" w:sz="8" w:space="0" w:color="auto"/>
            </w:tcBorders>
            <w:shd w:val="pct25" w:color="FFFF00" w:fill="FFFFFF"/>
            <w:vAlign w:val="center"/>
          </w:tcPr>
          <w:p w14:paraId="6B02BE20" w14:textId="77777777" w:rsidR="00EF6ED2" w:rsidRDefault="00453C12" w:rsidP="002B5FE1">
            <w:pPr>
              <w:pStyle w:val="TableParagraph"/>
              <w:spacing w:before="1" w:line="256" w:lineRule="auto"/>
              <w:ind w:left="202" w:right="181"/>
              <w:jc w:val="center"/>
              <w:rPr>
                <w:rFonts w:ascii="黑体" w:eastAsia="黑体" w:hAnsi="黑体" w:cs="黑体"/>
              </w:rPr>
            </w:pPr>
            <w:r>
              <w:rPr>
                <w:rFonts w:ascii="黑体" w:eastAsia="黑体" w:hAnsi="黑体" w:cs="黑体" w:hint="eastAsia"/>
              </w:rPr>
              <w:t>课程</w:t>
            </w:r>
            <w:r>
              <w:rPr>
                <w:rFonts w:ascii="黑体" w:eastAsia="黑体" w:hAnsi="黑体" w:cs="黑体" w:hint="eastAsia"/>
              </w:rPr>
              <w:lastRenderedPageBreak/>
              <w:t>目标</w:t>
            </w:r>
          </w:p>
        </w:tc>
        <w:tc>
          <w:tcPr>
            <w:tcW w:w="825" w:type="pct"/>
            <w:tcBorders>
              <w:top w:val="single" w:sz="8" w:space="0" w:color="auto"/>
              <w:left w:val="single" w:sz="8" w:space="0" w:color="auto"/>
              <w:bottom w:val="single" w:sz="8" w:space="0" w:color="auto"/>
              <w:right w:val="single" w:sz="8" w:space="0" w:color="auto"/>
            </w:tcBorders>
            <w:shd w:val="pct25" w:color="FFFF00" w:fill="FFFFFF"/>
            <w:vAlign w:val="center"/>
          </w:tcPr>
          <w:p w14:paraId="6344D25A" w14:textId="77777777" w:rsidR="00EF6ED2" w:rsidRDefault="00453C12" w:rsidP="002B5FE1">
            <w:pPr>
              <w:pStyle w:val="TableParagraph"/>
              <w:ind w:left="155" w:right="147"/>
              <w:jc w:val="center"/>
              <w:rPr>
                <w:rFonts w:ascii="黑体" w:eastAsia="黑体" w:hAnsi="黑体" w:cs="黑体"/>
              </w:rPr>
            </w:pPr>
            <w:r>
              <w:rPr>
                <w:rFonts w:ascii="黑体" w:eastAsia="黑体" w:hAnsi="黑体" w:cs="黑体" w:hint="eastAsia"/>
              </w:rPr>
              <w:lastRenderedPageBreak/>
              <w:t>知识目标</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6246A2EE" w14:textId="77777777" w:rsidR="00EF6ED2" w:rsidRDefault="00453C12">
            <w:pPr>
              <w:spacing w:line="300" w:lineRule="auto"/>
              <w:ind w:firstLineChars="200" w:firstLine="420"/>
              <w:rPr>
                <w:rFonts w:eastAsia="黑体" w:cs="黑体"/>
                <w:szCs w:val="21"/>
              </w:rPr>
            </w:pPr>
            <w:r>
              <w:rPr>
                <w:rFonts w:ascii="黑体" w:eastAsia="黑体" w:hAnsi="黑体" w:cs="黑体" w:hint="eastAsia"/>
                <w:bCs/>
                <w:color w:val="000000" w:themeColor="text1"/>
                <w:szCs w:val="21"/>
              </w:rPr>
              <w:t>了解物流运输企业经营管理的基本知识；了解物流运输的有关法律法规；熟悉各种运输方式的技术经济特征；熟悉物流运输成本的基本构</w:t>
            </w:r>
            <w:r>
              <w:rPr>
                <w:rFonts w:ascii="黑体" w:eastAsia="黑体" w:hAnsi="黑体" w:cs="黑体" w:hint="eastAsia"/>
                <w:bCs/>
                <w:color w:val="000000" w:themeColor="text1"/>
                <w:szCs w:val="21"/>
              </w:rPr>
              <w:lastRenderedPageBreak/>
              <w:t>成和计算方法；掌握各种运输单证的填制要求与原则。</w:t>
            </w:r>
          </w:p>
        </w:tc>
      </w:tr>
      <w:tr w:rsidR="00EF6ED2" w14:paraId="29898CD8" w14:textId="77777777" w:rsidTr="002B5FE1">
        <w:trPr>
          <w:trHeight w:val="392"/>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5FD1F9F1" w14:textId="77777777" w:rsidR="00EF6ED2" w:rsidRDefault="00EF6ED2" w:rsidP="002B5FE1">
            <w:pPr>
              <w:jc w:val="center"/>
              <w:rPr>
                <w:rFonts w:ascii="黑体" w:eastAsia="黑体" w:hAnsi="黑体" w:cs="黑体"/>
                <w:lang w:val="zh-CN" w:bidi="zh-CN"/>
              </w:rPr>
            </w:pPr>
          </w:p>
        </w:tc>
        <w:tc>
          <w:tcPr>
            <w:tcW w:w="825" w:type="pct"/>
            <w:tcBorders>
              <w:top w:val="single" w:sz="8" w:space="0" w:color="auto"/>
              <w:left w:val="single" w:sz="8" w:space="0" w:color="auto"/>
              <w:bottom w:val="single" w:sz="8" w:space="0" w:color="auto"/>
              <w:right w:val="single" w:sz="8" w:space="0" w:color="auto"/>
            </w:tcBorders>
            <w:shd w:val="pct25" w:color="FFFF00" w:fill="FFFFFF"/>
            <w:vAlign w:val="center"/>
          </w:tcPr>
          <w:p w14:paraId="156E6CC4" w14:textId="77777777" w:rsidR="00EF6ED2" w:rsidRDefault="00453C12" w:rsidP="002B5FE1">
            <w:pPr>
              <w:pStyle w:val="TableParagraph"/>
              <w:ind w:left="155" w:right="147"/>
              <w:jc w:val="center"/>
              <w:rPr>
                <w:rFonts w:ascii="黑体" w:eastAsia="黑体" w:hAnsi="黑体" w:cs="黑体"/>
              </w:rPr>
            </w:pPr>
            <w:r>
              <w:rPr>
                <w:rFonts w:ascii="黑体" w:eastAsia="黑体" w:hAnsi="黑体" w:cs="黑体" w:hint="eastAsia"/>
              </w:rPr>
              <w:t>能力目标</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484F695A" w14:textId="77777777" w:rsidR="00EF6ED2" w:rsidRDefault="00453C12">
            <w:pPr>
              <w:spacing w:line="300" w:lineRule="auto"/>
              <w:ind w:firstLineChars="200" w:firstLine="420"/>
              <w:rPr>
                <w:rFonts w:cs="黑体"/>
                <w:szCs w:val="21"/>
              </w:rPr>
            </w:pPr>
            <w:r>
              <w:rPr>
                <w:rFonts w:ascii="黑体" w:eastAsia="黑体" w:hAnsi="黑体" w:cs="黑体" w:hint="eastAsia"/>
                <w:bCs/>
                <w:color w:val="000000" w:themeColor="text1"/>
                <w:szCs w:val="21"/>
              </w:rPr>
              <w:t>能通过实地调研等手段对物流市场和本地交通运输条件进行调研；能根据货物特点、客户需求和交通运输条件正确选择运输方式及其组合能力；能进行运输成本预算和控制；会进行运输报价、制定运输方案、执行和评估运输服务；会编制各种运输单证；会进行运输安全管理；会进行特种货物运输业务处理等。</w:t>
            </w:r>
          </w:p>
        </w:tc>
      </w:tr>
      <w:tr w:rsidR="00EF6ED2" w14:paraId="63089EC8" w14:textId="77777777" w:rsidTr="002B5FE1">
        <w:trPr>
          <w:trHeight w:val="371"/>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CED0A92" w14:textId="77777777" w:rsidR="00EF6ED2" w:rsidRDefault="00EF6ED2" w:rsidP="002B5FE1">
            <w:pPr>
              <w:jc w:val="center"/>
              <w:rPr>
                <w:rFonts w:ascii="黑体" w:eastAsia="黑体" w:hAnsi="黑体" w:cs="黑体"/>
                <w:lang w:val="zh-CN" w:bidi="zh-CN"/>
              </w:rPr>
            </w:pPr>
          </w:p>
        </w:tc>
        <w:tc>
          <w:tcPr>
            <w:tcW w:w="825" w:type="pct"/>
            <w:tcBorders>
              <w:top w:val="single" w:sz="8" w:space="0" w:color="auto"/>
              <w:left w:val="single" w:sz="8" w:space="0" w:color="auto"/>
              <w:bottom w:val="single" w:sz="8" w:space="0" w:color="auto"/>
              <w:right w:val="single" w:sz="8" w:space="0" w:color="auto"/>
            </w:tcBorders>
            <w:shd w:val="pct25" w:color="FFFF00" w:fill="FFFFFF"/>
            <w:vAlign w:val="center"/>
          </w:tcPr>
          <w:p w14:paraId="4CBB3D2F" w14:textId="77777777" w:rsidR="00EF6ED2" w:rsidRDefault="00453C12" w:rsidP="002B5FE1">
            <w:pPr>
              <w:pStyle w:val="TableParagraph"/>
              <w:spacing w:before="147"/>
              <w:ind w:left="155" w:right="147"/>
              <w:jc w:val="center"/>
              <w:rPr>
                <w:rFonts w:ascii="黑体" w:eastAsia="黑体" w:hAnsi="黑体" w:cs="黑体"/>
              </w:rPr>
            </w:pPr>
            <w:r>
              <w:rPr>
                <w:rFonts w:ascii="黑体" w:eastAsia="黑体" w:hAnsi="黑体" w:cs="黑体" w:hint="eastAsia"/>
              </w:rPr>
              <w:t>素质目标</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46270C1D" w14:textId="77777777" w:rsidR="00EF6ED2" w:rsidRDefault="00453C12">
            <w:pPr>
              <w:pStyle w:val="TableParagraph"/>
              <w:spacing w:before="147"/>
              <w:ind w:left="107" w:firstLineChars="200" w:firstLine="420"/>
              <w:rPr>
                <w:rFonts w:cs="黑体"/>
                <w:szCs w:val="21"/>
              </w:rPr>
            </w:pPr>
            <w:r>
              <w:rPr>
                <w:rFonts w:ascii="黑体" w:eastAsia="黑体" w:hAnsi="黑体" w:cs="黑体" w:hint="eastAsia"/>
                <w:bCs/>
                <w:color w:val="000000" w:themeColor="text1"/>
                <w:szCs w:val="21"/>
              </w:rPr>
              <w:t>具有良好的思想政治素质与职业道德；具有良好的表达和自学能力；具有严谨的工作态度和良好的团队合作精神；培养遵纪守法、遵守各种物流运输法律法规的正确态度。</w:t>
            </w:r>
          </w:p>
        </w:tc>
      </w:tr>
      <w:tr w:rsidR="00EF6ED2" w14:paraId="1FFB9FE2" w14:textId="77777777" w:rsidTr="002B5FE1">
        <w:trPr>
          <w:trHeight w:val="544"/>
          <w:jc w:val="center"/>
        </w:trPr>
        <w:tc>
          <w:tcPr>
            <w:tcW w:w="1175"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5CC04E39" w14:textId="77777777" w:rsidR="00EF6ED2" w:rsidRDefault="00453C12" w:rsidP="002B5FE1">
            <w:pPr>
              <w:pStyle w:val="TableParagraph"/>
              <w:spacing w:before="137"/>
              <w:ind w:left="263"/>
              <w:jc w:val="center"/>
              <w:rPr>
                <w:rFonts w:ascii="黑体" w:eastAsia="黑体" w:hAnsi="黑体" w:cs="黑体"/>
              </w:rPr>
            </w:pPr>
            <w:r>
              <w:rPr>
                <w:rFonts w:ascii="黑体" w:eastAsia="黑体" w:hAnsi="黑体" w:cs="黑体" w:hint="eastAsia"/>
              </w:rPr>
              <w:t>主要教学内容</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5885CC4E" w14:textId="77777777" w:rsidR="00EF6ED2" w:rsidRDefault="00453C12">
            <w:pPr>
              <w:pStyle w:val="TableParagraph"/>
              <w:spacing w:before="4" w:line="250" w:lineRule="exact"/>
              <w:ind w:left="107" w:firstLineChars="200" w:firstLine="420"/>
              <w:rPr>
                <w:rFonts w:cs="黑体"/>
                <w:szCs w:val="21"/>
              </w:rPr>
            </w:pPr>
            <w:r>
              <w:rPr>
                <w:rFonts w:ascii="黑体" w:eastAsia="黑体" w:hAnsi="黑体" w:cs="黑体" w:hint="eastAsia"/>
                <w:bCs/>
                <w:color w:val="000000" w:themeColor="text1"/>
                <w:szCs w:val="21"/>
              </w:rPr>
              <w:t>本课程主要讲授运输管理概述、运输方式选择安排、运输组织管理、运输作业管理、运输商务管理、运输管理信息系统、国际货物运输管理、运输相关法规等</w:t>
            </w:r>
            <w:r>
              <w:rPr>
                <w:rFonts w:ascii="黑体" w:eastAsia="黑体" w:hAnsi="黑体" w:hint="eastAsia"/>
                <w:bCs/>
                <w:szCs w:val="21"/>
              </w:rPr>
              <w:t>道路运输的基本理论和组织技术，让学生理解运输的基本特征、运输组织作业流程、运输计划和调度、运输合同和运输纠纷等基本知识。</w:t>
            </w:r>
          </w:p>
        </w:tc>
      </w:tr>
      <w:tr w:rsidR="00EF6ED2" w14:paraId="0DF75173" w14:textId="77777777" w:rsidTr="002B5FE1">
        <w:trPr>
          <w:trHeight w:val="369"/>
          <w:jc w:val="center"/>
        </w:trPr>
        <w:tc>
          <w:tcPr>
            <w:tcW w:w="1175"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133168E3" w14:textId="77777777" w:rsidR="00EF6ED2" w:rsidRDefault="00453C12" w:rsidP="002B5FE1">
            <w:pPr>
              <w:pStyle w:val="TableParagraph"/>
              <w:spacing w:before="51"/>
              <w:ind w:left="263"/>
              <w:jc w:val="center"/>
              <w:rPr>
                <w:rFonts w:ascii="黑体" w:eastAsia="黑体" w:hAnsi="黑体" w:cs="黑体"/>
              </w:rPr>
            </w:pPr>
            <w:r>
              <w:rPr>
                <w:rFonts w:ascii="黑体" w:eastAsia="黑体" w:hAnsi="黑体" w:cs="黑体" w:hint="eastAsia"/>
              </w:rPr>
              <w:t>教学方法建议</w:t>
            </w:r>
          </w:p>
        </w:tc>
        <w:tc>
          <w:tcPr>
            <w:tcW w:w="3824" w:type="pct"/>
            <w:gridSpan w:val="5"/>
            <w:tcBorders>
              <w:top w:val="single" w:sz="8" w:space="0" w:color="auto"/>
              <w:left w:val="single" w:sz="8" w:space="0" w:color="auto"/>
              <w:bottom w:val="single" w:sz="8" w:space="0" w:color="auto"/>
              <w:right w:val="single" w:sz="8" w:space="0" w:color="auto"/>
            </w:tcBorders>
            <w:shd w:val="pct25" w:color="FFFF00" w:fill="FFFFFF"/>
          </w:tcPr>
          <w:p w14:paraId="69918063" w14:textId="77777777" w:rsidR="00EF6ED2" w:rsidRDefault="00453C12">
            <w:pPr>
              <w:pStyle w:val="TableParagraph"/>
              <w:spacing w:before="51"/>
              <w:ind w:left="107" w:firstLineChars="200" w:firstLine="420"/>
              <w:rPr>
                <w:rFonts w:cs="黑体"/>
                <w:szCs w:val="21"/>
              </w:rPr>
            </w:pPr>
            <w:r>
              <w:rPr>
                <w:rFonts w:ascii="黑体" w:eastAsia="黑体" w:hAnsi="黑体" w:cs="黑体" w:hint="eastAsia"/>
                <w:bCs/>
                <w:color w:val="000000" w:themeColor="text1"/>
                <w:szCs w:val="21"/>
              </w:rPr>
              <w:t>学生为主体，教师作为辅助者的翻转课堂，不断调动学生学习积极性，达到师生互动、生生互动、专生互动的教、学、做合一的教学模式。课前导学、课中助学、课后巩固拓展的教学组织形式。充分运用信息化手段，构建理、实、虚三位一体的高效课堂,将对“匠心”意识的职业素养培养贯穿教学组织的全过程。情景引入法：教师利用企业真实视频、真实图片、真实案例等真实情境，明确课程主题，激发学生学习兴趣，达到产、学、研三位一体教学过程。</w:t>
            </w:r>
          </w:p>
        </w:tc>
      </w:tr>
    </w:tbl>
    <w:p w14:paraId="63FC6970" w14:textId="77777777" w:rsidR="005C1577" w:rsidRDefault="005C1577" w:rsidP="003C1111">
      <w:pPr>
        <w:spacing w:line="360" w:lineRule="auto"/>
        <w:rPr>
          <w:rFonts w:ascii="仿宋" w:eastAsia="仿宋" w:hAnsi="仿宋" w:cs="仿宋"/>
          <w:sz w:val="24"/>
          <w:szCs w:val="28"/>
        </w:rPr>
      </w:pPr>
      <w:bookmarkStart w:id="89" w:name="_Toc16422"/>
      <w:bookmarkStart w:id="90" w:name="_Toc11210"/>
      <w:bookmarkStart w:id="91" w:name="_Toc50230169"/>
      <w:bookmarkStart w:id="92" w:name="_Toc8087"/>
    </w:p>
    <w:p w14:paraId="6565E486" w14:textId="77777777" w:rsidR="00EF6ED2" w:rsidRDefault="00453C12" w:rsidP="005C1577">
      <w:pPr>
        <w:pStyle w:val="TT1"/>
        <w:spacing w:beforeLines="0" w:before="0"/>
        <w:ind w:firstLineChars="200" w:firstLine="482"/>
        <w:outlineLvl w:val="1"/>
        <w:rPr>
          <w:sz w:val="24"/>
          <w:szCs w:val="28"/>
        </w:rPr>
      </w:pPr>
      <w:bookmarkStart w:id="93" w:name="_Toc71726019"/>
      <w:r>
        <w:rPr>
          <w:rFonts w:hint="eastAsia"/>
          <w:sz w:val="24"/>
          <w:szCs w:val="28"/>
        </w:rPr>
        <w:t>（六）专业拓展课程描述</w:t>
      </w:r>
      <w:bookmarkEnd w:id="89"/>
      <w:bookmarkEnd w:id="90"/>
      <w:bookmarkEnd w:id="91"/>
      <w:bookmarkEnd w:id="92"/>
      <w:bookmarkEnd w:id="93"/>
    </w:p>
    <w:p w14:paraId="10FCC5AB"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主要专业拓展课程描述如表</w:t>
      </w:r>
      <w:r w:rsidR="003C1111">
        <w:rPr>
          <w:rFonts w:ascii="仿宋" w:eastAsia="仿宋" w:hAnsi="仿宋" w:cs="仿宋" w:hint="eastAsia"/>
          <w:sz w:val="24"/>
          <w:szCs w:val="28"/>
        </w:rPr>
        <w:t>10</w:t>
      </w:r>
      <w:r>
        <w:rPr>
          <w:rFonts w:ascii="仿宋" w:eastAsia="仿宋" w:hAnsi="仿宋" w:cs="仿宋" w:hint="eastAsia"/>
          <w:sz w:val="24"/>
          <w:szCs w:val="28"/>
        </w:rPr>
        <w:t>所示。</w:t>
      </w:r>
    </w:p>
    <w:p w14:paraId="4C37F48E" w14:textId="77777777" w:rsidR="00EF6ED2" w:rsidRDefault="00453C12" w:rsidP="005C1577">
      <w:pPr>
        <w:jc w:val="center"/>
        <w:rPr>
          <w:rFonts w:ascii="黑体" w:eastAsia="黑体" w:hAnsi="黑体"/>
          <w:b/>
          <w:szCs w:val="21"/>
        </w:rPr>
      </w:pPr>
      <w:r>
        <w:rPr>
          <w:rFonts w:ascii="黑体" w:eastAsia="黑体" w:hAnsi="黑体" w:hint="eastAsia"/>
          <w:b/>
          <w:szCs w:val="21"/>
        </w:rPr>
        <w:t>表1</w:t>
      </w:r>
      <w:r w:rsidR="003C1111">
        <w:rPr>
          <w:rFonts w:ascii="黑体" w:eastAsia="黑体" w:hAnsi="黑体" w:hint="eastAsia"/>
          <w:b/>
          <w:szCs w:val="21"/>
        </w:rPr>
        <w:t>0</w:t>
      </w:r>
      <w:r>
        <w:rPr>
          <w:rFonts w:ascii="黑体" w:eastAsia="黑体" w:hAnsi="黑体" w:hint="eastAsia"/>
          <w:b/>
          <w:szCs w:val="21"/>
        </w:rPr>
        <w:t xml:space="preserve"> 主要专业拓展课程描述</w:t>
      </w: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8"/>
        <w:gridCol w:w="977"/>
        <w:gridCol w:w="919"/>
        <w:gridCol w:w="2247"/>
        <w:gridCol w:w="3114"/>
        <w:gridCol w:w="581"/>
      </w:tblGrid>
      <w:tr w:rsidR="00EF6ED2" w14:paraId="1B9C05BB" w14:textId="77777777" w:rsidTr="003C1111">
        <w:trPr>
          <w:trHeight w:val="666"/>
          <w:jc w:val="center"/>
        </w:trPr>
        <w:tc>
          <w:tcPr>
            <w:tcW w:w="3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9ADD7B6" w14:textId="77777777" w:rsidR="00EF6ED2" w:rsidRDefault="00453C12">
            <w:pPr>
              <w:pStyle w:val="TableParagraph"/>
              <w:jc w:val="center"/>
              <w:rPr>
                <w:rFonts w:ascii="黑体" w:eastAsia="黑体" w:hAnsi="黑体" w:cs="黑体"/>
                <w:b/>
                <w:szCs w:val="21"/>
              </w:rPr>
            </w:pPr>
            <w:r>
              <w:rPr>
                <w:rFonts w:ascii="黑体" w:eastAsia="黑体" w:hAnsi="黑体" w:cs="黑体" w:hint="eastAsia"/>
                <w:b/>
                <w:szCs w:val="21"/>
              </w:rPr>
              <w:t>序号</w:t>
            </w:r>
          </w:p>
        </w:tc>
        <w:tc>
          <w:tcPr>
            <w:tcW w:w="57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D3918B7" w14:textId="77777777" w:rsidR="00EF6ED2" w:rsidRDefault="00453C12">
            <w:pPr>
              <w:pStyle w:val="TableParagraph"/>
              <w:jc w:val="center"/>
              <w:rPr>
                <w:rFonts w:ascii="黑体" w:eastAsia="黑体" w:hAnsi="黑体" w:cs="黑体"/>
                <w:b/>
                <w:szCs w:val="21"/>
              </w:rPr>
            </w:pPr>
            <w:r>
              <w:rPr>
                <w:rFonts w:ascii="黑体" w:eastAsia="黑体" w:hAnsi="黑体" w:cs="黑体" w:hint="eastAsia"/>
                <w:b/>
                <w:szCs w:val="21"/>
              </w:rPr>
              <w:t>课程名称</w:t>
            </w:r>
          </w:p>
        </w:tc>
        <w:tc>
          <w:tcPr>
            <w:tcW w:w="54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275F5C7" w14:textId="77777777" w:rsidR="00EF6ED2" w:rsidRDefault="00453C12">
            <w:pPr>
              <w:pStyle w:val="TableParagraph"/>
              <w:spacing w:before="3"/>
              <w:jc w:val="center"/>
              <w:rPr>
                <w:rFonts w:ascii="黑体" w:eastAsia="黑体" w:hAnsi="黑体" w:cs="黑体"/>
                <w:b/>
                <w:szCs w:val="21"/>
              </w:rPr>
            </w:pPr>
            <w:r>
              <w:rPr>
                <w:rFonts w:ascii="黑体" w:eastAsia="黑体" w:hAnsi="黑体" w:cs="黑体" w:hint="eastAsia"/>
                <w:b/>
                <w:szCs w:val="21"/>
              </w:rPr>
              <w:t>拓展方向</w:t>
            </w:r>
          </w:p>
        </w:tc>
        <w:tc>
          <w:tcPr>
            <w:tcW w:w="132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262B035" w14:textId="77777777" w:rsidR="00EF6ED2" w:rsidRDefault="00453C12" w:rsidP="003C1111">
            <w:pPr>
              <w:pStyle w:val="TableParagraph"/>
              <w:spacing w:before="3"/>
              <w:jc w:val="center"/>
              <w:rPr>
                <w:rFonts w:ascii="黑体" w:eastAsia="黑体" w:hAnsi="黑体" w:cs="黑体"/>
                <w:b/>
                <w:szCs w:val="21"/>
              </w:rPr>
            </w:pPr>
            <w:r>
              <w:rPr>
                <w:rFonts w:ascii="黑体" w:eastAsia="黑体" w:hAnsi="黑体" w:cs="黑体" w:hint="eastAsia"/>
                <w:b/>
                <w:szCs w:val="21"/>
              </w:rPr>
              <w:t>课程目标</w:t>
            </w:r>
          </w:p>
        </w:tc>
        <w:tc>
          <w:tcPr>
            <w:tcW w:w="183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F0E9DB8" w14:textId="77777777" w:rsidR="00EF6ED2" w:rsidRDefault="00453C12">
            <w:pPr>
              <w:pStyle w:val="TableParagraph"/>
              <w:spacing w:before="122"/>
              <w:jc w:val="center"/>
              <w:rPr>
                <w:rFonts w:ascii="黑体" w:eastAsia="黑体" w:hAnsi="黑体" w:cs="黑体"/>
                <w:b/>
                <w:szCs w:val="21"/>
              </w:rPr>
            </w:pPr>
            <w:r>
              <w:rPr>
                <w:rFonts w:ascii="黑体" w:eastAsia="黑体" w:hAnsi="黑体" w:cs="黑体" w:hint="eastAsia"/>
                <w:b/>
                <w:szCs w:val="21"/>
              </w:rPr>
              <w:t>教学内容</w:t>
            </w:r>
          </w:p>
        </w:tc>
        <w:tc>
          <w:tcPr>
            <w:tcW w:w="34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EC58C17" w14:textId="77777777" w:rsidR="00EF6ED2" w:rsidRDefault="00453C12">
            <w:pPr>
              <w:pStyle w:val="TableParagraph"/>
              <w:spacing w:before="3"/>
              <w:jc w:val="center"/>
              <w:rPr>
                <w:rFonts w:ascii="黑体" w:eastAsia="黑体" w:hAnsi="黑体" w:cs="黑体"/>
                <w:b/>
                <w:szCs w:val="21"/>
                <w:lang w:val="en-US"/>
              </w:rPr>
            </w:pPr>
            <w:r>
              <w:rPr>
                <w:rFonts w:ascii="黑体" w:eastAsia="黑体" w:hAnsi="黑体" w:cs="黑体" w:hint="eastAsia"/>
                <w:b/>
                <w:szCs w:val="21"/>
              </w:rPr>
              <w:t>建议学时</w:t>
            </w:r>
          </w:p>
        </w:tc>
      </w:tr>
      <w:tr w:rsidR="00EF6ED2" w14:paraId="774298C4" w14:textId="77777777" w:rsidTr="003C1111">
        <w:trPr>
          <w:trHeight w:val="773"/>
          <w:jc w:val="center"/>
        </w:trPr>
        <w:tc>
          <w:tcPr>
            <w:tcW w:w="37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B949353" w14:textId="77777777" w:rsidR="00EF6ED2" w:rsidRPr="003C1111" w:rsidRDefault="00453C12" w:rsidP="002B5FE1">
            <w:pPr>
              <w:pStyle w:val="TableParagraph"/>
              <w:spacing w:before="51"/>
              <w:jc w:val="center"/>
              <w:rPr>
                <w:rFonts w:ascii="黑体" w:eastAsia="黑体" w:hAnsi="黑体" w:cs="黑体"/>
                <w:bCs/>
                <w:color w:val="000000" w:themeColor="text1"/>
                <w:szCs w:val="21"/>
              </w:rPr>
            </w:pPr>
            <w:r w:rsidRPr="003C1111">
              <w:rPr>
                <w:rFonts w:ascii="黑体" w:eastAsia="黑体" w:hAnsi="黑体" w:cs="黑体" w:hint="eastAsia"/>
                <w:bCs/>
                <w:color w:val="000000" w:themeColor="text1"/>
                <w:szCs w:val="21"/>
              </w:rPr>
              <w:t>1</w:t>
            </w:r>
          </w:p>
        </w:tc>
        <w:tc>
          <w:tcPr>
            <w:tcW w:w="57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DE4C06E" w14:textId="77777777" w:rsidR="00EF6ED2" w:rsidRPr="003C1111" w:rsidRDefault="00453C12" w:rsidP="002B5FE1">
            <w:pPr>
              <w:pStyle w:val="TableParagraph"/>
              <w:spacing w:before="51"/>
              <w:ind w:left="107"/>
              <w:jc w:val="center"/>
              <w:rPr>
                <w:rFonts w:ascii="黑体" w:eastAsia="黑体" w:hAnsi="黑体" w:cs="黑体"/>
                <w:bCs/>
                <w:color w:val="000000" w:themeColor="text1"/>
                <w:szCs w:val="21"/>
              </w:rPr>
            </w:pPr>
            <w:r w:rsidRPr="003C1111">
              <w:rPr>
                <w:rFonts w:ascii="黑体" w:eastAsia="黑体" w:hAnsi="黑体" w:cs="黑体" w:hint="eastAsia"/>
                <w:bCs/>
                <w:color w:val="000000" w:themeColor="text1"/>
                <w:szCs w:val="21"/>
              </w:rPr>
              <w:t>物流沙盘</w:t>
            </w:r>
          </w:p>
        </w:tc>
        <w:tc>
          <w:tcPr>
            <w:tcW w:w="54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BB6F74D" w14:textId="77777777" w:rsidR="00EF6ED2" w:rsidRPr="003C1111" w:rsidRDefault="00453C12" w:rsidP="002B5FE1">
            <w:pPr>
              <w:pStyle w:val="TableParagraph"/>
              <w:spacing w:before="51"/>
              <w:ind w:left="107"/>
              <w:jc w:val="center"/>
              <w:rPr>
                <w:rFonts w:ascii="黑体" w:eastAsia="黑体" w:hAnsi="黑体" w:cs="黑体"/>
                <w:bCs/>
                <w:color w:val="000000" w:themeColor="text1"/>
                <w:szCs w:val="21"/>
              </w:rPr>
            </w:pPr>
            <w:r w:rsidRPr="003C1111">
              <w:rPr>
                <w:rFonts w:ascii="黑体" w:eastAsia="黑体" w:hAnsi="黑体" w:cs="黑体" w:hint="eastAsia"/>
                <w:bCs/>
                <w:color w:val="000000" w:themeColor="text1"/>
                <w:szCs w:val="21"/>
              </w:rPr>
              <w:t>生产运营岗位</w:t>
            </w:r>
          </w:p>
        </w:tc>
        <w:tc>
          <w:tcPr>
            <w:tcW w:w="132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53A3FC7" w14:textId="77777777" w:rsidR="00EF6ED2" w:rsidRPr="003C1111" w:rsidRDefault="00453C12" w:rsidP="003C1111">
            <w:pPr>
              <w:pStyle w:val="TableParagraph"/>
              <w:spacing w:before="51"/>
              <w:ind w:left="107"/>
              <w:rPr>
                <w:rFonts w:ascii="黑体" w:eastAsia="黑体" w:hAnsi="黑体" w:cs="黑体"/>
                <w:bCs/>
                <w:color w:val="000000" w:themeColor="text1"/>
                <w:szCs w:val="21"/>
              </w:rPr>
            </w:pPr>
            <w:r w:rsidRPr="003C1111">
              <w:rPr>
                <w:rFonts w:ascii="黑体" w:eastAsia="黑体" w:hAnsi="黑体" w:cs="黑体" w:hint="eastAsia"/>
                <w:bCs/>
                <w:color w:val="000000" w:themeColor="text1"/>
                <w:szCs w:val="21"/>
              </w:rPr>
              <w:t>培养学生的综合管理能力和全局分析能力，养成最优管理意识。</w:t>
            </w:r>
          </w:p>
        </w:tc>
        <w:tc>
          <w:tcPr>
            <w:tcW w:w="18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6ADAA69" w14:textId="77777777" w:rsidR="00EF6ED2" w:rsidRPr="003C1111" w:rsidRDefault="00453C12" w:rsidP="003C1111">
            <w:pPr>
              <w:pStyle w:val="TableParagraph"/>
              <w:spacing w:before="51"/>
              <w:ind w:left="107"/>
              <w:rPr>
                <w:rFonts w:ascii="黑体" w:eastAsia="黑体" w:hAnsi="黑体" w:cs="黑体"/>
                <w:bCs/>
                <w:color w:val="000000" w:themeColor="text1"/>
                <w:szCs w:val="21"/>
              </w:rPr>
            </w:pPr>
            <w:r w:rsidRPr="003C1111">
              <w:rPr>
                <w:rFonts w:ascii="黑体" w:eastAsia="黑体" w:hAnsi="黑体" w:cs="黑体" w:hint="eastAsia"/>
                <w:bCs/>
                <w:color w:val="000000" w:themeColor="text1"/>
                <w:szCs w:val="21"/>
              </w:rPr>
              <w:t>学生利用三周的学习时间，以系上购置的ITMC物流沙盘为工具，在老师的带领下，以团队协作的方式，按照沙盘模型设定的比赛规则，完成订单投标、货物配载、货物运输、资金筹划等训练。</w:t>
            </w:r>
          </w:p>
        </w:tc>
        <w:tc>
          <w:tcPr>
            <w:tcW w:w="34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F6F2DF3" w14:textId="77777777" w:rsidR="00EF6ED2" w:rsidRPr="003C1111" w:rsidRDefault="002B5FE1" w:rsidP="003C1111">
            <w:pPr>
              <w:pStyle w:val="TableParagraph"/>
              <w:spacing w:before="51"/>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t>64</w:t>
            </w:r>
          </w:p>
        </w:tc>
      </w:tr>
      <w:tr w:rsidR="00EF6ED2" w14:paraId="12EEC5BC" w14:textId="77777777" w:rsidTr="003C1111">
        <w:trPr>
          <w:trHeight w:val="913"/>
          <w:jc w:val="center"/>
        </w:trPr>
        <w:tc>
          <w:tcPr>
            <w:tcW w:w="37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0EBA112" w14:textId="77777777" w:rsidR="00EF6ED2" w:rsidRPr="003C1111" w:rsidRDefault="00453C12" w:rsidP="002B5FE1">
            <w:pPr>
              <w:pStyle w:val="TableParagraph"/>
              <w:spacing w:before="51"/>
              <w:jc w:val="center"/>
              <w:rPr>
                <w:rFonts w:ascii="黑体" w:eastAsia="黑体" w:hAnsi="黑体" w:cs="黑体"/>
                <w:bCs/>
                <w:color w:val="000000" w:themeColor="text1"/>
                <w:szCs w:val="21"/>
              </w:rPr>
            </w:pPr>
            <w:r w:rsidRPr="003C1111">
              <w:rPr>
                <w:rFonts w:ascii="黑体" w:eastAsia="黑体" w:hAnsi="黑体" w:cs="黑体" w:hint="eastAsia"/>
                <w:bCs/>
                <w:color w:val="000000" w:themeColor="text1"/>
                <w:szCs w:val="21"/>
              </w:rPr>
              <w:t>2</w:t>
            </w:r>
          </w:p>
        </w:tc>
        <w:tc>
          <w:tcPr>
            <w:tcW w:w="57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A8F11C4" w14:textId="77777777" w:rsidR="00EF6ED2" w:rsidRPr="003C1111" w:rsidRDefault="00453C12" w:rsidP="002B5FE1">
            <w:pPr>
              <w:pStyle w:val="TableParagraph"/>
              <w:spacing w:before="51"/>
              <w:ind w:left="107"/>
              <w:jc w:val="center"/>
              <w:rPr>
                <w:rFonts w:ascii="黑体" w:eastAsia="黑体" w:hAnsi="黑体" w:cs="黑体"/>
                <w:bCs/>
                <w:color w:val="000000" w:themeColor="text1"/>
                <w:szCs w:val="21"/>
              </w:rPr>
            </w:pPr>
            <w:r w:rsidRPr="003C1111">
              <w:rPr>
                <w:rFonts w:ascii="黑体" w:eastAsia="黑体" w:hAnsi="黑体" w:cs="黑体" w:hint="eastAsia"/>
                <w:bCs/>
                <w:color w:val="000000" w:themeColor="text1"/>
                <w:szCs w:val="21"/>
              </w:rPr>
              <w:t>叉车操作</w:t>
            </w:r>
          </w:p>
        </w:tc>
        <w:tc>
          <w:tcPr>
            <w:tcW w:w="54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DA9916D" w14:textId="77777777" w:rsidR="00EF6ED2" w:rsidRPr="003C1111" w:rsidRDefault="00453C12" w:rsidP="002B5FE1">
            <w:pPr>
              <w:pStyle w:val="TableParagraph"/>
              <w:spacing w:before="51"/>
              <w:ind w:left="107"/>
              <w:jc w:val="center"/>
              <w:rPr>
                <w:rFonts w:ascii="黑体" w:eastAsia="黑体" w:hAnsi="黑体" w:cs="黑体"/>
                <w:bCs/>
                <w:color w:val="000000" w:themeColor="text1"/>
                <w:szCs w:val="21"/>
              </w:rPr>
            </w:pPr>
            <w:r w:rsidRPr="003C1111">
              <w:rPr>
                <w:rFonts w:ascii="黑体" w:eastAsia="黑体" w:hAnsi="黑体" w:cs="黑体" w:hint="eastAsia"/>
                <w:bCs/>
                <w:color w:val="000000" w:themeColor="text1"/>
                <w:szCs w:val="21"/>
              </w:rPr>
              <w:t>仓储管理岗</w:t>
            </w:r>
          </w:p>
        </w:tc>
        <w:tc>
          <w:tcPr>
            <w:tcW w:w="132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D3CDAF0" w14:textId="77777777" w:rsidR="00EF6ED2" w:rsidRPr="003C1111" w:rsidRDefault="00453C12" w:rsidP="003C1111">
            <w:pPr>
              <w:pStyle w:val="TableParagraph"/>
              <w:spacing w:before="51"/>
              <w:ind w:left="107"/>
              <w:rPr>
                <w:rFonts w:ascii="黑体" w:eastAsia="黑体" w:hAnsi="黑体" w:cs="黑体"/>
                <w:bCs/>
                <w:color w:val="000000" w:themeColor="text1"/>
                <w:szCs w:val="21"/>
              </w:rPr>
            </w:pPr>
            <w:r w:rsidRPr="003C1111">
              <w:rPr>
                <w:rFonts w:ascii="黑体" w:eastAsia="黑体" w:hAnsi="黑体" w:cs="黑体" w:hint="eastAsia"/>
                <w:bCs/>
                <w:color w:val="000000" w:themeColor="text1"/>
                <w:szCs w:val="21"/>
              </w:rPr>
              <w:t>培养学生仓储实践能力和良好的新知识学习能力，养成细心认真工作的习惯。</w:t>
            </w:r>
          </w:p>
        </w:tc>
        <w:tc>
          <w:tcPr>
            <w:tcW w:w="18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2A808F2" w14:textId="77777777" w:rsidR="00EF6ED2" w:rsidRPr="003C1111" w:rsidRDefault="00453C12" w:rsidP="003C1111">
            <w:pPr>
              <w:pStyle w:val="TableParagraph"/>
              <w:spacing w:before="51"/>
              <w:ind w:left="107"/>
              <w:rPr>
                <w:rFonts w:ascii="黑体" w:eastAsia="黑体" w:hAnsi="黑体" w:cs="黑体"/>
                <w:bCs/>
                <w:color w:val="000000" w:themeColor="text1"/>
                <w:szCs w:val="21"/>
              </w:rPr>
            </w:pPr>
            <w:r w:rsidRPr="003C1111">
              <w:rPr>
                <w:rFonts w:ascii="黑体" w:eastAsia="黑体" w:hAnsi="黑体" w:cs="黑体" w:hint="eastAsia"/>
                <w:bCs/>
                <w:color w:val="000000" w:themeColor="text1"/>
                <w:szCs w:val="21"/>
              </w:rPr>
              <w:t>学生驾驶叉车，按照根教师安排的路线进行形势，并通过一系列的障碍；学生驾驶叉车对货物进、出库、入库进行辅助作业等。</w:t>
            </w:r>
          </w:p>
        </w:tc>
        <w:tc>
          <w:tcPr>
            <w:tcW w:w="34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36C0AFF" w14:textId="77777777" w:rsidR="00EF6ED2" w:rsidRPr="003C1111" w:rsidRDefault="002B5FE1" w:rsidP="003C1111">
            <w:pPr>
              <w:pStyle w:val="TableParagraph"/>
              <w:spacing w:before="51"/>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t>64</w:t>
            </w:r>
          </w:p>
        </w:tc>
      </w:tr>
      <w:tr w:rsidR="00EF6ED2" w14:paraId="3F96BF64" w14:textId="77777777" w:rsidTr="003C1111">
        <w:trPr>
          <w:trHeight w:val="636"/>
          <w:jc w:val="center"/>
        </w:trPr>
        <w:tc>
          <w:tcPr>
            <w:tcW w:w="37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D2482C1" w14:textId="77777777" w:rsidR="00EF6ED2" w:rsidRPr="003C1111" w:rsidRDefault="00453C12" w:rsidP="002B5FE1">
            <w:pPr>
              <w:pStyle w:val="TableParagraph"/>
              <w:spacing w:before="51"/>
              <w:jc w:val="center"/>
              <w:rPr>
                <w:rFonts w:ascii="黑体" w:eastAsia="黑体" w:hAnsi="黑体" w:cs="黑体"/>
                <w:bCs/>
                <w:color w:val="000000" w:themeColor="text1"/>
                <w:szCs w:val="21"/>
              </w:rPr>
            </w:pPr>
            <w:r w:rsidRPr="003C1111">
              <w:rPr>
                <w:rFonts w:ascii="黑体" w:eastAsia="黑体" w:hAnsi="黑体" w:cs="黑体" w:hint="eastAsia"/>
                <w:bCs/>
                <w:color w:val="000000" w:themeColor="text1"/>
                <w:szCs w:val="21"/>
              </w:rPr>
              <w:t>3</w:t>
            </w:r>
          </w:p>
        </w:tc>
        <w:tc>
          <w:tcPr>
            <w:tcW w:w="57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CB90E91" w14:textId="77777777" w:rsidR="00EF6ED2" w:rsidRPr="003C1111" w:rsidRDefault="00453C12" w:rsidP="002B5FE1">
            <w:pPr>
              <w:pStyle w:val="TableParagraph"/>
              <w:spacing w:before="51"/>
              <w:ind w:left="107"/>
              <w:jc w:val="center"/>
              <w:rPr>
                <w:rFonts w:ascii="黑体" w:eastAsia="黑体" w:hAnsi="黑体" w:cs="黑体"/>
                <w:bCs/>
                <w:color w:val="000000" w:themeColor="text1"/>
                <w:szCs w:val="21"/>
              </w:rPr>
            </w:pPr>
            <w:r w:rsidRPr="003C1111">
              <w:rPr>
                <w:rFonts w:ascii="黑体" w:eastAsia="黑体" w:hAnsi="黑体" w:cs="黑体" w:hint="eastAsia"/>
                <w:bCs/>
                <w:color w:val="000000" w:themeColor="text1"/>
                <w:szCs w:val="21"/>
              </w:rPr>
              <w:t>物流运作综合实训</w:t>
            </w:r>
          </w:p>
        </w:tc>
        <w:tc>
          <w:tcPr>
            <w:tcW w:w="54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2708C3E" w14:textId="77777777" w:rsidR="00EF6ED2" w:rsidRPr="003C1111" w:rsidRDefault="00453C12" w:rsidP="002B5FE1">
            <w:pPr>
              <w:pStyle w:val="TableParagraph"/>
              <w:spacing w:before="51"/>
              <w:ind w:left="107"/>
              <w:jc w:val="center"/>
              <w:rPr>
                <w:rFonts w:ascii="黑体" w:eastAsia="黑体" w:hAnsi="黑体" w:cs="黑体"/>
                <w:bCs/>
                <w:color w:val="000000" w:themeColor="text1"/>
                <w:szCs w:val="21"/>
              </w:rPr>
            </w:pPr>
            <w:r w:rsidRPr="003C1111">
              <w:rPr>
                <w:rFonts w:ascii="黑体" w:eastAsia="黑体" w:hAnsi="黑体" w:cs="黑体" w:hint="eastAsia"/>
                <w:bCs/>
                <w:color w:val="000000" w:themeColor="text1"/>
                <w:szCs w:val="21"/>
              </w:rPr>
              <w:t>采销管理岗</w:t>
            </w:r>
          </w:p>
        </w:tc>
        <w:tc>
          <w:tcPr>
            <w:tcW w:w="132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2C10FDF" w14:textId="77777777" w:rsidR="00EF6ED2" w:rsidRPr="003C1111" w:rsidRDefault="00453C12" w:rsidP="003C1111">
            <w:pPr>
              <w:pStyle w:val="TableParagraph"/>
              <w:spacing w:before="51"/>
              <w:ind w:left="107"/>
              <w:rPr>
                <w:rFonts w:ascii="黑体" w:eastAsia="黑体" w:hAnsi="黑体" w:cs="黑体"/>
                <w:bCs/>
                <w:color w:val="000000" w:themeColor="text1"/>
                <w:szCs w:val="21"/>
              </w:rPr>
            </w:pPr>
            <w:r w:rsidRPr="003C1111">
              <w:rPr>
                <w:rFonts w:ascii="黑体" w:eastAsia="黑体" w:hAnsi="黑体" w:cs="黑体" w:hint="eastAsia"/>
                <w:bCs/>
                <w:color w:val="000000" w:themeColor="text1"/>
                <w:szCs w:val="21"/>
              </w:rPr>
              <w:t>培养学生吃苦耐劳精神和对环境变化要有较强的适应能力，养成自我</w:t>
            </w:r>
            <w:r w:rsidRPr="003C1111">
              <w:rPr>
                <w:rFonts w:ascii="黑体" w:eastAsia="黑体" w:hAnsi="黑体" w:cs="黑体" w:hint="eastAsia"/>
                <w:bCs/>
                <w:color w:val="000000" w:themeColor="text1"/>
                <w:szCs w:val="21"/>
              </w:rPr>
              <w:lastRenderedPageBreak/>
              <w:t>反思和团队协作的职业工作习惯。</w:t>
            </w:r>
          </w:p>
        </w:tc>
        <w:tc>
          <w:tcPr>
            <w:tcW w:w="183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38AC6B1" w14:textId="77777777" w:rsidR="00EF6ED2" w:rsidRPr="003C1111" w:rsidRDefault="00453C12" w:rsidP="003C1111">
            <w:pPr>
              <w:pStyle w:val="TableParagraph"/>
              <w:spacing w:before="51"/>
              <w:ind w:left="107"/>
              <w:rPr>
                <w:rFonts w:ascii="黑体" w:eastAsia="黑体" w:hAnsi="黑体" w:cs="黑体"/>
                <w:bCs/>
                <w:color w:val="000000" w:themeColor="text1"/>
                <w:szCs w:val="21"/>
              </w:rPr>
            </w:pPr>
            <w:r w:rsidRPr="003C1111">
              <w:rPr>
                <w:rFonts w:ascii="黑体" w:eastAsia="黑体" w:hAnsi="黑体" w:cs="黑体" w:hint="eastAsia"/>
                <w:bCs/>
                <w:color w:val="000000" w:themeColor="text1"/>
                <w:szCs w:val="21"/>
              </w:rPr>
              <w:lastRenderedPageBreak/>
              <w:t>以真实实训项目为驱动，学生完成“物流企业仓储与配送业务的运营管理”，“仓储信息系统的</w:t>
            </w:r>
            <w:r w:rsidRPr="003C1111">
              <w:rPr>
                <w:rFonts w:ascii="黑体" w:eastAsia="黑体" w:hAnsi="黑体" w:cs="黑体" w:hint="eastAsia"/>
                <w:bCs/>
                <w:color w:val="000000" w:themeColor="text1"/>
                <w:szCs w:val="21"/>
              </w:rPr>
              <w:lastRenderedPageBreak/>
              <w:t>使用和管理”，“物流中心的各类物流设备操作”等项目。</w:t>
            </w:r>
          </w:p>
        </w:tc>
        <w:tc>
          <w:tcPr>
            <w:tcW w:w="34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DF51E42" w14:textId="77777777" w:rsidR="00EF6ED2" w:rsidRPr="003C1111" w:rsidRDefault="002B5FE1" w:rsidP="003C1111">
            <w:pPr>
              <w:pStyle w:val="TableParagraph"/>
              <w:spacing w:before="51"/>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lastRenderedPageBreak/>
              <w:t>32</w:t>
            </w:r>
          </w:p>
        </w:tc>
      </w:tr>
    </w:tbl>
    <w:p w14:paraId="15392B15" w14:textId="77777777" w:rsidR="005C1577" w:rsidRDefault="005C1577" w:rsidP="005C1577">
      <w:pPr>
        <w:spacing w:line="360" w:lineRule="auto"/>
        <w:ind w:firstLineChars="200" w:firstLine="480"/>
        <w:rPr>
          <w:rFonts w:ascii="仿宋" w:eastAsia="仿宋" w:hAnsi="仿宋" w:cs="仿宋"/>
          <w:sz w:val="24"/>
          <w:szCs w:val="28"/>
        </w:rPr>
      </w:pPr>
      <w:bookmarkStart w:id="94" w:name="_Toc25013"/>
      <w:bookmarkStart w:id="95" w:name="_Toc2815"/>
    </w:p>
    <w:p w14:paraId="4D36909B" w14:textId="77777777" w:rsidR="00EF6ED2" w:rsidRDefault="00453C12">
      <w:pPr>
        <w:pStyle w:val="TT1"/>
        <w:spacing w:beforeLines="0" w:before="0"/>
        <w:ind w:firstLineChars="200" w:firstLine="482"/>
        <w:outlineLvl w:val="1"/>
        <w:rPr>
          <w:sz w:val="24"/>
          <w:szCs w:val="28"/>
        </w:rPr>
      </w:pPr>
      <w:bookmarkStart w:id="96" w:name="_Toc71726020"/>
      <w:r>
        <w:rPr>
          <w:rFonts w:hint="eastAsia"/>
          <w:sz w:val="24"/>
          <w:szCs w:val="28"/>
        </w:rPr>
        <w:t>（七）试点“</w:t>
      </w:r>
      <w:r>
        <w:rPr>
          <w:rFonts w:hint="eastAsia"/>
          <w:sz w:val="24"/>
          <w:szCs w:val="28"/>
        </w:rPr>
        <w:t>1+X</w:t>
      </w:r>
      <w:r>
        <w:rPr>
          <w:rFonts w:hint="eastAsia"/>
          <w:sz w:val="24"/>
          <w:szCs w:val="28"/>
        </w:rPr>
        <w:t>”书证融通课程</w:t>
      </w:r>
      <w:bookmarkEnd w:id="94"/>
      <w:bookmarkEnd w:id="95"/>
      <w:bookmarkEnd w:id="96"/>
    </w:p>
    <w:p w14:paraId="41566B31"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“1+X”书证融通课程描述如表1</w:t>
      </w:r>
      <w:r w:rsidR="002B5FE1">
        <w:rPr>
          <w:rFonts w:ascii="仿宋" w:eastAsia="仿宋" w:hAnsi="仿宋" w:cs="仿宋" w:hint="eastAsia"/>
          <w:sz w:val="24"/>
          <w:szCs w:val="28"/>
        </w:rPr>
        <w:t>1</w:t>
      </w:r>
      <w:r>
        <w:rPr>
          <w:rFonts w:ascii="仿宋" w:eastAsia="仿宋" w:hAnsi="仿宋" w:cs="仿宋" w:hint="eastAsia"/>
          <w:sz w:val="24"/>
          <w:szCs w:val="28"/>
        </w:rPr>
        <w:t>所示。</w:t>
      </w:r>
    </w:p>
    <w:p w14:paraId="2B5B0B52" w14:textId="77777777" w:rsidR="00EF6ED2" w:rsidRDefault="00453C12">
      <w:pPr>
        <w:spacing w:line="360" w:lineRule="auto"/>
        <w:jc w:val="center"/>
        <w:rPr>
          <w:rFonts w:ascii="黑体" w:eastAsia="黑体" w:hAnsi="黑体"/>
          <w:b/>
          <w:szCs w:val="21"/>
        </w:rPr>
      </w:pPr>
      <w:r>
        <w:rPr>
          <w:rFonts w:ascii="黑体" w:eastAsia="黑体" w:hAnsi="黑体" w:hint="eastAsia"/>
          <w:b/>
          <w:szCs w:val="21"/>
        </w:rPr>
        <w:t>表1</w:t>
      </w:r>
      <w:r w:rsidR="002B5FE1">
        <w:rPr>
          <w:rFonts w:ascii="黑体" w:eastAsia="黑体" w:hAnsi="黑体" w:hint="eastAsia"/>
          <w:b/>
          <w:szCs w:val="21"/>
        </w:rPr>
        <w:t>1</w:t>
      </w:r>
      <w:r>
        <w:rPr>
          <w:rFonts w:ascii="黑体" w:eastAsia="黑体" w:hAnsi="黑体" w:hint="eastAsia"/>
          <w:b/>
          <w:szCs w:val="21"/>
        </w:rPr>
        <w:t xml:space="preserve"> “1+X”书证融通课程</w:t>
      </w:r>
    </w:p>
    <w:tbl>
      <w:tblPr>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02"/>
        <w:gridCol w:w="1387"/>
        <w:gridCol w:w="3545"/>
        <w:gridCol w:w="1901"/>
        <w:gridCol w:w="953"/>
      </w:tblGrid>
      <w:tr w:rsidR="00EF6ED2" w14:paraId="17AF9D4C" w14:textId="77777777" w:rsidTr="007054B2">
        <w:trPr>
          <w:trHeight w:val="544"/>
        </w:trPr>
        <w:tc>
          <w:tcPr>
            <w:tcW w:w="3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ECE1E6E" w14:textId="77777777" w:rsidR="00EF6ED2" w:rsidRDefault="00453C12">
            <w:pPr>
              <w:pStyle w:val="TableParagraph"/>
              <w:ind w:left="104" w:right="88"/>
              <w:jc w:val="center"/>
              <w:rPr>
                <w:rFonts w:ascii="黑体" w:eastAsia="黑体" w:hAnsi="黑体" w:cs="黑体"/>
                <w:b/>
                <w:szCs w:val="21"/>
              </w:rPr>
            </w:pPr>
            <w:r>
              <w:rPr>
                <w:rFonts w:ascii="黑体" w:eastAsia="黑体" w:hAnsi="黑体" w:cs="黑体" w:hint="eastAsia"/>
                <w:b/>
                <w:szCs w:val="21"/>
              </w:rPr>
              <w:t>序号</w:t>
            </w:r>
          </w:p>
        </w:tc>
        <w:tc>
          <w:tcPr>
            <w:tcW w:w="82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4725368" w14:textId="77777777" w:rsidR="00EF6ED2" w:rsidRDefault="00453C12">
            <w:pPr>
              <w:pStyle w:val="TableParagraph"/>
              <w:jc w:val="center"/>
              <w:rPr>
                <w:rFonts w:ascii="黑体" w:eastAsia="黑体" w:hAnsi="黑体" w:cs="黑体"/>
                <w:b/>
                <w:szCs w:val="21"/>
              </w:rPr>
            </w:pPr>
            <w:r>
              <w:rPr>
                <w:rFonts w:ascii="黑体" w:eastAsia="黑体" w:hAnsi="黑体" w:cs="黑体" w:hint="eastAsia"/>
                <w:b/>
                <w:szCs w:val="21"/>
              </w:rPr>
              <w:t>课程名称</w:t>
            </w:r>
          </w:p>
        </w:tc>
        <w:tc>
          <w:tcPr>
            <w:tcW w:w="21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F67068" w14:textId="77777777" w:rsidR="00EF6ED2" w:rsidRDefault="00453C12">
            <w:pPr>
              <w:pStyle w:val="TableParagraph"/>
              <w:ind w:left="160" w:right="128"/>
              <w:jc w:val="center"/>
              <w:rPr>
                <w:rFonts w:ascii="黑体" w:eastAsia="黑体" w:hAnsi="黑体" w:cs="黑体"/>
                <w:b/>
                <w:szCs w:val="21"/>
              </w:rPr>
            </w:pPr>
            <w:r>
              <w:rPr>
                <w:rFonts w:ascii="黑体" w:eastAsia="黑体" w:hAnsi="黑体" w:cs="黑体" w:hint="eastAsia"/>
                <w:b/>
                <w:szCs w:val="21"/>
              </w:rPr>
              <w:t>内容模块</w:t>
            </w:r>
          </w:p>
        </w:tc>
        <w:tc>
          <w:tcPr>
            <w:tcW w:w="113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9432564" w14:textId="77777777" w:rsidR="00EF6ED2" w:rsidRDefault="00453C12">
            <w:pPr>
              <w:pStyle w:val="TableParagraph"/>
              <w:ind w:left="154"/>
              <w:jc w:val="center"/>
              <w:rPr>
                <w:rFonts w:ascii="黑体" w:eastAsia="黑体" w:hAnsi="黑体" w:cs="黑体"/>
                <w:b/>
                <w:szCs w:val="21"/>
              </w:rPr>
            </w:pPr>
            <w:r>
              <w:rPr>
                <w:rFonts w:ascii="黑体" w:eastAsia="黑体" w:hAnsi="黑体" w:cs="黑体" w:hint="eastAsia"/>
                <w:b/>
                <w:szCs w:val="21"/>
              </w:rPr>
              <w:t>对应职业技能等级证书（等级）</w:t>
            </w:r>
          </w:p>
        </w:tc>
        <w:tc>
          <w:tcPr>
            <w:tcW w:w="56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FFE3E7A" w14:textId="77777777" w:rsidR="00EF6ED2" w:rsidRDefault="00453C12">
            <w:pPr>
              <w:pStyle w:val="TableParagraph"/>
              <w:ind w:left="111" w:right="74"/>
              <w:jc w:val="center"/>
              <w:rPr>
                <w:rFonts w:ascii="黑体" w:eastAsia="黑体" w:hAnsi="黑体" w:cs="黑体"/>
                <w:b/>
                <w:szCs w:val="21"/>
              </w:rPr>
            </w:pPr>
            <w:r>
              <w:rPr>
                <w:rFonts w:ascii="黑体" w:eastAsia="黑体" w:hAnsi="黑体" w:cs="黑体" w:hint="eastAsia"/>
                <w:b/>
                <w:szCs w:val="21"/>
              </w:rPr>
              <w:t>面向工作领域</w:t>
            </w:r>
          </w:p>
        </w:tc>
      </w:tr>
      <w:tr w:rsidR="00EF6ED2" w14:paraId="756E57BE" w14:textId="77777777" w:rsidTr="007054B2">
        <w:trPr>
          <w:trHeight w:val="759"/>
        </w:trPr>
        <w:tc>
          <w:tcPr>
            <w:tcW w:w="35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7323152" w14:textId="77777777" w:rsidR="00EF6ED2" w:rsidRPr="007054B2" w:rsidRDefault="00453C12">
            <w:pPr>
              <w:pStyle w:val="TableParagraph"/>
              <w:ind w:left="16"/>
              <w:jc w:val="center"/>
              <w:rPr>
                <w:rFonts w:ascii="黑体" w:eastAsia="黑体" w:hAnsi="黑体" w:cs="黑体"/>
                <w:szCs w:val="21"/>
                <w:lang w:val="en-US"/>
              </w:rPr>
            </w:pPr>
            <w:r w:rsidRPr="007054B2">
              <w:rPr>
                <w:rFonts w:ascii="黑体" w:eastAsia="黑体" w:hAnsi="黑体" w:cs="黑体" w:hint="eastAsia"/>
                <w:szCs w:val="21"/>
                <w:lang w:val="en-US"/>
              </w:rPr>
              <w:t>1</w:t>
            </w:r>
          </w:p>
        </w:tc>
        <w:tc>
          <w:tcPr>
            <w:tcW w:w="82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B9ADFEB" w14:textId="77777777" w:rsidR="00EF6ED2" w:rsidRPr="007054B2" w:rsidRDefault="00453C12" w:rsidP="005C1577">
            <w:pPr>
              <w:pStyle w:val="TableParagraph"/>
              <w:jc w:val="center"/>
              <w:rPr>
                <w:rFonts w:ascii="黑体" w:eastAsia="黑体" w:hAnsi="黑体" w:cs="黑体"/>
                <w:szCs w:val="21"/>
                <w:lang w:val="en-US"/>
              </w:rPr>
            </w:pPr>
            <w:r w:rsidRPr="007054B2">
              <w:rPr>
                <w:rFonts w:ascii="黑体" w:eastAsia="黑体" w:hAnsi="黑体" w:cs="黑体" w:hint="eastAsia"/>
                <w:szCs w:val="21"/>
                <w:lang w:val="en-US"/>
              </w:rPr>
              <w:t>仓储管理</w:t>
            </w:r>
          </w:p>
        </w:tc>
        <w:tc>
          <w:tcPr>
            <w:tcW w:w="211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F8D1F00" w14:textId="77777777" w:rsidR="00EF6ED2" w:rsidRPr="007054B2" w:rsidRDefault="00453C12" w:rsidP="005C1577">
            <w:pPr>
              <w:pStyle w:val="details-abstract-text"/>
              <w:widowControl/>
              <w:rPr>
                <w:rFonts w:ascii="黑体" w:eastAsia="黑体" w:hAnsi="黑体" w:cs="黑体"/>
                <w:color w:val="auto"/>
                <w:kern w:val="2"/>
                <w:lang w:bidi="zh-CN"/>
              </w:rPr>
            </w:pPr>
            <w:r w:rsidRPr="007054B2">
              <w:rPr>
                <w:rFonts w:ascii="黑体" w:eastAsia="黑体" w:hAnsi="黑体" w:cs="黑体" w:hint="eastAsia"/>
                <w:color w:val="auto"/>
                <w:kern w:val="2"/>
                <w:lang w:bidi="zh-CN"/>
              </w:rPr>
              <w:t>出入质量</w:t>
            </w:r>
            <w:r w:rsidRPr="007054B2">
              <w:rPr>
                <w:rFonts w:ascii="黑体" w:eastAsia="黑体" w:hAnsi="黑体" w:cs="黑体"/>
                <w:color w:val="auto"/>
                <w:kern w:val="2"/>
                <w:lang w:bidi="zh-CN"/>
              </w:rPr>
              <w:t>管理</w:t>
            </w:r>
            <w:r w:rsidRPr="007054B2">
              <w:rPr>
                <w:rFonts w:ascii="黑体" w:eastAsia="黑体" w:hAnsi="黑体" w:cs="黑体" w:hint="eastAsia"/>
                <w:color w:val="auto"/>
                <w:kern w:val="2"/>
                <w:lang w:bidi="zh-CN"/>
              </w:rPr>
              <w:t>、仓储布局与物流规划、库存控制。</w:t>
            </w:r>
          </w:p>
        </w:tc>
        <w:tc>
          <w:tcPr>
            <w:tcW w:w="113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3EB1ABD" w14:textId="77777777" w:rsidR="00EF6ED2" w:rsidRPr="007054B2" w:rsidRDefault="00453C12">
            <w:pPr>
              <w:pStyle w:val="TableParagraph"/>
              <w:ind w:right="-29"/>
              <w:rPr>
                <w:rFonts w:ascii="黑体" w:eastAsia="黑体" w:hAnsi="黑体" w:cs="黑体"/>
                <w:szCs w:val="21"/>
              </w:rPr>
            </w:pPr>
            <w:r w:rsidRPr="007054B2">
              <w:rPr>
                <w:rFonts w:ascii="黑体" w:eastAsia="黑体" w:hAnsi="黑体" w:cs="黑体" w:hint="eastAsia"/>
                <w:szCs w:val="21"/>
              </w:rPr>
              <w:t>物流管理职业技能等级（中级）</w:t>
            </w:r>
          </w:p>
        </w:tc>
        <w:tc>
          <w:tcPr>
            <w:tcW w:w="5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D6DB965" w14:textId="77777777" w:rsidR="00EF6ED2" w:rsidRPr="007054B2" w:rsidRDefault="00453C12">
            <w:pPr>
              <w:pStyle w:val="TableParagraph"/>
              <w:ind w:right="101"/>
              <w:jc w:val="center"/>
              <w:rPr>
                <w:rFonts w:ascii="黑体" w:eastAsia="黑体" w:hAnsi="黑体" w:cs="黑体"/>
                <w:szCs w:val="21"/>
                <w:lang w:val="en-US"/>
              </w:rPr>
            </w:pPr>
            <w:r w:rsidRPr="007054B2">
              <w:rPr>
                <w:rFonts w:ascii="黑体" w:eastAsia="黑体" w:hAnsi="黑体" w:cs="黑体" w:hint="eastAsia"/>
                <w:szCs w:val="21"/>
                <w:lang w:val="en-US"/>
              </w:rPr>
              <w:t>物流行业</w:t>
            </w:r>
          </w:p>
        </w:tc>
      </w:tr>
      <w:tr w:rsidR="00EF6ED2" w14:paraId="49DD2772" w14:textId="77777777" w:rsidTr="007054B2">
        <w:trPr>
          <w:trHeight w:val="817"/>
        </w:trPr>
        <w:tc>
          <w:tcPr>
            <w:tcW w:w="35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528FE33" w14:textId="77777777" w:rsidR="00EF6ED2" w:rsidRPr="007054B2" w:rsidRDefault="00453C12">
            <w:pPr>
              <w:pStyle w:val="TableParagraph"/>
              <w:ind w:left="16"/>
              <w:jc w:val="center"/>
              <w:rPr>
                <w:rFonts w:ascii="黑体" w:eastAsia="黑体" w:hAnsi="黑体" w:cs="黑体"/>
                <w:szCs w:val="21"/>
                <w:lang w:val="en-US"/>
              </w:rPr>
            </w:pPr>
            <w:r w:rsidRPr="007054B2">
              <w:rPr>
                <w:rFonts w:ascii="黑体" w:eastAsia="黑体" w:hAnsi="黑体" w:cs="黑体" w:hint="eastAsia"/>
                <w:szCs w:val="21"/>
                <w:lang w:val="en-US"/>
              </w:rPr>
              <w:t>2</w:t>
            </w:r>
          </w:p>
        </w:tc>
        <w:tc>
          <w:tcPr>
            <w:tcW w:w="82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0ACACD7" w14:textId="77777777" w:rsidR="00EF6ED2" w:rsidRPr="007054B2" w:rsidRDefault="00453C12">
            <w:pPr>
              <w:pStyle w:val="TableParagraph"/>
              <w:jc w:val="center"/>
              <w:rPr>
                <w:rFonts w:ascii="黑体" w:eastAsia="黑体" w:hAnsi="黑体" w:cs="黑体"/>
                <w:szCs w:val="21"/>
                <w:lang w:val="en-US"/>
              </w:rPr>
            </w:pPr>
            <w:r w:rsidRPr="007054B2">
              <w:rPr>
                <w:rFonts w:ascii="黑体" w:eastAsia="黑体" w:hAnsi="黑体" w:cs="黑体" w:hint="eastAsia"/>
                <w:szCs w:val="21"/>
                <w:lang w:val="en-US"/>
              </w:rPr>
              <w:t>配送管理</w:t>
            </w:r>
          </w:p>
        </w:tc>
        <w:tc>
          <w:tcPr>
            <w:tcW w:w="211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B6F846D" w14:textId="77777777" w:rsidR="00EF6ED2" w:rsidRPr="007054B2" w:rsidRDefault="00453C12">
            <w:pPr>
              <w:pStyle w:val="TableParagraph"/>
              <w:ind w:right="128"/>
              <w:rPr>
                <w:rFonts w:ascii="黑体" w:eastAsia="黑体" w:hAnsi="黑体" w:cs="黑体"/>
                <w:szCs w:val="21"/>
                <w:lang w:val="en-US"/>
              </w:rPr>
            </w:pPr>
            <w:r w:rsidRPr="007054B2">
              <w:rPr>
                <w:rFonts w:ascii="黑体" w:eastAsia="黑体" w:hAnsi="黑体" w:cs="黑体" w:hint="eastAsia"/>
                <w:szCs w:val="21"/>
                <w:lang w:val="en-US"/>
              </w:rPr>
              <w:t>配送路线优化、配送作业计划。</w:t>
            </w:r>
          </w:p>
        </w:tc>
        <w:tc>
          <w:tcPr>
            <w:tcW w:w="113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0383F03" w14:textId="77777777" w:rsidR="00EF6ED2" w:rsidRPr="007054B2" w:rsidRDefault="00453C12">
            <w:pPr>
              <w:pStyle w:val="TableParagraph"/>
              <w:rPr>
                <w:rFonts w:ascii="黑体" w:eastAsia="黑体" w:hAnsi="黑体" w:cs="黑体"/>
                <w:szCs w:val="21"/>
              </w:rPr>
            </w:pPr>
            <w:r w:rsidRPr="007054B2">
              <w:rPr>
                <w:rFonts w:ascii="黑体" w:eastAsia="黑体" w:hAnsi="黑体" w:cs="黑体" w:hint="eastAsia"/>
                <w:szCs w:val="21"/>
              </w:rPr>
              <w:t>物流管理职业技能等级（中级）</w:t>
            </w:r>
          </w:p>
        </w:tc>
        <w:tc>
          <w:tcPr>
            <w:tcW w:w="5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8D621D7" w14:textId="77777777" w:rsidR="00EF6ED2" w:rsidRPr="007054B2" w:rsidRDefault="00453C12">
            <w:pPr>
              <w:pStyle w:val="TableParagraph"/>
              <w:ind w:left="38"/>
              <w:jc w:val="center"/>
              <w:rPr>
                <w:rFonts w:ascii="黑体" w:eastAsia="黑体" w:hAnsi="黑体" w:cs="黑体"/>
                <w:szCs w:val="21"/>
                <w:lang w:val="en-US"/>
              </w:rPr>
            </w:pPr>
            <w:r w:rsidRPr="007054B2">
              <w:rPr>
                <w:rFonts w:ascii="黑体" w:eastAsia="黑体" w:hAnsi="黑体" w:cs="黑体" w:hint="eastAsia"/>
                <w:szCs w:val="21"/>
                <w:lang w:val="en-US"/>
              </w:rPr>
              <w:t>物流行业</w:t>
            </w:r>
          </w:p>
        </w:tc>
      </w:tr>
      <w:tr w:rsidR="00EF6ED2" w14:paraId="62961632" w14:textId="77777777" w:rsidTr="007054B2">
        <w:trPr>
          <w:trHeight w:val="817"/>
        </w:trPr>
        <w:tc>
          <w:tcPr>
            <w:tcW w:w="35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43F2172" w14:textId="77777777" w:rsidR="00EF6ED2" w:rsidRPr="007054B2" w:rsidRDefault="00453C12">
            <w:pPr>
              <w:pStyle w:val="TableParagraph"/>
              <w:ind w:left="16"/>
              <w:jc w:val="center"/>
              <w:rPr>
                <w:rFonts w:ascii="黑体" w:eastAsia="黑体" w:hAnsi="黑体" w:cs="黑体"/>
                <w:szCs w:val="21"/>
                <w:lang w:val="en-US"/>
              </w:rPr>
            </w:pPr>
            <w:r w:rsidRPr="007054B2">
              <w:rPr>
                <w:rFonts w:ascii="黑体" w:eastAsia="黑体" w:hAnsi="黑体" w:cs="黑体" w:hint="eastAsia"/>
                <w:szCs w:val="21"/>
                <w:lang w:val="en-US"/>
              </w:rPr>
              <w:t>3</w:t>
            </w:r>
          </w:p>
        </w:tc>
        <w:tc>
          <w:tcPr>
            <w:tcW w:w="82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4F2F4DF" w14:textId="77777777" w:rsidR="00EF6ED2" w:rsidRPr="007054B2" w:rsidRDefault="00453C12">
            <w:pPr>
              <w:pStyle w:val="TableParagraph"/>
              <w:jc w:val="center"/>
              <w:rPr>
                <w:rFonts w:ascii="黑体" w:eastAsia="黑体" w:hAnsi="黑体" w:cs="黑体"/>
                <w:szCs w:val="21"/>
                <w:lang w:val="en-US"/>
              </w:rPr>
            </w:pPr>
            <w:r w:rsidRPr="007054B2">
              <w:rPr>
                <w:rFonts w:ascii="黑体" w:eastAsia="黑体" w:hAnsi="黑体" w:cs="黑体" w:hint="eastAsia"/>
                <w:szCs w:val="21"/>
                <w:lang w:val="en-US"/>
              </w:rPr>
              <w:t>货物运输管理</w:t>
            </w:r>
          </w:p>
        </w:tc>
        <w:tc>
          <w:tcPr>
            <w:tcW w:w="211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7A8DC6A" w14:textId="77777777" w:rsidR="00EF6ED2" w:rsidRPr="007054B2" w:rsidRDefault="00453C12">
            <w:pPr>
              <w:pStyle w:val="TableParagraph"/>
              <w:ind w:right="128"/>
              <w:rPr>
                <w:rFonts w:ascii="黑体" w:eastAsia="黑体" w:hAnsi="黑体" w:cs="黑体"/>
                <w:szCs w:val="21"/>
                <w:lang w:val="en-US"/>
              </w:rPr>
            </w:pPr>
            <w:r w:rsidRPr="007054B2">
              <w:rPr>
                <w:rFonts w:ascii="黑体" w:eastAsia="黑体" w:hAnsi="黑体" w:cs="黑体" w:hint="eastAsia"/>
                <w:szCs w:val="21"/>
                <w:lang w:val="en-US"/>
              </w:rPr>
              <w:t>运输调度管理、运输商业管理、货代作业管理。</w:t>
            </w:r>
          </w:p>
        </w:tc>
        <w:tc>
          <w:tcPr>
            <w:tcW w:w="113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41C9A55" w14:textId="77777777" w:rsidR="00EF6ED2" w:rsidRPr="007054B2" w:rsidRDefault="00453C12">
            <w:pPr>
              <w:pStyle w:val="TableParagraph"/>
              <w:rPr>
                <w:rFonts w:ascii="黑体" w:eastAsia="黑体" w:hAnsi="黑体" w:cs="黑体"/>
                <w:szCs w:val="21"/>
              </w:rPr>
            </w:pPr>
            <w:r w:rsidRPr="007054B2">
              <w:rPr>
                <w:rFonts w:ascii="黑体" w:eastAsia="黑体" w:hAnsi="黑体" w:cs="黑体" w:hint="eastAsia"/>
                <w:szCs w:val="21"/>
              </w:rPr>
              <w:t>物流管理职业技能等级（中级）</w:t>
            </w:r>
          </w:p>
        </w:tc>
        <w:tc>
          <w:tcPr>
            <w:tcW w:w="5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859A830" w14:textId="77777777" w:rsidR="00EF6ED2" w:rsidRPr="007054B2" w:rsidRDefault="00453C12">
            <w:pPr>
              <w:pStyle w:val="TableParagraph"/>
              <w:ind w:left="38"/>
              <w:jc w:val="center"/>
              <w:rPr>
                <w:rFonts w:ascii="黑体" w:eastAsia="黑体" w:hAnsi="黑体" w:cs="黑体"/>
                <w:szCs w:val="21"/>
                <w:lang w:val="en-US"/>
              </w:rPr>
            </w:pPr>
            <w:r w:rsidRPr="007054B2">
              <w:rPr>
                <w:rFonts w:ascii="黑体" w:eastAsia="黑体" w:hAnsi="黑体" w:cs="黑体" w:hint="eastAsia"/>
                <w:szCs w:val="21"/>
                <w:lang w:val="en-US"/>
              </w:rPr>
              <w:t>物流行业</w:t>
            </w:r>
          </w:p>
        </w:tc>
      </w:tr>
      <w:tr w:rsidR="00EF6ED2" w14:paraId="1430E035" w14:textId="77777777" w:rsidTr="007054B2">
        <w:trPr>
          <w:trHeight w:val="817"/>
        </w:trPr>
        <w:tc>
          <w:tcPr>
            <w:tcW w:w="35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2DE776C" w14:textId="77777777" w:rsidR="00EF6ED2" w:rsidRPr="007054B2" w:rsidRDefault="00453C12">
            <w:pPr>
              <w:pStyle w:val="TableParagraph"/>
              <w:ind w:left="16"/>
              <w:jc w:val="center"/>
              <w:rPr>
                <w:rFonts w:ascii="黑体" w:eastAsia="黑体" w:hAnsi="黑体" w:cs="黑体"/>
                <w:szCs w:val="21"/>
                <w:lang w:val="en-US"/>
              </w:rPr>
            </w:pPr>
            <w:r w:rsidRPr="007054B2">
              <w:rPr>
                <w:rFonts w:ascii="黑体" w:eastAsia="黑体" w:hAnsi="黑体" w:cs="黑体" w:hint="eastAsia"/>
                <w:szCs w:val="21"/>
                <w:lang w:val="en-US"/>
              </w:rPr>
              <w:t>4</w:t>
            </w:r>
          </w:p>
        </w:tc>
        <w:tc>
          <w:tcPr>
            <w:tcW w:w="82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B983C5C" w14:textId="77777777" w:rsidR="00EF6ED2" w:rsidRPr="007054B2" w:rsidRDefault="00453C12">
            <w:pPr>
              <w:pStyle w:val="TableParagraph"/>
              <w:jc w:val="center"/>
              <w:rPr>
                <w:rFonts w:ascii="黑体" w:eastAsia="黑体" w:hAnsi="黑体" w:cs="黑体"/>
                <w:szCs w:val="21"/>
                <w:lang w:val="en-US"/>
              </w:rPr>
            </w:pPr>
            <w:r w:rsidRPr="007054B2">
              <w:rPr>
                <w:rFonts w:ascii="黑体" w:eastAsia="黑体" w:hAnsi="黑体" w:cs="黑体" w:hint="eastAsia"/>
                <w:szCs w:val="21"/>
                <w:lang w:val="en-US"/>
              </w:rPr>
              <w:t>快递实务</w:t>
            </w:r>
          </w:p>
        </w:tc>
        <w:tc>
          <w:tcPr>
            <w:tcW w:w="211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A504BE5" w14:textId="77777777" w:rsidR="00EF6ED2" w:rsidRPr="007054B2" w:rsidRDefault="00453C12">
            <w:pPr>
              <w:pStyle w:val="TableParagraph"/>
              <w:ind w:right="128"/>
              <w:rPr>
                <w:rFonts w:ascii="黑体" w:eastAsia="黑体" w:hAnsi="黑体" w:cs="黑体"/>
                <w:szCs w:val="21"/>
                <w:lang w:val="en-US"/>
              </w:rPr>
            </w:pPr>
            <w:r w:rsidRPr="007054B2">
              <w:rPr>
                <w:rFonts w:ascii="黑体" w:eastAsia="黑体" w:hAnsi="黑体" w:cs="黑体" w:hint="eastAsia"/>
                <w:szCs w:val="21"/>
                <w:lang w:val="en-US"/>
              </w:rPr>
              <w:t>客户服务质量跟踪、快递包裹收发件流程、快递网点运营管理等。</w:t>
            </w:r>
          </w:p>
        </w:tc>
        <w:tc>
          <w:tcPr>
            <w:tcW w:w="113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57C6C0E" w14:textId="77777777" w:rsidR="00EF6ED2" w:rsidRPr="007054B2" w:rsidRDefault="00453C12">
            <w:pPr>
              <w:pStyle w:val="TableParagraph"/>
              <w:rPr>
                <w:rFonts w:ascii="黑体" w:eastAsia="黑体" w:hAnsi="黑体" w:cs="黑体"/>
                <w:szCs w:val="21"/>
              </w:rPr>
            </w:pPr>
            <w:r w:rsidRPr="007054B2">
              <w:rPr>
                <w:rFonts w:ascii="黑体" w:eastAsia="黑体" w:hAnsi="黑体" w:cs="黑体" w:hint="eastAsia"/>
                <w:szCs w:val="21"/>
              </w:rPr>
              <w:t>快递运营职业技能等级(中级)</w:t>
            </w:r>
          </w:p>
        </w:tc>
        <w:tc>
          <w:tcPr>
            <w:tcW w:w="5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14A2317" w14:textId="77777777" w:rsidR="00EF6ED2" w:rsidRPr="007054B2" w:rsidRDefault="00453C12">
            <w:pPr>
              <w:pStyle w:val="TableParagraph"/>
              <w:ind w:left="38"/>
              <w:jc w:val="center"/>
              <w:rPr>
                <w:rFonts w:ascii="黑体" w:eastAsia="黑体" w:hAnsi="黑体" w:cs="黑体"/>
                <w:szCs w:val="21"/>
                <w:lang w:val="en-US"/>
              </w:rPr>
            </w:pPr>
            <w:r w:rsidRPr="007054B2">
              <w:rPr>
                <w:rFonts w:ascii="黑体" w:eastAsia="黑体" w:hAnsi="黑体" w:cs="黑体" w:hint="eastAsia"/>
                <w:szCs w:val="21"/>
                <w:lang w:val="en-US"/>
              </w:rPr>
              <w:t>快递行业</w:t>
            </w:r>
          </w:p>
        </w:tc>
      </w:tr>
      <w:tr w:rsidR="00EF6ED2" w14:paraId="6AC70312" w14:textId="77777777" w:rsidTr="007054B2">
        <w:trPr>
          <w:trHeight w:val="817"/>
        </w:trPr>
        <w:tc>
          <w:tcPr>
            <w:tcW w:w="35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216033C" w14:textId="77777777" w:rsidR="00EF6ED2" w:rsidRPr="007054B2" w:rsidRDefault="00453C12">
            <w:pPr>
              <w:pStyle w:val="TableParagraph"/>
              <w:ind w:left="16"/>
              <w:jc w:val="center"/>
              <w:rPr>
                <w:rFonts w:ascii="黑体" w:eastAsia="黑体" w:hAnsi="黑体" w:cs="黑体"/>
                <w:szCs w:val="21"/>
                <w:lang w:val="en-US"/>
              </w:rPr>
            </w:pPr>
            <w:r w:rsidRPr="007054B2">
              <w:rPr>
                <w:rFonts w:ascii="黑体" w:eastAsia="黑体" w:hAnsi="黑体" w:cs="黑体" w:hint="eastAsia"/>
                <w:szCs w:val="21"/>
                <w:lang w:val="en-US"/>
              </w:rPr>
              <w:t>5</w:t>
            </w:r>
          </w:p>
        </w:tc>
        <w:tc>
          <w:tcPr>
            <w:tcW w:w="82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186D9B2" w14:textId="77777777" w:rsidR="00EF6ED2" w:rsidRPr="007054B2" w:rsidRDefault="00453C12">
            <w:pPr>
              <w:pStyle w:val="TableParagraph"/>
              <w:jc w:val="center"/>
              <w:rPr>
                <w:rFonts w:ascii="黑体" w:eastAsia="黑体" w:hAnsi="黑体" w:cs="黑体"/>
                <w:szCs w:val="21"/>
                <w:lang w:val="en-US"/>
              </w:rPr>
            </w:pPr>
            <w:r w:rsidRPr="007054B2">
              <w:rPr>
                <w:rFonts w:ascii="黑体" w:eastAsia="黑体" w:hAnsi="黑体" w:cs="黑体" w:hint="eastAsia"/>
                <w:szCs w:val="21"/>
                <w:lang w:val="en-US"/>
              </w:rPr>
              <w:t>数据</w:t>
            </w:r>
            <w:r w:rsidR="002B5FE1" w:rsidRPr="007054B2">
              <w:rPr>
                <w:rFonts w:ascii="黑体" w:eastAsia="黑体" w:hAnsi="黑体" w:cs="黑体" w:hint="eastAsia"/>
                <w:szCs w:val="21"/>
                <w:lang w:val="en-US"/>
              </w:rPr>
              <w:t>分析与应用</w:t>
            </w:r>
          </w:p>
        </w:tc>
        <w:tc>
          <w:tcPr>
            <w:tcW w:w="211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D5A4908" w14:textId="77777777" w:rsidR="00EF6ED2" w:rsidRPr="007054B2" w:rsidRDefault="00453C12">
            <w:pPr>
              <w:pStyle w:val="TableParagraph"/>
              <w:ind w:right="128"/>
              <w:rPr>
                <w:rFonts w:ascii="黑体" w:eastAsia="黑体" w:hAnsi="黑体" w:cs="黑体"/>
                <w:szCs w:val="21"/>
                <w:lang w:val="en-US"/>
              </w:rPr>
            </w:pPr>
            <w:r w:rsidRPr="007054B2">
              <w:rPr>
                <w:rFonts w:ascii="黑体" w:eastAsia="黑体" w:hAnsi="黑体" w:cs="黑体" w:hint="eastAsia"/>
                <w:szCs w:val="21"/>
                <w:lang w:val="en-US"/>
              </w:rPr>
              <w:t>仓储运营和设备数据挖掘分析，包括入库作业、盘点、拣货、分货分析等。</w:t>
            </w:r>
          </w:p>
        </w:tc>
        <w:tc>
          <w:tcPr>
            <w:tcW w:w="113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BB0A56B" w14:textId="77777777" w:rsidR="00EF6ED2" w:rsidRPr="007054B2" w:rsidRDefault="00453C12">
            <w:pPr>
              <w:pStyle w:val="TableParagraph"/>
              <w:rPr>
                <w:rFonts w:ascii="黑体" w:eastAsia="黑体" w:hAnsi="黑体" w:cs="黑体"/>
                <w:szCs w:val="21"/>
              </w:rPr>
            </w:pPr>
            <w:r w:rsidRPr="007054B2">
              <w:rPr>
                <w:rFonts w:ascii="黑体" w:eastAsia="黑体" w:hAnsi="黑体" w:cs="黑体" w:hint="eastAsia"/>
                <w:szCs w:val="21"/>
              </w:rPr>
              <w:t>智能仓储大数据分析职业技能等级（</w:t>
            </w:r>
            <w:r w:rsidRPr="007054B2">
              <w:rPr>
                <w:rFonts w:ascii="黑体" w:eastAsia="黑体" w:hAnsi="黑体" w:cs="黑体" w:hint="eastAsia"/>
                <w:szCs w:val="21"/>
                <w:lang w:val="en-US"/>
              </w:rPr>
              <w:t>中级</w:t>
            </w:r>
            <w:r w:rsidRPr="007054B2">
              <w:rPr>
                <w:rFonts w:ascii="黑体" w:eastAsia="黑体" w:hAnsi="黑体" w:cs="黑体" w:hint="eastAsia"/>
                <w:szCs w:val="21"/>
              </w:rPr>
              <w:t>）</w:t>
            </w:r>
          </w:p>
        </w:tc>
        <w:tc>
          <w:tcPr>
            <w:tcW w:w="56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2C6AC27" w14:textId="77777777" w:rsidR="00EF6ED2" w:rsidRPr="007054B2" w:rsidRDefault="00453C12">
            <w:pPr>
              <w:pStyle w:val="TableParagraph"/>
              <w:ind w:left="38"/>
              <w:jc w:val="center"/>
              <w:rPr>
                <w:rFonts w:ascii="黑体" w:eastAsia="黑体" w:hAnsi="黑体" w:cs="黑体"/>
                <w:szCs w:val="21"/>
                <w:lang w:val="en-US"/>
              </w:rPr>
            </w:pPr>
            <w:r w:rsidRPr="007054B2">
              <w:rPr>
                <w:rFonts w:ascii="黑体" w:eastAsia="黑体" w:hAnsi="黑体" w:cs="黑体" w:hint="eastAsia"/>
                <w:szCs w:val="21"/>
                <w:lang w:val="en-US"/>
              </w:rPr>
              <w:t>物流行业</w:t>
            </w:r>
          </w:p>
        </w:tc>
      </w:tr>
    </w:tbl>
    <w:p w14:paraId="6FCDBE80" w14:textId="77777777" w:rsidR="00C37E3F" w:rsidRDefault="00C37E3F" w:rsidP="002B5FE1">
      <w:bookmarkStart w:id="97" w:name="_Toc14137"/>
      <w:bookmarkStart w:id="98" w:name="_Toc48940810"/>
      <w:bookmarkStart w:id="99" w:name="_Toc50230170"/>
      <w:bookmarkStart w:id="100" w:name="_Toc49451060"/>
      <w:bookmarkStart w:id="101" w:name="_Toc23747"/>
      <w:bookmarkStart w:id="102" w:name="_Toc2355"/>
    </w:p>
    <w:p w14:paraId="4312232B" w14:textId="77777777" w:rsidR="00EF6ED2" w:rsidRPr="00C37E3F" w:rsidRDefault="00C37E3F" w:rsidP="00C37E3F">
      <w:pPr>
        <w:pStyle w:val="yh1"/>
        <w:spacing w:before="312"/>
        <w:outlineLvl w:val="0"/>
        <w:rPr>
          <w:sz w:val="24"/>
          <w:szCs w:val="24"/>
        </w:rPr>
      </w:pPr>
      <w:bookmarkStart w:id="103" w:name="_Toc71726021"/>
      <w:r>
        <w:rPr>
          <w:rFonts w:hint="eastAsia"/>
          <w:sz w:val="24"/>
          <w:szCs w:val="24"/>
        </w:rPr>
        <w:t>七、教学进程整体</w:t>
      </w:r>
      <w:r w:rsidR="00453C12">
        <w:rPr>
          <w:rFonts w:hint="eastAsia"/>
          <w:sz w:val="24"/>
          <w:szCs w:val="24"/>
        </w:rPr>
        <w:t>安排</w:t>
      </w:r>
      <w:bookmarkEnd w:id="97"/>
      <w:bookmarkEnd w:id="98"/>
      <w:bookmarkEnd w:id="99"/>
      <w:bookmarkEnd w:id="100"/>
      <w:bookmarkEnd w:id="101"/>
      <w:bookmarkEnd w:id="102"/>
      <w:bookmarkEnd w:id="103"/>
    </w:p>
    <w:p w14:paraId="29DC0D67" w14:textId="77777777" w:rsidR="00C37E3F" w:rsidRDefault="00C37E3F" w:rsidP="00C37E3F">
      <w:pPr>
        <w:pStyle w:val="TT1"/>
        <w:spacing w:beforeLines="0" w:before="0"/>
        <w:ind w:firstLineChars="200" w:firstLine="482"/>
        <w:outlineLvl w:val="1"/>
        <w:rPr>
          <w:sz w:val="24"/>
          <w:szCs w:val="28"/>
        </w:rPr>
      </w:pPr>
      <w:bookmarkStart w:id="104" w:name="_Toc71726022"/>
      <w:r>
        <w:rPr>
          <w:rFonts w:hint="eastAsia"/>
          <w:sz w:val="24"/>
          <w:szCs w:val="28"/>
        </w:rPr>
        <w:t>（一）学时安排</w:t>
      </w:r>
      <w:bookmarkEnd w:id="104"/>
    </w:p>
    <w:p w14:paraId="79FAE7A7"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学期周数分配表如表1</w:t>
      </w:r>
      <w:r w:rsidR="00C37E3F">
        <w:rPr>
          <w:rFonts w:ascii="仿宋" w:eastAsia="仿宋" w:hAnsi="仿宋" w:cs="仿宋" w:hint="eastAsia"/>
          <w:sz w:val="24"/>
          <w:szCs w:val="28"/>
        </w:rPr>
        <w:t>2</w:t>
      </w:r>
      <w:r>
        <w:rPr>
          <w:rFonts w:ascii="仿宋" w:eastAsia="仿宋" w:hAnsi="仿宋" w:cs="仿宋" w:hint="eastAsia"/>
          <w:sz w:val="24"/>
          <w:szCs w:val="28"/>
        </w:rPr>
        <w:t>所示。</w:t>
      </w:r>
    </w:p>
    <w:p w14:paraId="2995FD90" w14:textId="77777777" w:rsidR="00EF6ED2" w:rsidRDefault="00453C12">
      <w:pPr>
        <w:spacing w:line="360" w:lineRule="auto"/>
        <w:jc w:val="center"/>
        <w:rPr>
          <w:rFonts w:ascii="黑体" w:eastAsia="黑体" w:hAnsi="黑体"/>
          <w:b/>
          <w:szCs w:val="21"/>
        </w:rPr>
      </w:pPr>
      <w:r>
        <w:rPr>
          <w:rFonts w:ascii="黑体" w:eastAsia="黑体" w:hAnsi="黑体" w:hint="eastAsia"/>
          <w:b/>
          <w:szCs w:val="21"/>
        </w:rPr>
        <w:t>表</w:t>
      </w:r>
      <w:r w:rsidR="00C37E3F">
        <w:rPr>
          <w:rFonts w:ascii="黑体" w:eastAsia="黑体" w:hAnsi="黑体" w:hint="eastAsia"/>
          <w:b/>
          <w:szCs w:val="21"/>
        </w:rPr>
        <w:t>12</w:t>
      </w:r>
      <w:r>
        <w:rPr>
          <w:rFonts w:ascii="黑体" w:eastAsia="黑体" w:hAnsi="黑体" w:hint="eastAsia"/>
          <w:b/>
          <w:szCs w:val="21"/>
        </w:rPr>
        <w:t xml:space="preserve"> 学期周数分配表</w:t>
      </w:r>
    </w:p>
    <w:tbl>
      <w:tblPr>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98"/>
        <w:gridCol w:w="1125"/>
        <w:gridCol w:w="1205"/>
        <w:gridCol w:w="1200"/>
        <w:gridCol w:w="1200"/>
        <w:gridCol w:w="1199"/>
        <w:gridCol w:w="1197"/>
      </w:tblGrid>
      <w:tr w:rsidR="00EF6ED2" w14:paraId="00DD1503" w14:textId="77777777" w:rsidTr="00C37E3F">
        <w:trPr>
          <w:trHeight w:val="544"/>
        </w:trPr>
        <w:tc>
          <w:tcPr>
            <w:tcW w:w="719"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A2D3595" w14:textId="77777777" w:rsidR="00EF6ED2" w:rsidRDefault="00453C12">
            <w:pPr>
              <w:pStyle w:val="TableParagraph"/>
              <w:ind w:left="104" w:right="88"/>
              <w:jc w:val="center"/>
              <w:rPr>
                <w:rFonts w:ascii="黑体" w:eastAsia="黑体" w:hAnsi="黑体" w:cs="黑体"/>
                <w:b/>
                <w:szCs w:val="21"/>
              </w:rPr>
            </w:pPr>
            <w:r>
              <w:rPr>
                <w:noProof/>
                <w:lang w:val="en-US" w:bidi="ar-SA"/>
              </w:rPr>
              <mc:AlternateContent>
                <mc:Choice Requires="wps">
                  <w:drawing>
                    <wp:anchor distT="0" distB="0" distL="114300" distR="114300" simplePos="0" relativeHeight="251653632" behindDoc="0" locked="0" layoutInCell="1" allowOverlap="1" wp14:anchorId="54935860" wp14:editId="33B22C53">
                      <wp:simplePos x="0" y="0"/>
                      <wp:positionH relativeFrom="column">
                        <wp:posOffset>-6985</wp:posOffset>
                      </wp:positionH>
                      <wp:positionV relativeFrom="paragraph">
                        <wp:posOffset>387350</wp:posOffset>
                      </wp:positionV>
                      <wp:extent cx="765175" cy="309245"/>
                      <wp:effectExtent l="1905" t="4445" r="13970" b="10160"/>
                      <wp:wrapNone/>
                      <wp:docPr id="13" name="直接连接符 13"/>
                      <wp:cNvGraphicFramePr/>
                      <a:graphic xmlns:a="http://schemas.openxmlformats.org/drawingml/2006/main">
                        <a:graphicData uri="http://schemas.microsoft.com/office/word/2010/wordprocessingShape">
                          <wps:wsp>
                            <wps:cNvCnPr/>
                            <wps:spPr>
                              <a:xfrm>
                                <a:off x="0" y="0"/>
                                <a:ext cx="765175" cy="309245"/>
                              </a:xfrm>
                              <a:prstGeom prst="line">
                                <a:avLst/>
                              </a:prstGeom>
                              <a:ln>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B6EDC" id="直接连接符 13"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55pt,30.5pt" to="59.7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" strokecolor="black [3200]" strokeweight=".5pt">
                      <v:stroke joinstyle="miter"/>
                    </v:line>
                  </w:pict>
                </mc:Fallback>
              </mc:AlternateContent>
            </w:r>
            <w:r>
              <w:rPr>
                <w:noProof/>
                <w:lang w:val="en-US" w:bidi="ar-SA"/>
              </w:rPr>
              <mc:AlternateContent>
                <mc:Choice Requires="wps">
                  <w:drawing>
                    <wp:anchor distT="0" distB="0" distL="114300" distR="114300" simplePos="0" relativeHeight="251654656" behindDoc="0" locked="0" layoutInCell="1" allowOverlap="1" wp14:anchorId="555B30A3" wp14:editId="2665B7CE">
                      <wp:simplePos x="0" y="0"/>
                      <wp:positionH relativeFrom="column">
                        <wp:posOffset>229235</wp:posOffset>
                      </wp:positionH>
                      <wp:positionV relativeFrom="paragraph">
                        <wp:posOffset>10160</wp:posOffset>
                      </wp:positionV>
                      <wp:extent cx="527050" cy="666115"/>
                      <wp:effectExtent l="3810" t="3175" r="21590" b="16510"/>
                      <wp:wrapNone/>
                      <wp:docPr id="12" name="直接连接符 12"/>
                      <wp:cNvGraphicFramePr/>
                      <a:graphic xmlns:a="http://schemas.openxmlformats.org/drawingml/2006/main">
                        <a:graphicData uri="http://schemas.microsoft.com/office/word/2010/wordprocessingShape">
                          <wps:wsp>
                            <wps:cNvCnPr/>
                            <wps:spPr>
                              <a:xfrm>
                                <a:off x="0" y="0"/>
                                <a:ext cx="527050" cy="666115"/>
                              </a:xfrm>
                              <a:prstGeom prst="line">
                                <a:avLst/>
                              </a:prstGeom>
                              <a:ln>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5D15E" id="直接连接符 12"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18.05pt,.8pt" to="59.5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" strokecolor="black [3200]" strokeweight=".5pt">
                      <v:stroke joinstyle="miter"/>
                    </v:line>
                  </w:pict>
                </mc:Fallback>
              </mc:AlternateContent>
            </w:r>
            <w:r>
              <w:rPr>
                <w:noProof/>
                <w:lang w:val="en-US" w:bidi="ar-SA"/>
              </w:rPr>
              <mc:AlternateContent>
                <mc:Choice Requires="wps">
                  <w:drawing>
                    <wp:anchor distT="0" distB="0" distL="114300" distR="114300" simplePos="0" relativeHeight="251655680" behindDoc="0" locked="0" layoutInCell="1" allowOverlap="1" wp14:anchorId="27492477" wp14:editId="3C08BFC6">
                      <wp:simplePos x="0" y="0"/>
                      <wp:positionH relativeFrom="column">
                        <wp:posOffset>475615</wp:posOffset>
                      </wp:positionH>
                      <wp:positionV relativeFrom="paragraph">
                        <wp:posOffset>62230</wp:posOffset>
                      </wp:positionV>
                      <wp:extent cx="228600" cy="17462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35585" cy="17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04BD0" w14:textId="77777777" w:rsidR="002039EC" w:rsidRDefault="002039EC">
                                  <w:pPr>
                                    <w:rPr>
                                      <w:sz w:val="18"/>
                                      <w:szCs w:val="18"/>
                                    </w:rPr>
                                  </w:pPr>
                                  <w:r>
                                    <w:rPr>
                                      <w:rFonts w:hint="eastAsia"/>
                                      <w:sz w:val="18"/>
                                      <w:szCs w:val="18"/>
                                    </w:rPr>
                                    <w:t>学期</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w14:anchorId="27492477" id="文本框 11" o:spid="_x0000_s1087" type="#_x0000_t202" style="position:absolute;left:0;text-align:left;margin-left:37.45pt;margin-top:4.9pt;width:18pt;height:13.75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" filled="f" stroked="f" strokeweight=".5pt">
                      <v:textbox inset="0,0,0,0">
                        <w:txbxContent>
                          <w:p w14:paraId="72304BD0" w14:textId="77777777" w:rsidR="002039EC" w:rsidRDefault="002039EC">
                            <w:pPr>
                              <w:rPr>
                                <w:sz w:val="18"/>
                                <w:szCs w:val="18"/>
                              </w:rPr>
                            </w:pPr>
                            <w:r>
                              <w:rPr>
                                <w:rFonts w:hint="eastAsia"/>
                                <w:sz w:val="18"/>
                                <w:szCs w:val="18"/>
                              </w:rPr>
                              <w:t>学期</w:t>
                            </w:r>
                          </w:p>
                        </w:txbxContent>
                      </v:textbox>
                    </v:shape>
                  </w:pict>
                </mc:Fallback>
              </mc:AlternateContent>
            </w:r>
            <w:r>
              <w:rPr>
                <w:noProof/>
                <w:lang w:val="en-US" w:bidi="ar-SA"/>
              </w:rPr>
              <mc:AlternateContent>
                <mc:Choice Requires="wps">
                  <w:drawing>
                    <wp:anchor distT="0" distB="0" distL="114300" distR="114300" simplePos="0" relativeHeight="251656704" behindDoc="0" locked="0" layoutInCell="1" allowOverlap="1" wp14:anchorId="36B1E0E7" wp14:editId="610DCCD1">
                      <wp:simplePos x="0" y="0"/>
                      <wp:positionH relativeFrom="column">
                        <wp:posOffset>88900</wp:posOffset>
                      </wp:positionH>
                      <wp:positionV relativeFrom="paragraph">
                        <wp:posOffset>156210</wp:posOffset>
                      </wp:positionV>
                      <wp:extent cx="228600" cy="1746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35585" cy="17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AA982" w14:textId="77777777" w:rsidR="002039EC" w:rsidRDefault="002039EC">
                                  <w:pPr>
                                    <w:rPr>
                                      <w:sz w:val="18"/>
                                      <w:szCs w:val="18"/>
                                    </w:rPr>
                                  </w:pPr>
                                  <w:r>
                                    <w:rPr>
                                      <w:rFonts w:hint="eastAsia"/>
                                      <w:sz w:val="18"/>
                                      <w:szCs w:val="18"/>
                                    </w:rPr>
                                    <w:t>周数</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w14:anchorId="36B1E0E7" id="文本框 10" o:spid="_x0000_s1088" type="#_x0000_t202" style="position:absolute;left:0;text-align:left;margin-left:7pt;margin-top:12.3pt;width:18pt;height:13.75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" filled="f" stroked="f" strokeweight=".5pt">
                      <v:textbox inset="0,0,0,0">
                        <w:txbxContent>
                          <w:p w14:paraId="4AEAA982" w14:textId="77777777" w:rsidR="002039EC" w:rsidRDefault="002039EC">
                            <w:pPr>
                              <w:rPr>
                                <w:sz w:val="18"/>
                                <w:szCs w:val="18"/>
                              </w:rPr>
                            </w:pPr>
                            <w:r>
                              <w:rPr>
                                <w:rFonts w:hint="eastAsia"/>
                                <w:sz w:val="18"/>
                                <w:szCs w:val="18"/>
                              </w:rPr>
                              <w:t>周数</w:t>
                            </w:r>
                          </w:p>
                        </w:txbxContent>
                      </v:textbox>
                    </v:shape>
                  </w:pict>
                </mc:Fallback>
              </mc:AlternateContent>
            </w:r>
            <w:r>
              <w:rPr>
                <w:noProof/>
                <w:lang w:val="en-US" w:bidi="ar-SA"/>
              </w:rPr>
              <mc:AlternateContent>
                <mc:Choice Requires="wps">
                  <w:drawing>
                    <wp:anchor distT="0" distB="0" distL="114300" distR="114300" simplePos="0" relativeHeight="251657728" behindDoc="0" locked="0" layoutInCell="1" allowOverlap="1" wp14:anchorId="69775207" wp14:editId="2192CA29">
                      <wp:simplePos x="0" y="0"/>
                      <wp:positionH relativeFrom="column">
                        <wp:posOffset>88900</wp:posOffset>
                      </wp:positionH>
                      <wp:positionV relativeFrom="paragraph">
                        <wp:posOffset>464185</wp:posOffset>
                      </wp:positionV>
                      <wp:extent cx="228600" cy="174625"/>
                      <wp:effectExtent l="0" t="0" r="0" b="0"/>
                      <wp:wrapNone/>
                      <wp:docPr id="9" name="文本框 9"/>
                      <wp:cNvGraphicFramePr/>
                      <a:graphic xmlns:a="http://schemas.openxmlformats.org/drawingml/2006/main">
                        <a:graphicData uri="http://schemas.microsoft.com/office/word/2010/wordprocessingShape">
                          <wps:wsp>
                            <wps:cNvSpPr txBox="1"/>
                            <wps:spPr>
                              <a:xfrm>
                                <a:off x="0" y="0"/>
                                <a:ext cx="235585" cy="17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69DF1" w14:textId="77777777" w:rsidR="002039EC" w:rsidRDefault="002039EC">
                                  <w:pPr>
                                    <w:rPr>
                                      <w:sz w:val="18"/>
                                      <w:szCs w:val="18"/>
                                    </w:rPr>
                                  </w:pPr>
                                  <w:r>
                                    <w:rPr>
                                      <w:rFonts w:hint="eastAsia"/>
                                      <w:sz w:val="18"/>
                                      <w:szCs w:val="18"/>
                                    </w:rPr>
                                    <w:t>内容</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w14:anchorId="69775207" id="文本框 9" o:spid="_x0000_s1089" type="#_x0000_t202" style="position:absolute;left:0;text-align:left;margin-left:7pt;margin-top:36.55pt;width:18pt;height:13.75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" filled="f" stroked="f" strokeweight=".5pt">
                      <v:textbox inset="0,0,0,0">
                        <w:txbxContent>
                          <w:p w14:paraId="69369DF1" w14:textId="77777777" w:rsidR="002039EC" w:rsidRDefault="002039EC">
                            <w:pPr>
                              <w:rPr>
                                <w:sz w:val="18"/>
                                <w:szCs w:val="18"/>
                              </w:rPr>
                            </w:pPr>
                            <w:r>
                              <w:rPr>
                                <w:rFonts w:hint="eastAsia"/>
                                <w:sz w:val="18"/>
                                <w:szCs w:val="18"/>
                              </w:rPr>
                              <w:t>内容</w:t>
                            </w:r>
                          </w:p>
                        </w:txbxContent>
                      </v:textbox>
                    </v:shape>
                  </w:pict>
                </mc:Fallback>
              </mc:AlternateContent>
            </w:r>
          </w:p>
        </w:tc>
        <w:tc>
          <w:tcPr>
            <w:tcW w:w="1399"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36D7EC7" w14:textId="77777777" w:rsidR="00EF6ED2" w:rsidRDefault="00453C12">
            <w:pPr>
              <w:pStyle w:val="TableParagraph"/>
              <w:spacing w:before="137"/>
              <w:ind w:left="160" w:right="128"/>
              <w:jc w:val="center"/>
              <w:rPr>
                <w:rFonts w:ascii="黑体" w:eastAsia="黑体" w:hAnsi="黑体" w:cs="黑体"/>
                <w:b/>
                <w:szCs w:val="21"/>
              </w:rPr>
            </w:pPr>
            <w:r>
              <w:rPr>
                <w:rFonts w:ascii="黑体" w:eastAsia="黑体" w:hAnsi="黑体" w:cs="黑体" w:hint="eastAsia"/>
                <w:b/>
                <w:szCs w:val="21"/>
              </w:rPr>
              <w:t>第一学年</w:t>
            </w:r>
          </w:p>
        </w:tc>
        <w:tc>
          <w:tcPr>
            <w:tcW w:w="1441"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A576A2" w14:textId="77777777" w:rsidR="00EF6ED2" w:rsidRDefault="00453C12">
            <w:pPr>
              <w:pStyle w:val="TableParagraph"/>
              <w:ind w:left="154"/>
              <w:jc w:val="center"/>
              <w:rPr>
                <w:rFonts w:ascii="黑体" w:eastAsia="黑体" w:hAnsi="黑体" w:cs="黑体"/>
                <w:b/>
                <w:szCs w:val="21"/>
              </w:rPr>
            </w:pPr>
            <w:r>
              <w:rPr>
                <w:rFonts w:ascii="黑体" w:eastAsia="黑体" w:hAnsi="黑体" w:cs="黑体" w:hint="eastAsia"/>
                <w:b/>
                <w:szCs w:val="21"/>
              </w:rPr>
              <w:t>第二学年</w:t>
            </w:r>
          </w:p>
        </w:tc>
        <w:tc>
          <w:tcPr>
            <w:tcW w:w="1441"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8C4CC44" w14:textId="77777777" w:rsidR="00EF6ED2" w:rsidRDefault="00453C12">
            <w:pPr>
              <w:pStyle w:val="TableParagraph"/>
              <w:ind w:left="111" w:right="74"/>
              <w:jc w:val="center"/>
              <w:rPr>
                <w:rFonts w:ascii="黑体" w:eastAsia="黑体" w:hAnsi="黑体" w:cs="黑体"/>
                <w:b/>
                <w:szCs w:val="21"/>
              </w:rPr>
            </w:pPr>
            <w:r>
              <w:rPr>
                <w:rFonts w:ascii="黑体" w:eastAsia="黑体" w:hAnsi="黑体" w:cs="黑体" w:hint="eastAsia"/>
                <w:b/>
                <w:szCs w:val="21"/>
              </w:rPr>
              <w:t>第三学年</w:t>
            </w:r>
          </w:p>
        </w:tc>
      </w:tr>
      <w:tr w:rsidR="00EF6ED2" w14:paraId="53CD1134" w14:textId="77777777" w:rsidTr="00C37E3F">
        <w:trPr>
          <w:trHeight w:val="544"/>
        </w:trPr>
        <w:tc>
          <w:tcPr>
            <w:tcW w:w="719" w:type="pct"/>
            <w:vMerge/>
            <w:tcBorders>
              <w:top w:val="single" w:sz="4" w:space="0" w:color="000000"/>
              <w:left w:val="single" w:sz="4" w:space="0" w:color="000000"/>
              <w:bottom w:val="single" w:sz="4" w:space="0" w:color="000000"/>
              <w:right w:val="single" w:sz="4" w:space="0" w:color="000000"/>
            </w:tcBorders>
            <w:vAlign w:val="center"/>
          </w:tcPr>
          <w:p w14:paraId="3C7BD26E" w14:textId="77777777" w:rsidR="00EF6ED2" w:rsidRDefault="00EF6ED2">
            <w:pPr>
              <w:rPr>
                <w:rFonts w:ascii="黑体" w:eastAsia="黑体" w:hAnsi="黑体" w:cs="黑体"/>
                <w:b/>
                <w:szCs w:val="21"/>
                <w:lang w:val="zh-CN" w:bidi="zh-CN"/>
              </w:rPr>
            </w:pPr>
          </w:p>
        </w:tc>
        <w:tc>
          <w:tcPr>
            <w:tcW w:w="67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544A498" w14:textId="77777777" w:rsidR="00EF6ED2" w:rsidRDefault="00453C12">
            <w:pPr>
              <w:pStyle w:val="TableParagraph"/>
              <w:spacing w:before="137"/>
              <w:jc w:val="center"/>
              <w:rPr>
                <w:rFonts w:ascii="黑体" w:eastAsia="黑体" w:hAnsi="黑体" w:cs="黑体"/>
                <w:b/>
                <w:szCs w:val="21"/>
              </w:rPr>
            </w:pPr>
            <w:r>
              <w:rPr>
                <w:rFonts w:ascii="黑体" w:eastAsia="黑体" w:hAnsi="黑体" w:cs="黑体" w:hint="eastAsia"/>
                <w:b/>
                <w:szCs w:val="21"/>
              </w:rPr>
              <w:t>第一学期</w:t>
            </w:r>
          </w:p>
        </w:tc>
        <w:tc>
          <w:tcPr>
            <w:tcW w:w="72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56B5054" w14:textId="77777777" w:rsidR="00EF6ED2" w:rsidRDefault="00453C12">
            <w:pPr>
              <w:pStyle w:val="TableParagraph"/>
              <w:spacing w:before="137"/>
              <w:jc w:val="center"/>
              <w:rPr>
                <w:rFonts w:ascii="黑体" w:eastAsia="黑体" w:hAnsi="黑体" w:cs="黑体"/>
                <w:b/>
                <w:szCs w:val="21"/>
              </w:rPr>
            </w:pPr>
            <w:r>
              <w:rPr>
                <w:rFonts w:ascii="黑体" w:eastAsia="黑体" w:hAnsi="黑体" w:cs="黑体" w:hint="eastAsia"/>
                <w:b/>
                <w:szCs w:val="21"/>
              </w:rPr>
              <w:t>第二学期</w:t>
            </w:r>
          </w:p>
        </w:tc>
        <w:tc>
          <w:tcPr>
            <w:tcW w:w="7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0F5A31F" w14:textId="77777777" w:rsidR="00EF6ED2" w:rsidRDefault="00453C12">
            <w:pPr>
              <w:pStyle w:val="TableParagraph"/>
              <w:jc w:val="center"/>
              <w:rPr>
                <w:rFonts w:ascii="黑体" w:eastAsia="黑体" w:hAnsi="黑体" w:cs="黑体"/>
                <w:b/>
                <w:szCs w:val="21"/>
              </w:rPr>
            </w:pPr>
            <w:r>
              <w:rPr>
                <w:rFonts w:ascii="黑体" w:eastAsia="黑体" w:hAnsi="黑体" w:cs="黑体" w:hint="eastAsia"/>
                <w:b/>
                <w:szCs w:val="21"/>
              </w:rPr>
              <w:t>第三学期</w:t>
            </w:r>
          </w:p>
        </w:tc>
        <w:tc>
          <w:tcPr>
            <w:tcW w:w="7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A7FB8B9" w14:textId="77777777" w:rsidR="00EF6ED2" w:rsidRDefault="00453C12">
            <w:pPr>
              <w:pStyle w:val="TableParagraph"/>
              <w:jc w:val="center"/>
              <w:rPr>
                <w:rFonts w:ascii="黑体" w:eastAsia="黑体" w:hAnsi="黑体" w:cs="黑体"/>
                <w:b/>
                <w:szCs w:val="21"/>
              </w:rPr>
            </w:pPr>
            <w:r>
              <w:rPr>
                <w:rFonts w:ascii="黑体" w:eastAsia="黑体" w:hAnsi="黑体" w:cs="黑体" w:hint="eastAsia"/>
                <w:b/>
                <w:szCs w:val="21"/>
              </w:rPr>
              <w:t>第四学期</w:t>
            </w:r>
          </w:p>
        </w:tc>
        <w:tc>
          <w:tcPr>
            <w:tcW w:w="72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0DE7098" w14:textId="77777777" w:rsidR="00EF6ED2" w:rsidRDefault="00453C12">
            <w:pPr>
              <w:pStyle w:val="TableParagraph"/>
              <w:jc w:val="center"/>
              <w:rPr>
                <w:rFonts w:ascii="黑体" w:eastAsia="黑体" w:hAnsi="黑体" w:cs="黑体"/>
                <w:b/>
                <w:szCs w:val="21"/>
              </w:rPr>
            </w:pPr>
            <w:r>
              <w:rPr>
                <w:rFonts w:ascii="黑体" w:eastAsia="黑体" w:hAnsi="黑体" w:cs="黑体" w:hint="eastAsia"/>
                <w:b/>
                <w:szCs w:val="21"/>
              </w:rPr>
              <w:t>第五学期</w:t>
            </w:r>
          </w:p>
        </w:tc>
        <w:tc>
          <w:tcPr>
            <w:tcW w:w="7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923377" w14:textId="77777777" w:rsidR="00EF6ED2" w:rsidRDefault="00453C12">
            <w:pPr>
              <w:pStyle w:val="TableParagraph"/>
              <w:jc w:val="center"/>
              <w:rPr>
                <w:rFonts w:ascii="黑体" w:eastAsia="黑体" w:hAnsi="黑体" w:cs="黑体"/>
                <w:b/>
                <w:szCs w:val="21"/>
              </w:rPr>
            </w:pPr>
            <w:r>
              <w:rPr>
                <w:rFonts w:ascii="黑体" w:eastAsia="黑体" w:hAnsi="黑体" w:cs="黑体" w:hint="eastAsia"/>
                <w:b/>
                <w:szCs w:val="21"/>
              </w:rPr>
              <w:t>第六学期</w:t>
            </w:r>
          </w:p>
        </w:tc>
      </w:tr>
      <w:tr w:rsidR="00C37E3F" w14:paraId="37D79432" w14:textId="77777777" w:rsidTr="00C37E3F">
        <w:trPr>
          <w:trHeight w:val="759"/>
        </w:trPr>
        <w:tc>
          <w:tcPr>
            <w:tcW w:w="719" w:type="pct"/>
            <w:tcBorders>
              <w:top w:val="single" w:sz="4" w:space="0" w:color="000000"/>
              <w:left w:val="single" w:sz="4" w:space="0" w:color="000000"/>
              <w:bottom w:val="single" w:sz="4" w:space="0" w:color="000000"/>
              <w:right w:val="single" w:sz="4" w:space="0" w:color="auto"/>
            </w:tcBorders>
            <w:shd w:val="pct25" w:color="FFFF00" w:fill="FFFFFF"/>
            <w:vAlign w:val="center"/>
          </w:tcPr>
          <w:p w14:paraId="7D19E1D6" w14:textId="77777777" w:rsidR="00C37E3F" w:rsidRPr="007054B2" w:rsidRDefault="00C37E3F">
            <w:pPr>
              <w:pStyle w:val="TableParagraph"/>
              <w:ind w:left="16"/>
              <w:jc w:val="center"/>
              <w:rPr>
                <w:rFonts w:ascii="黑体" w:eastAsia="黑体" w:hAnsi="黑体" w:cs="黑体"/>
                <w:szCs w:val="21"/>
              </w:rPr>
            </w:pPr>
            <w:r w:rsidRPr="007054B2">
              <w:rPr>
                <w:rFonts w:ascii="黑体" w:eastAsia="黑体" w:hAnsi="黑体" w:cs="黑体" w:hint="eastAsia"/>
                <w:szCs w:val="21"/>
              </w:rPr>
              <w:t>军事理论与训练</w:t>
            </w:r>
          </w:p>
        </w:tc>
        <w:tc>
          <w:tcPr>
            <w:tcW w:w="676" w:type="pct"/>
            <w:tcBorders>
              <w:top w:val="single" w:sz="4" w:space="0" w:color="000000"/>
              <w:left w:val="single" w:sz="4" w:space="0" w:color="auto"/>
              <w:bottom w:val="single" w:sz="4" w:space="0" w:color="000000"/>
              <w:right w:val="single" w:sz="4" w:space="0" w:color="000000"/>
            </w:tcBorders>
            <w:shd w:val="pct25" w:color="FFFF00" w:fill="FFFFFF"/>
            <w:vAlign w:val="center"/>
          </w:tcPr>
          <w:p w14:paraId="64F9C8CC"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szCs w:val="21"/>
              </w:rPr>
              <w:t>2</w:t>
            </w:r>
          </w:p>
        </w:tc>
        <w:tc>
          <w:tcPr>
            <w:tcW w:w="72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D993644" w14:textId="77777777" w:rsidR="00C37E3F" w:rsidRPr="007054B2" w:rsidRDefault="00C37E3F" w:rsidP="002F31CD">
            <w:pPr>
              <w:pStyle w:val="TableParagraph"/>
              <w:tabs>
                <w:tab w:val="left" w:pos="648"/>
              </w:tabs>
              <w:spacing w:before="4"/>
              <w:jc w:val="center"/>
              <w:rPr>
                <w:rFonts w:ascii="黑体" w:eastAsia="黑体" w:hAnsi="黑体" w:cs="黑体"/>
                <w:szCs w:val="21"/>
              </w:rPr>
            </w:pPr>
            <w:r w:rsidRPr="007054B2">
              <w:rPr>
                <w:rFonts w:ascii="黑体" w:eastAsia="黑体" w:hAnsi="黑体" w:cs="黑体"/>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9C3A7B7" w14:textId="77777777" w:rsidR="00C37E3F" w:rsidRPr="007054B2" w:rsidRDefault="00C37E3F" w:rsidP="002F31CD">
            <w:pPr>
              <w:pStyle w:val="TableParagraph"/>
              <w:ind w:hanging="106"/>
              <w:jc w:val="center"/>
              <w:rPr>
                <w:rFonts w:ascii="黑体" w:eastAsia="黑体" w:hAnsi="黑体" w:cs="黑体"/>
                <w:szCs w:val="21"/>
              </w:rPr>
            </w:pPr>
            <w:r w:rsidRPr="007054B2">
              <w:rPr>
                <w:rFonts w:ascii="黑体" w:eastAsia="黑体" w:hAnsi="黑体" w:cs="黑体"/>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2060F97" w14:textId="77777777" w:rsidR="00C37E3F" w:rsidRPr="007054B2" w:rsidRDefault="00C37E3F" w:rsidP="002F31CD">
            <w:pPr>
              <w:pStyle w:val="TableParagraph"/>
              <w:ind w:hanging="106"/>
              <w:jc w:val="center"/>
              <w:rPr>
                <w:rFonts w:ascii="黑体" w:eastAsia="黑体" w:hAnsi="黑体" w:cs="黑体"/>
                <w:szCs w:val="21"/>
              </w:rPr>
            </w:pPr>
            <w:r w:rsidRPr="007054B2">
              <w:rPr>
                <w:rFonts w:ascii="黑体" w:eastAsia="黑体" w:hAnsi="黑体" w:cs="黑体"/>
                <w:szCs w:val="21"/>
              </w:rPr>
              <w:t>0</w:t>
            </w:r>
          </w:p>
        </w:tc>
        <w:tc>
          <w:tcPr>
            <w:tcW w:w="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D90F436" w14:textId="77777777" w:rsidR="00C37E3F" w:rsidRPr="007054B2" w:rsidRDefault="00C37E3F" w:rsidP="002F31CD">
            <w:pPr>
              <w:pStyle w:val="TableParagraph"/>
              <w:ind w:hanging="106"/>
              <w:jc w:val="center"/>
              <w:rPr>
                <w:rFonts w:ascii="黑体" w:eastAsia="黑体" w:hAnsi="黑体" w:cs="黑体"/>
                <w:spacing w:val="-2"/>
                <w:szCs w:val="21"/>
              </w:rPr>
            </w:pPr>
            <w:r w:rsidRPr="007054B2">
              <w:rPr>
                <w:rFonts w:ascii="黑体" w:eastAsia="黑体" w:hAnsi="黑体" w:cs="黑体"/>
                <w:spacing w:val="-2"/>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CF5AC16" w14:textId="77777777" w:rsidR="00C37E3F" w:rsidRPr="007054B2" w:rsidRDefault="00C37E3F" w:rsidP="002F31CD">
            <w:pPr>
              <w:pStyle w:val="TableParagraph"/>
              <w:jc w:val="center"/>
              <w:rPr>
                <w:rFonts w:ascii="黑体" w:eastAsia="黑体" w:hAnsi="黑体" w:cs="黑体"/>
                <w:szCs w:val="21"/>
              </w:rPr>
            </w:pPr>
            <w:r w:rsidRPr="007054B2">
              <w:rPr>
                <w:rFonts w:ascii="黑体" w:eastAsia="黑体" w:hAnsi="黑体" w:cs="黑体"/>
                <w:szCs w:val="21"/>
              </w:rPr>
              <w:t>0</w:t>
            </w:r>
          </w:p>
        </w:tc>
      </w:tr>
      <w:tr w:rsidR="00C37E3F" w14:paraId="3934E42D" w14:textId="77777777" w:rsidTr="00C37E3F">
        <w:trPr>
          <w:trHeight w:val="433"/>
        </w:trPr>
        <w:tc>
          <w:tcPr>
            <w:tcW w:w="71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45D1196" w14:textId="77777777" w:rsidR="00C37E3F" w:rsidRPr="007054B2" w:rsidRDefault="00C37E3F">
            <w:pPr>
              <w:pStyle w:val="TableParagraph"/>
              <w:jc w:val="center"/>
              <w:rPr>
                <w:rFonts w:ascii="黑体" w:eastAsia="黑体" w:hAnsi="黑体" w:cs="黑体"/>
                <w:szCs w:val="21"/>
              </w:rPr>
            </w:pPr>
            <w:r w:rsidRPr="007054B2">
              <w:rPr>
                <w:rFonts w:ascii="黑体" w:eastAsia="黑体" w:hAnsi="黑体" w:cs="黑体" w:hint="eastAsia"/>
                <w:szCs w:val="21"/>
              </w:rPr>
              <w:t>课堂教学</w:t>
            </w:r>
          </w:p>
        </w:tc>
        <w:tc>
          <w:tcPr>
            <w:tcW w:w="67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1789602" w14:textId="77777777" w:rsidR="00C37E3F" w:rsidRPr="007054B2" w:rsidRDefault="00C37E3F" w:rsidP="002F31CD">
            <w:pPr>
              <w:pStyle w:val="TableParagraph"/>
              <w:spacing w:before="4"/>
              <w:jc w:val="center"/>
              <w:rPr>
                <w:rFonts w:ascii="黑体" w:eastAsia="黑体" w:hAnsi="黑体" w:cs="黑体"/>
                <w:szCs w:val="21"/>
              </w:rPr>
            </w:pPr>
            <w:r w:rsidRPr="007054B2">
              <w:rPr>
                <w:rFonts w:ascii="黑体" w:eastAsia="黑体" w:hAnsi="黑体" w:cs="黑体" w:hint="eastAsia"/>
                <w:szCs w:val="21"/>
              </w:rPr>
              <w:t>1</w:t>
            </w:r>
            <w:r w:rsidRPr="007054B2">
              <w:rPr>
                <w:rFonts w:ascii="黑体" w:eastAsia="黑体" w:hAnsi="黑体" w:cs="黑体"/>
                <w:szCs w:val="21"/>
              </w:rPr>
              <w:t>6</w:t>
            </w:r>
          </w:p>
        </w:tc>
        <w:tc>
          <w:tcPr>
            <w:tcW w:w="72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A1FC7DB" w14:textId="77777777" w:rsidR="00C37E3F" w:rsidRPr="007054B2" w:rsidRDefault="00C37E3F" w:rsidP="002F31CD">
            <w:pPr>
              <w:pStyle w:val="TableParagraph"/>
              <w:spacing w:before="1"/>
              <w:jc w:val="center"/>
              <w:rPr>
                <w:rFonts w:ascii="黑体" w:eastAsia="黑体" w:hAnsi="黑体" w:cs="黑体"/>
                <w:szCs w:val="21"/>
              </w:rPr>
            </w:pPr>
            <w:r w:rsidRPr="007054B2">
              <w:rPr>
                <w:rFonts w:ascii="黑体" w:eastAsia="黑体" w:hAnsi="黑体" w:cs="黑体" w:hint="eastAsia"/>
                <w:szCs w:val="21"/>
              </w:rPr>
              <w:t>18</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043036F"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hint="eastAsia"/>
                <w:szCs w:val="21"/>
              </w:rPr>
              <w:t>1</w:t>
            </w:r>
            <w:r w:rsidRPr="007054B2">
              <w:rPr>
                <w:rFonts w:ascii="黑体" w:eastAsia="黑体" w:hAnsi="黑体" w:cs="黑体"/>
                <w:szCs w:val="21"/>
              </w:rPr>
              <w:t>8</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5E7A23A"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hint="eastAsia"/>
                <w:szCs w:val="21"/>
              </w:rPr>
              <w:t>18</w:t>
            </w:r>
          </w:p>
        </w:tc>
        <w:tc>
          <w:tcPr>
            <w:tcW w:w="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24749F0"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hint="eastAsia"/>
                <w:szCs w:val="21"/>
              </w:rPr>
              <w:t>14</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3EC3EE0" w14:textId="77777777" w:rsidR="00C37E3F" w:rsidRPr="007054B2" w:rsidRDefault="00C37E3F" w:rsidP="002F31CD">
            <w:pPr>
              <w:pStyle w:val="TableParagraph"/>
              <w:spacing w:before="1"/>
              <w:jc w:val="center"/>
              <w:rPr>
                <w:rFonts w:ascii="黑体" w:eastAsia="黑体" w:hAnsi="黑体" w:cs="黑体"/>
                <w:szCs w:val="21"/>
              </w:rPr>
            </w:pPr>
            <w:r w:rsidRPr="007054B2">
              <w:rPr>
                <w:rFonts w:ascii="黑体" w:eastAsia="黑体" w:hAnsi="黑体" w:cs="黑体" w:hint="eastAsia"/>
                <w:szCs w:val="21"/>
              </w:rPr>
              <w:t>0</w:t>
            </w:r>
          </w:p>
        </w:tc>
      </w:tr>
      <w:tr w:rsidR="00C37E3F" w14:paraId="49D626FE" w14:textId="77777777" w:rsidTr="00C37E3F">
        <w:trPr>
          <w:trHeight w:val="433"/>
        </w:trPr>
        <w:tc>
          <w:tcPr>
            <w:tcW w:w="71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D227328" w14:textId="77777777" w:rsidR="00C37E3F" w:rsidRPr="007054B2" w:rsidRDefault="00C37E3F">
            <w:pPr>
              <w:pStyle w:val="TableParagraph"/>
              <w:ind w:left="16"/>
              <w:jc w:val="center"/>
              <w:rPr>
                <w:rFonts w:ascii="黑体" w:eastAsia="黑体" w:hAnsi="黑体" w:cs="黑体"/>
                <w:szCs w:val="21"/>
              </w:rPr>
            </w:pPr>
            <w:r w:rsidRPr="007054B2">
              <w:rPr>
                <w:rFonts w:ascii="黑体" w:eastAsia="黑体" w:hAnsi="黑体" w:cs="黑体" w:hint="eastAsia"/>
                <w:szCs w:val="21"/>
              </w:rPr>
              <w:t>思政实践专周</w:t>
            </w:r>
          </w:p>
        </w:tc>
        <w:tc>
          <w:tcPr>
            <w:tcW w:w="67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DA89314" w14:textId="77777777" w:rsidR="00C37E3F" w:rsidRPr="007054B2" w:rsidRDefault="00C37E3F" w:rsidP="002F31CD">
            <w:pPr>
              <w:pStyle w:val="TableParagraph"/>
              <w:spacing w:before="4"/>
              <w:jc w:val="center"/>
              <w:rPr>
                <w:rFonts w:ascii="黑体" w:eastAsia="黑体" w:hAnsi="黑体" w:cs="黑体"/>
                <w:szCs w:val="21"/>
              </w:rPr>
            </w:pPr>
            <w:r w:rsidRPr="007054B2">
              <w:rPr>
                <w:rFonts w:ascii="黑体" w:eastAsia="黑体" w:hAnsi="黑体" w:cs="黑体" w:hint="eastAsia"/>
                <w:szCs w:val="21"/>
              </w:rPr>
              <w:t>0</w:t>
            </w:r>
          </w:p>
        </w:tc>
        <w:tc>
          <w:tcPr>
            <w:tcW w:w="72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71F6664" w14:textId="77777777" w:rsidR="00C37E3F" w:rsidRPr="007054B2" w:rsidRDefault="00C37E3F" w:rsidP="002F31CD">
            <w:pPr>
              <w:pStyle w:val="TableParagraph"/>
              <w:spacing w:before="1"/>
              <w:jc w:val="center"/>
              <w:rPr>
                <w:rFonts w:ascii="黑体" w:eastAsia="黑体" w:hAnsi="黑体" w:cs="黑体"/>
                <w:szCs w:val="21"/>
              </w:rPr>
            </w:pPr>
            <w:r w:rsidRPr="007054B2">
              <w:rPr>
                <w:rFonts w:ascii="黑体" w:eastAsia="黑体" w:hAnsi="黑体" w:cs="黑体" w:hint="eastAsia"/>
                <w:szCs w:val="21"/>
              </w:rPr>
              <w:t>1</w:t>
            </w:r>
          </w:p>
          <w:p w14:paraId="0AA7FB8C" w14:textId="77777777" w:rsidR="00C37E3F" w:rsidRPr="007054B2" w:rsidRDefault="00C37E3F" w:rsidP="002F31CD">
            <w:pPr>
              <w:pStyle w:val="TableParagraph"/>
              <w:spacing w:before="1"/>
              <w:jc w:val="center"/>
              <w:rPr>
                <w:rFonts w:ascii="黑体" w:eastAsia="黑体" w:hAnsi="黑体" w:cs="黑体"/>
                <w:sz w:val="18"/>
                <w:szCs w:val="18"/>
              </w:rPr>
            </w:pPr>
            <w:r w:rsidRPr="007054B2">
              <w:rPr>
                <w:rFonts w:ascii="黑体" w:eastAsia="黑体" w:hAnsi="黑体" w:cs="黑体" w:hint="eastAsia"/>
                <w:sz w:val="18"/>
                <w:szCs w:val="18"/>
              </w:rPr>
              <w:t>（不占教学周）</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969EF04"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hint="eastAsia"/>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0035F65"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hint="eastAsia"/>
                <w:szCs w:val="21"/>
              </w:rPr>
              <w:t>0</w:t>
            </w:r>
          </w:p>
        </w:tc>
        <w:tc>
          <w:tcPr>
            <w:tcW w:w="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C6F7198"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hint="eastAsia"/>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A65AE23" w14:textId="77777777" w:rsidR="00C37E3F" w:rsidRPr="007054B2" w:rsidRDefault="00C37E3F" w:rsidP="002F31CD">
            <w:pPr>
              <w:pStyle w:val="TableParagraph"/>
              <w:spacing w:before="1"/>
              <w:jc w:val="center"/>
              <w:rPr>
                <w:rFonts w:ascii="黑体" w:eastAsia="黑体" w:hAnsi="黑体" w:cs="黑体"/>
                <w:szCs w:val="21"/>
              </w:rPr>
            </w:pPr>
            <w:r w:rsidRPr="007054B2">
              <w:rPr>
                <w:rFonts w:ascii="黑体" w:eastAsia="黑体" w:hAnsi="黑体" w:cs="黑体" w:hint="eastAsia"/>
                <w:szCs w:val="21"/>
              </w:rPr>
              <w:t>0</w:t>
            </w:r>
          </w:p>
        </w:tc>
      </w:tr>
      <w:tr w:rsidR="00C37E3F" w14:paraId="71DE0679" w14:textId="77777777" w:rsidTr="00C37E3F">
        <w:trPr>
          <w:trHeight w:val="410"/>
        </w:trPr>
        <w:tc>
          <w:tcPr>
            <w:tcW w:w="71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7A2B38B" w14:textId="77777777" w:rsidR="00C37E3F" w:rsidRPr="007054B2" w:rsidRDefault="00C37E3F">
            <w:pPr>
              <w:pStyle w:val="TableParagraph"/>
              <w:ind w:left="16"/>
              <w:jc w:val="center"/>
              <w:rPr>
                <w:rFonts w:ascii="黑体" w:eastAsia="黑体" w:hAnsi="黑体" w:cs="黑体"/>
                <w:szCs w:val="21"/>
              </w:rPr>
            </w:pPr>
            <w:r w:rsidRPr="007054B2">
              <w:rPr>
                <w:rFonts w:ascii="黑体" w:eastAsia="黑体" w:hAnsi="黑体" w:cs="黑体" w:hint="eastAsia"/>
                <w:szCs w:val="21"/>
              </w:rPr>
              <w:t>专周实训</w:t>
            </w:r>
          </w:p>
        </w:tc>
        <w:tc>
          <w:tcPr>
            <w:tcW w:w="67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7CEAA18" w14:textId="77777777" w:rsidR="00C37E3F" w:rsidRPr="007054B2" w:rsidRDefault="00C37E3F" w:rsidP="002F31CD">
            <w:pPr>
              <w:pStyle w:val="TableParagraph"/>
              <w:spacing w:before="4"/>
              <w:jc w:val="center"/>
              <w:rPr>
                <w:rFonts w:ascii="黑体" w:eastAsia="黑体" w:hAnsi="黑体" w:cs="黑体"/>
                <w:szCs w:val="21"/>
              </w:rPr>
            </w:pPr>
            <w:r w:rsidRPr="007054B2">
              <w:rPr>
                <w:rFonts w:ascii="黑体" w:eastAsia="黑体" w:hAnsi="黑体" w:cs="黑体" w:hint="eastAsia"/>
                <w:szCs w:val="21"/>
              </w:rPr>
              <w:t>0</w:t>
            </w:r>
          </w:p>
        </w:tc>
        <w:tc>
          <w:tcPr>
            <w:tcW w:w="72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E604950" w14:textId="77777777" w:rsidR="00C37E3F" w:rsidRPr="007054B2" w:rsidRDefault="00C37E3F" w:rsidP="002F31CD">
            <w:pPr>
              <w:pStyle w:val="TableParagraph"/>
              <w:spacing w:before="1"/>
              <w:jc w:val="center"/>
              <w:rPr>
                <w:rFonts w:ascii="黑体" w:eastAsia="黑体" w:hAnsi="黑体" w:cs="黑体"/>
                <w:szCs w:val="21"/>
              </w:rPr>
            </w:pPr>
            <w:r w:rsidRPr="007054B2">
              <w:rPr>
                <w:rFonts w:ascii="黑体" w:eastAsia="黑体" w:hAnsi="黑体" w:cs="黑体" w:hint="eastAsia"/>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EE95FCC"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hint="eastAsia"/>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A0CF7DE"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hint="eastAsia"/>
                <w:szCs w:val="21"/>
              </w:rPr>
              <w:t>0</w:t>
            </w:r>
          </w:p>
        </w:tc>
        <w:tc>
          <w:tcPr>
            <w:tcW w:w="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E8DC290"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hint="eastAsia"/>
                <w:szCs w:val="21"/>
              </w:rPr>
              <w:t>4</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F6DC9A8" w14:textId="77777777" w:rsidR="00C37E3F" w:rsidRPr="007054B2" w:rsidRDefault="00C37E3F" w:rsidP="002F31CD">
            <w:pPr>
              <w:pStyle w:val="TableParagraph"/>
              <w:spacing w:before="1"/>
              <w:jc w:val="center"/>
              <w:rPr>
                <w:rFonts w:ascii="黑体" w:eastAsia="黑体" w:hAnsi="黑体" w:cs="黑体"/>
                <w:szCs w:val="21"/>
              </w:rPr>
            </w:pPr>
            <w:r w:rsidRPr="007054B2">
              <w:rPr>
                <w:rFonts w:ascii="黑体" w:eastAsia="黑体" w:hAnsi="黑体" w:cs="黑体" w:hint="eastAsia"/>
                <w:szCs w:val="21"/>
              </w:rPr>
              <w:t>0</w:t>
            </w:r>
          </w:p>
        </w:tc>
      </w:tr>
      <w:tr w:rsidR="00C37E3F" w14:paraId="6AAA8571" w14:textId="77777777" w:rsidTr="00C37E3F">
        <w:trPr>
          <w:trHeight w:val="417"/>
        </w:trPr>
        <w:tc>
          <w:tcPr>
            <w:tcW w:w="71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DAB44FE" w14:textId="77777777" w:rsidR="00C37E3F" w:rsidRPr="007054B2" w:rsidRDefault="00C37E3F">
            <w:pPr>
              <w:pStyle w:val="TableParagraph"/>
              <w:ind w:left="16"/>
              <w:jc w:val="center"/>
              <w:rPr>
                <w:rFonts w:ascii="黑体" w:eastAsia="黑体" w:hAnsi="黑体" w:cs="黑体"/>
                <w:szCs w:val="21"/>
              </w:rPr>
            </w:pPr>
            <w:r w:rsidRPr="007054B2">
              <w:rPr>
                <w:rFonts w:ascii="黑体" w:eastAsia="黑体" w:hAnsi="黑体" w:cs="黑体" w:hint="eastAsia"/>
                <w:szCs w:val="21"/>
              </w:rPr>
              <w:t>顶岗实习</w:t>
            </w:r>
          </w:p>
        </w:tc>
        <w:tc>
          <w:tcPr>
            <w:tcW w:w="67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E82B9FC" w14:textId="77777777" w:rsidR="00C37E3F" w:rsidRPr="007054B2" w:rsidRDefault="00C37E3F" w:rsidP="002F31CD">
            <w:pPr>
              <w:pStyle w:val="TableParagraph"/>
              <w:spacing w:before="4"/>
              <w:jc w:val="center"/>
              <w:rPr>
                <w:rFonts w:ascii="黑体" w:eastAsia="黑体" w:hAnsi="黑体" w:cs="黑体"/>
                <w:szCs w:val="21"/>
              </w:rPr>
            </w:pPr>
            <w:r w:rsidRPr="007054B2">
              <w:rPr>
                <w:rFonts w:ascii="黑体" w:eastAsia="黑体" w:hAnsi="黑体" w:cs="黑体"/>
                <w:szCs w:val="21"/>
              </w:rPr>
              <w:t>0</w:t>
            </w:r>
          </w:p>
        </w:tc>
        <w:tc>
          <w:tcPr>
            <w:tcW w:w="72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825E02C" w14:textId="77777777" w:rsidR="00C37E3F" w:rsidRPr="007054B2" w:rsidRDefault="00C37E3F" w:rsidP="002F31CD">
            <w:pPr>
              <w:pStyle w:val="TableParagraph"/>
              <w:spacing w:before="1"/>
              <w:jc w:val="center"/>
              <w:rPr>
                <w:rFonts w:ascii="黑体" w:eastAsia="黑体" w:hAnsi="黑体" w:cs="黑体"/>
                <w:szCs w:val="21"/>
              </w:rPr>
            </w:pPr>
            <w:r w:rsidRPr="007054B2">
              <w:rPr>
                <w:rFonts w:ascii="黑体" w:eastAsia="黑体" w:hAnsi="黑体" w:cs="黑体"/>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015D9D7"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152EF7D"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szCs w:val="21"/>
              </w:rPr>
              <w:t>0</w:t>
            </w:r>
          </w:p>
        </w:tc>
        <w:tc>
          <w:tcPr>
            <w:tcW w:w="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5BA54D9"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855B26B" w14:textId="77777777" w:rsidR="00C37E3F" w:rsidRPr="007054B2" w:rsidRDefault="00C37E3F" w:rsidP="002F31CD">
            <w:pPr>
              <w:pStyle w:val="TableParagraph"/>
              <w:spacing w:before="1"/>
              <w:jc w:val="center"/>
              <w:rPr>
                <w:rFonts w:ascii="黑体" w:eastAsia="黑体" w:hAnsi="黑体" w:cs="黑体"/>
                <w:szCs w:val="21"/>
              </w:rPr>
            </w:pPr>
            <w:r w:rsidRPr="007054B2">
              <w:rPr>
                <w:rFonts w:ascii="黑体" w:eastAsia="黑体" w:hAnsi="黑体" w:cs="黑体"/>
                <w:szCs w:val="21"/>
              </w:rPr>
              <w:t>16</w:t>
            </w:r>
          </w:p>
        </w:tc>
      </w:tr>
      <w:tr w:rsidR="00C37E3F" w14:paraId="2AB260E7" w14:textId="77777777" w:rsidTr="00C37E3F">
        <w:trPr>
          <w:trHeight w:val="423"/>
        </w:trPr>
        <w:tc>
          <w:tcPr>
            <w:tcW w:w="71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ACE2056" w14:textId="77777777" w:rsidR="00C37E3F" w:rsidRPr="007054B2" w:rsidRDefault="00C37E3F">
            <w:pPr>
              <w:pStyle w:val="TableParagraph"/>
              <w:ind w:left="16"/>
              <w:jc w:val="center"/>
              <w:rPr>
                <w:rFonts w:ascii="黑体" w:eastAsia="黑体" w:hAnsi="黑体" w:cs="黑体"/>
                <w:szCs w:val="21"/>
              </w:rPr>
            </w:pPr>
            <w:r w:rsidRPr="007054B2">
              <w:rPr>
                <w:rFonts w:ascii="黑体" w:eastAsia="黑体" w:hAnsi="黑体" w:cs="黑体" w:hint="eastAsia"/>
                <w:szCs w:val="21"/>
              </w:rPr>
              <w:lastRenderedPageBreak/>
              <w:t>考核考试</w:t>
            </w:r>
          </w:p>
        </w:tc>
        <w:tc>
          <w:tcPr>
            <w:tcW w:w="67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0BB4661" w14:textId="77777777" w:rsidR="00C37E3F" w:rsidRPr="007054B2" w:rsidRDefault="00C37E3F" w:rsidP="002F31CD">
            <w:pPr>
              <w:pStyle w:val="TableParagraph"/>
              <w:spacing w:before="4"/>
              <w:jc w:val="center"/>
              <w:rPr>
                <w:rFonts w:ascii="黑体" w:eastAsia="黑体" w:hAnsi="黑体" w:cs="黑体"/>
                <w:szCs w:val="21"/>
              </w:rPr>
            </w:pPr>
            <w:r w:rsidRPr="007054B2">
              <w:rPr>
                <w:rFonts w:ascii="黑体" w:eastAsia="黑体" w:hAnsi="黑体" w:cs="黑体"/>
                <w:szCs w:val="21"/>
              </w:rPr>
              <w:t>2</w:t>
            </w:r>
          </w:p>
        </w:tc>
        <w:tc>
          <w:tcPr>
            <w:tcW w:w="72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B87C77C" w14:textId="77777777" w:rsidR="00C37E3F" w:rsidRPr="007054B2" w:rsidRDefault="00C37E3F" w:rsidP="002F31CD">
            <w:pPr>
              <w:pStyle w:val="TableParagraph"/>
              <w:spacing w:before="1"/>
              <w:jc w:val="center"/>
              <w:rPr>
                <w:rFonts w:ascii="黑体" w:eastAsia="黑体" w:hAnsi="黑体" w:cs="黑体"/>
                <w:szCs w:val="21"/>
              </w:rPr>
            </w:pPr>
            <w:r w:rsidRPr="007054B2">
              <w:rPr>
                <w:rFonts w:ascii="黑体" w:eastAsia="黑体" w:hAnsi="黑体" w:cs="黑体"/>
                <w:szCs w:val="21"/>
              </w:rPr>
              <w:t>2</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2FCCE7E"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szCs w:val="21"/>
              </w:rPr>
              <w:t>2</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78A87B9"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szCs w:val="21"/>
              </w:rPr>
              <w:t>2</w:t>
            </w:r>
          </w:p>
        </w:tc>
        <w:tc>
          <w:tcPr>
            <w:tcW w:w="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88596C8"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szCs w:val="21"/>
              </w:rPr>
              <w:t>2</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7F63094" w14:textId="77777777" w:rsidR="00C37E3F" w:rsidRPr="007054B2" w:rsidRDefault="00C37E3F" w:rsidP="002F31CD">
            <w:pPr>
              <w:pStyle w:val="TableParagraph"/>
              <w:spacing w:before="1"/>
              <w:jc w:val="center"/>
              <w:rPr>
                <w:rFonts w:ascii="黑体" w:eastAsia="黑体" w:hAnsi="黑体" w:cs="黑体"/>
                <w:szCs w:val="21"/>
              </w:rPr>
            </w:pPr>
            <w:r w:rsidRPr="007054B2">
              <w:rPr>
                <w:rFonts w:ascii="黑体" w:eastAsia="黑体" w:hAnsi="黑体" w:cs="黑体"/>
                <w:szCs w:val="21"/>
              </w:rPr>
              <w:t>0</w:t>
            </w:r>
          </w:p>
        </w:tc>
      </w:tr>
      <w:tr w:rsidR="00C37E3F" w14:paraId="6121C829" w14:textId="77777777" w:rsidTr="00C37E3F">
        <w:trPr>
          <w:trHeight w:val="423"/>
        </w:trPr>
        <w:tc>
          <w:tcPr>
            <w:tcW w:w="71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83C4E2B" w14:textId="77777777" w:rsidR="00C37E3F" w:rsidRPr="007054B2" w:rsidRDefault="00C37E3F">
            <w:pPr>
              <w:pStyle w:val="TableParagraph"/>
              <w:ind w:left="16"/>
              <w:jc w:val="center"/>
              <w:rPr>
                <w:rFonts w:ascii="黑体" w:eastAsia="黑体" w:hAnsi="黑体" w:cs="黑体"/>
                <w:szCs w:val="21"/>
              </w:rPr>
            </w:pPr>
            <w:r w:rsidRPr="007054B2">
              <w:rPr>
                <w:rFonts w:ascii="黑体" w:eastAsia="黑体" w:hAnsi="黑体" w:cs="黑体" w:hint="eastAsia"/>
                <w:szCs w:val="21"/>
              </w:rPr>
              <w:t>小计</w:t>
            </w:r>
          </w:p>
        </w:tc>
        <w:tc>
          <w:tcPr>
            <w:tcW w:w="67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C8F8FB3" w14:textId="77777777" w:rsidR="00C37E3F" w:rsidRPr="007054B2" w:rsidRDefault="00C37E3F" w:rsidP="002F31CD">
            <w:pPr>
              <w:pStyle w:val="TableParagraph"/>
              <w:spacing w:before="4"/>
              <w:jc w:val="center"/>
              <w:rPr>
                <w:rFonts w:ascii="黑体" w:eastAsia="黑体" w:hAnsi="黑体" w:cs="黑体"/>
                <w:szCs w:val="21"/>
              </w:rPr>
            </w:pPr>
            <w:r w:rsidRPr="007054B2">
              <w:rPr>
                <w:rFonts w:ascii="黑体" w:eastAsia="黑体" w:hAnsi="黑体" w:cs="黑体" w:hint="eastAsia"/>
                <w:szCs w:val="21"/>
              </w:rPr>
              <w:t>2</w:t>
            </w:r>
            <w:r w:rsidRPr="007054B2">
              <w:rPr>
                <w:rFonts w:ascii="黑体" w:eastAsia="黑体" w:hAnsi="黑体" w:cs="黑体"/>
                <w:szCs w:val="21"/>
              </w:rPr>
              <w:t>0</w:t>
            </w:r>
          </w:p>
        </w:tc>
        <w:tc>
          <w:tcPr>
            <w:tcW w:w="72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A88BC31" w14:textId="77777777" w:rsidR="00C37E3F" w:rsidRPr="007054B2" w:rsidRDefault="00C37E3F" w:rsidP="002F31CD">
            <w:pPr>
              <w:pStyle w:val="TableParagraph"/>
              <w:spacing w:before="1"/>
              <w:jc w:val="center"/>
              <w:rPr>
                <w:rFonts w:ascii="黑体" w:eastAsia="黑体" w:hAnsi="黑体" w:cs="黑体"/>
                <w:szCs w:val="21"/>
              </w:rPr>
            </w:pPr>
            <w:r w:rsidRPr="007054B2">
              <w:rPr>
                <w:rFonts w:ascii="黑体" w:eastAsia="黑体" w:hAnsi="黑体" w:cs="黑体" w:hint="eastAsia"/>
                <w:szCs w:val="21"/>
              </w:rPr>
              <w:t>2</w:t>
            </w:r>
            <w:r w:rsidRPr="007054B2">
              <w:rPr>
                <w:rFonts w:ascii="黑体" w:eastAsia="黑体" w:hAnsi="黑体" w:cs="黑体"/>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AA86870"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hint="eastAsia"/>
                <w:szCs w:val="21"/>
              </w:rPr>
              <w:t>2</w:t>
            </w:r>
            <w:r w:rsidRPr="007054B2">
              <w:rPr>
                <w:rFonts w:ascii="黑体" w:eastAsia="黑体" w:hAnsi="黑体" w:cs="黑体"/>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9BB52D9"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hint="eastAsia"/>
                <w:szCs w:val="21"/>
              </w:rPr>
              <w:t>2</w:t>
            </w:r>
            <w:r w:rsidRPr="007054B2">
              <w:rPr>
                <w:rFonts w:ascii="黑体" w:eastAsia="黑体" w:hAnsi="黑体" w:cs="黑体"/>
                <w:szCs w:val="21"/>
              </w:rPr>
              <w:t>0</w:t>
            </w:r>
          </w:p>
        </w:tc>
        <w:tc>
          <w:tcPr>
            <w:tcW w:w="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2663795" w14:textId="77777777" w:rsidR="00C37E3F" w:rsidRPr="007054B2" w:rsidRDefault="00C37E3F" w:rsidP="002F31CD">
            <w:pPr>
              <w:pStyle w:val="TableParagraph"/>
              <w:spacing w:before="2"/>
              <w:jc w:val="center"/>
              <w:rPr>
                <w:rFonts w:ascii="黑体" w:eastAsia="黑体" w:hAnsi="黑体" w:cs="黑体"/>
                <w:szCs w:val="21"/>
              </w:rPr>
            </w:pPr>
            <w:r w:rsidRPr="007054B2">
              <w:rPr>
                <w:rFonts w:ascii="黑体" w:eastAsia="黑体" w:hAnsi="黑体" w:cs="黑体" w:hint="eastAsia"/>
                <w:szCs w:val="21"/>
              </w:rPr>
              <w:t>2</w:t>
            </w:r>
            <w:r w:rsidRPr="007054B2">
              <w:rPr>
                <w:rFonts w:ascii="黑体" w:eastAsia="黑体" w:hAnsi="黑体" w:cs="黑体"/>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66F266C" w14:textId="77777777" w:rsidR="00C37E3F" w:rsidRPr="007054B2" w:rsidRDefault="00C37E3F" w:rsidP="002F31CD">
            <w:pPr>
              <w:pStyle w:val="TableParagraph"/>
              <w:spacing w:before="1"/>
              <w:jc w:val="center"/>
              <w:rPr>
                <w:rFonts w:ascii="黑体" w:eastAsia="黑体" w:hAnsi="黑体" w:cs="黑体"/>
                <w:szCs w:val="21"/>
              </w:rPr>
            </w:pPr>
            <w:r w:rsidRPr="007054B2">
              <w:rPr>
                <w:rFonts w:ascii="黑体" w:eastAsia="黑体" w:hAnsi="黑体" w:cs="黑体" w:hint="eastAsia"/>
                <w:szCs w:val="21"/>
              </w:rPr>
              <w:t>1</w:t>
            </w:r>
            <w:r w:rsidRPr="007054B2">
              <w:rPr>
                <w:rFonts w:ascii="黑体" w:eastAsia="黑体" w:hAnsi="黑体" w:cs="黑体"/>
                <w:szCs w:val="21"/>
              </w:rPr>
              <w:t>6</w:t>
            </w:r>
          </w:p>
        </w:tc>
      </w:tr>
    </w:tbl>
    <w:p w14:paraId="6808BF4F" w14:textId="77777777" w:rsidR="00EF6ED2" w:rsidRDefault="00EF6ED2">
      <w:pPr>
        <w:spacing w:beforeLines="50" w:before="156" w:afterLines="50" w:after="156"/>
        <w:ind w:firstLineChars="200" w:firstLine="420"/>
        <w:rPr>
          <w:rFonts w:ascii="仿宋" w:eastAsia="仿宋" w:hAnsi="仿宋" w:cs="仿宋"/>
        </w:rPr>
      </w:pPr>
    </w:p>
    <w:p w14:paraId="32A0218D" w14:textId="38250049" w:rsidR="00C37E3F" w:rsidRDefault="00C37E3F" w:rsidP="00C37E3F">
      <w:pPr>
        <w:pStyle w:val="TT1"/>
        <w:spacing w:beforeLines="0" w:before="0"/>
        <w:ind w:firstLineChars="200" w:firstLine="482"/>
        <w:outlineLvl w:val="1"/>
        <w:rPr>
          <w:sz w:val="24"/>
          <w:szCs w:val="28"/>
        </w:rPr>
      </w:pPr>
      <w:bookmarkStart w:id="105" w:name="_Toc71726023"/>
      <w:r>
        <w:rPr>
          <w:rFonts w:hint="eastAsia"/>
          <w:sz w:val="24"/>
          <w:szCs w:val="28"/>
        </w:rPr>
        <w:t>（二）教学进程安排</w:t>
      </w:r>
      <w:bookmarkEnd w:id="105"/>
    </w:p>
    <w:tbl>
      <w:tblPr>
        <w:tblW w:w="5000" w:type="pct"/>
        <w:tblCellMar>
          <w:left w:w="30" w:type="dxa"/>
          <w:right w:w="30" w:type="dxa"/>
        </w:tblCellMar>
        <w:tblLook w:val="0000" w:firstRow="0" w:lastRow="0" w:firstColumn="0" w:lastColumn="0" w:noHBand="0" w:noVBand="0"/>
      </w:tblPr>
      <w:tblGrid>
        <w:gridCol w:w="266"/>
        <w:gridCol w:w="960"/>
        <w:gridCol w:w="527"/>
        <w:gridCol w:w="1322"/>
        <w:gridCol w:w="360"/>
        <w:gridCol w:w="260"/>
        <w:gridCol w:w="260"/>
        <w:gridCol w:w="260"/>
        <w:gridCol w:w="260"/>
        <w:gridCol w:w="360"/>
        <w:gridCol w:w="363"/>
        <w:gridCol w:w="445"/>
        <w:gridCol w:w="464"/>
        <w:gridCol w:w="470"/>
        <w:gridCol w:w="966"/>
        <w:gridCol w:w="823"/>
      </w:tblGrid>
      <w:tr w:rsidR="00787A05" w14:paraId="20661F8C" w14:textId="77777777" w:rsidTr="00787A05">
        <w:tblPrEx>
          <w:tblCellMar>
            <w:top w:w="0" w:type="dxa"/>
            <w:bottom w:w="0" w:type="dxa"/>
          </w:tblCellMar>
        </w:tblPrEx>
        <w:trPr>
          <w:trHeight w:val="640"/>
        </w:trPr>
        <w:tc>
          <w:tcPr>
            <w:tcW w:w="1800" w:type="pct"/>
            <w:gridSpan w:val="4"/>
            <w:tcBorders>
              <w:top w:val="nil"/>
              <w:left w:val="nil"/>
              <w:bottom w:val="single" w:sz="6" w:space="0" w:color="auto"/>
              <w:right w:val="nil"/>
            </w:tcBorders>
          </w:tcPr>
          <w:p w14:paraId="33748615" w14:textId="0FDBB516" w:rsidR="00787A05" w:rsidRDefault="00787A05" w:rsidP="00787A05">
            <w:pPr>
              <w:tabs>
                <w:tab w:val="left" w:pos="1362"/>
              </w:tabs>
              <w:autoSpaceDE w:val="0"/>
              <w:autoSpaceDN w:val="0"/>
              <w:adjustRightInd w:val="0"/>
              <w:rPr>
                <w:rFonts w:ascii="黑体" w:eastAsia="黑体" w:hAnsi="Times New Roman" w:cs="黑体" w:hint="eastAsia"/>
                <w:b/>
                <w:bCs/>
                <w:color w:val="000000"/>
                <w:kern w:val="0"/>
                <w:sz w:val="28"/>
                <w:szCs w:val="28"/>
              </w:rPr>
            </w:pPr>
            <w:r>
              <w:rPr>
                <w:rFonts w:ascii="黑体" w:eastAsia="黑体" w:hAnsi="Times New Roman" w:cs="黑体" w:hint="eastAsia"/>
                <w:b/>
                <w:bCs/>
                <w:color w:val="000000"/>
                <w:kern w:val="0"/>
                <w:sz w:val="28"/>
                <w:szCs w:val="28"/>
              </w:rPr>
              <w:t>表1</w:t>
            </w:r>
            <w:r>
              <w:rPr>
                <w:rFonts w:ascii="黑体" w:eastAsia="黑体" w:hAnsi="Times New Roman" w:cs="黑体"/>
                <w:b/>
                <w:bCs/>
                <w:color w:val="000000"/>
                <w:kern w:val="0"/>
                <w:sz w:val="28"/>
                <w:szCs w:val="28"/>
              </w:rPr>
              <w:t xml:space="preserve">3 </w:t>
            </w:r>
            <w:r>
              <w:rPr>
                <w:rFonts w:ascii="黑体" w:eastAsia="黑体" w:hAnsi="Times New Roman" w:cs="黑体" w:hint="eastAsia"/>
                <w:b/>
                <w:bCs/>
                <w:color w:val="000000"/>
                <w:kern w:val="0"/>
                <w:sz w:val="28"/>
                <w:szCs w:val="28"/>
              </w:rPr>
              <w:t>教学进程安排表</w:t>
            </w:r>
          </w:p>
        </w:tc>
        <w:tc>
          <w:tcPr>
            <w:tcW w:w="190" w:type="pct"/>
            <w:tcBorders>
              <w:top w:val="nil"/>
              <w:left w:val="nil"/>
              <w:bottom w:val="single" w:sz="6" w:space="0" w:color="auto"/>
              <w:right w:val="nil"/>
            </w:tcBorders>
          </w:tcPr>
          <w:p w14:paraId="3131979C" w14:textId="77777777" w:rsidR="00787A05" w:rsidRDefault="00787A05">
            <w:pPr>
              <w:autoSpaceDE w:val="0"/>
              <w:autoSpaceDN w:val="0"/>
              <w:adjustRightInd w:val="0"/>
              <w:jc w:val="center"/>
              <w:rPr>
                <w:rFonts w:ascii="黑体" w:eastAsia="黑体" w:hAnsi="Times New Roman" w:cs="黑体"/>
                <w:b/>
                <w:bCs/>
                <w:color w:val="000000"/>
                <w:kern w:val="0"/>
                <w:sz w:val="28"/>
                <w:szCs w:val="28"/>
              </w:rPr>
            </w:pPr>
          </w:p>
        </w:tc>
        <w:tc>
          <w:tcPr>
            <w:tcW w:w="190" w:type="pct"/>
            <w:tcBorders>
              <w:top w:val="nil"/>
              <w:left w:val="nil"/>
              <w:bottom w:val="single" w:sz="6" w:space="0" w:color="auto"/>
              <w:right w:val="nil"/>
            </w:tcBorders>
          </w:tcPr>
          <w:p w14:paraId="56920015" w14:textId="77777777" w:rsidR="00787A05" w:rsidRDefault="00787A05">
            <w:pPr>
              <w:autoSpaceDE w:val="0"/>
              <w:autoSpaceDN w:val="0"/>
              <w:adjustRightInd w:val="0"/>
              <w:jc w:val="center"/>
              <w:rPr>
                <w:rFonts w:ascii="黑体" w:eastAsia="黑体" w:hAnsi="Times New Roman" w:cs="黑体"/>
                <w:b/>
                <w:bCs/>
                <w:color w:val="000000"/>
                <w:kern w:val="0"/>
                <w:sz w:val="28"/>
                <w:szCs w:val="28"/>
              </w:rPr>
            </w:pPr>
          </w:p>
        </w:tc>
        <w:tc>
          <w:tcPr>
            <w:tcW w:w="190" w:type="pct"/>
            <w:tcBorders>
              <w:top w:val="nil"/>
              <w:left w:val="nil"/>
              <w:bottom w:val="single" w:sz="6" w:space="0" w:color="auto"/>
              <w:right w:val="nil"/>
            </w:tcBorders>
          </w:tcPr>
          <w:p w14:paraId="3A19F940" w14:textId="77777777" w:rsidR="00787A05" w:rsidRDefault="00787A05">
            <w:pPr>
              <w:autoSpaceDE w:val="0"/>
              <w:autoSpaceDN w:val="0"/>
              <w:adjustRightInd w:val="0"/>
              <w:jc w:val="center"/>
              <w:rPr>
                <w:rFonts w:ascii="黑体" w:eastAsia="黑体" w:hAnsi="Times New Roman" w:cs="黑体"/>
                <w:b/>
                <w:bCs/>
                <w:color w:val="000000"/>
                <w:kern w:val="0"/>
                <w:sz w:val="28"/>
                <w:szCs w:val="28"/>
              </w:rPr>
            </w:pPr>
          </w:p>
        </w:tc>
        <w:tc>
          <w:tcPr>
            <w:tcW w:w="190" w:type="pct"/>
            <w:tcBorders>
              <w:top w:val="nil"/>
              <w:left w:val="nil"/>
              <w:bottom w:val="single" w:sz="6" w:space="0" w:color="auto"/>
              <w:right w:val="nil"/>
            </w:tcBorders>
          </w:tcPr>
          <w:p w14:paraId="117BDB01" w14:textId="77777777" w:rsidR="00787A05" w:rsidRDefault="00787A05">
            <w:pPr>
              <w:autoSpaceDE w:val="0"/>
              <w:autoSpaceDN w:val="0"/>
              <w:adjustRightInd w:val="0"/>
              <w:jc w:val="center"/>
              <w:rPr>
                <w:rFonts w:ascii="黑体" w:eastAsia="黑体" w:hAnsi="Times New Roman" w:cs="黑体"/>
                <w:b/>
                <w:bCs/>
                <w:color w:val="000000"/>
                <w:kern w:val="0"/>
                <w:sz w:val="28"/>
                <w:szCs w:val="28"/>
              </w:rPr>
            </w:pPr>
          </w:p>
        </w:tc>
        <w:tc>
          <w:tcPr>
            <w:tcW w:w="190" w:type="pct"/>
            <w:tcBorders>
              <w:top w:val="nil"/>
              <w:left w:val="nil"/>
              <w:bottom w:val="single" w:sz="6" w:space="0" w:color="auto"/>
              <w:right w:val="nil"/>
            </w:tcBorders>
          </w:tcPr>
          <w:p w14:paraId="578D652B" w14:textId="77777777" w:rsidR="00787A05" w:rsidRDefault="00787A05">
            <w:pPr>
              <w:autoSpaceDE w:val="0"/>
              <w:autoSpaceDN w:val="0"/>
              <w:adjustRightInd w:val="0"/>
              <w:jc w:val="center"/>
              <w:rPr>
                <w:rFonts w:ascii="黑体" w:eastAsia="黑体" w:hAnsi="Times New Roman" w:cs="黑体"/>
                <w:b/>
                <w:bCs/>
                <w:color w:val="000000"/>
                <w:kern w:val="0"/>
                <w:sz w:val="28"/>
                <w:szCs w:val="28"/>
              </w:rPr>
            </w:pPr>
          </w:p>
        </w:tc>
        <w:tc>
          <w:tcPr>
            <w:tcW w:w="190" w:type="pct"/>
            <w:tcBorders>
              <w:top w:val="nil"/>
              <w:left w:val="nil"/>
              <w:bottom w:val="single" w:sz="6" w:space="0" w:color="auto"/>
              <w:right w:val="nil"/>
            </w:tcBorders>
          </w:tcPr>
          <w:p w14:paraId="666EF81D" w14:textId="77777777" w:rsidR="00787A05" w:rsidRDefault="00787A05">
            <w:pPr>
              <w:autoSpaceDE w:val="0"/>
              <w:autoSpaceDN w:val="0"/>
              <w:adjustRightInd w:val="0"/>
              <w:jc w:val="center"/>
              <w:rPr>
                <w:rFonts w:ascii="黑体" w:eastAsia="黑体" w:hAnsi="Times New Roman" w:cs="黑体"/>
                <w:b/>
                <w:bCs/>
                <w:color w:val="000000"/>
                <w:kern w:val="0"/>
                <w:sz w:val="28"/>
                <w:szCs w:val="28"/>
              </w:rPr>
            </w:pPr>
          </w:p>
        </w:tc>
        <w:tc>
          <w:tcPr>
            <w:tcW w:w="204" w:type="pct"/>
            <w:tcBorders>
              <w:top w:val="nil"/>
              <w:left w:val="nil"/>
              <w:bottom w:val="single" w:sz="6" w:space="0" w:color="auto"/>
              <w:right w:val="nil"/>
            </w:tcBorders>
          </w:tcPr>
          <w:p w14:paraId="4A31540A" w14:textId="77777777" w:rsidR="00787A05" w:rsidRDefault="00787A05">
            <w:pPr>
              <w:autoSpaceDE w:val="0"/>
              <w:autoSpaceDN w:val="0"/>
              <w:adjustRightInd w:val="0"/>
              <w:jc w:val="center"/>
              <w:rPr>
                <w:rFonts w:ascii="黑体" w:eastAsia="黑体" w:hAnsi="Times New Roman" w:cs="黑体"/>
                <w:b/>
                <w:bCs/>
                <w:color w:val="000000"/>
                <w:kern w:val="0"/>
                <w:sz w:val="28"/>
                <w:szCs w:val="28"/>
              </w:rPr>
            </w:pPr>
          </w:p>
        </w:tc>
        <w:tc>
          <w:tcPr>
            <w:tcW w:w="387" w:type="pct"/>
            <w:tcBorders>
              <w:top w:val="nil"/>
              <w:left w:val="nil"/>
              <w:bottom w:val="single" w:sz="6" w:space="0" w:color="auto"/>
              <w:right w:val="nil"/>
            </w:tcBorders>
          </w:tcPr>
          <w:p w14:paraId="6171E5DD" w14:textId="77777777" w:rsidR="00787A05" w:rsidRDefault="00787A05">
            <w:pPr>
              <w:autoSpaceDE w:val="0"/>
              <w:autoSpaceDN w:val="0"/>
              <w:adjustRightInd w:val="0"/>
              <w:jc w:val="center"/>
              <w:rPr>
                <w:rFonts w:ascii="黑体" w:eastAsia="黑体" w:hAnsi="Times New Roman" w:cs="黑体"/>
                <w:b/>
                <w:bCs/>
                <w:color w:val="000000"/>
                <w:kern w:val="0"/>
                <w:sz w:val="28"/>
                <w:szCs w:val="28"/>
              </w:rPr>
            </w:pPr>
          </w:p>
        </w:tc>
        <w:tc>
          <w:tcPr>
            <w:tcW w:w="204" w:type="pct"/>
            <w:tcBorders>
              <w:top w:val="nil"/>
              <w:left w:val="nil"/>
              <w:bottom w:val="single" w:sz="6" w:space="0" w:color="auto"/>
              <w:right w:val="nil"/>
            </w:tcBorders>
          </w:tcPr>
          <w:p w14:paraId="698C2E24" w14:textId="77777777" w:rsidR="00787A05" w:rsidRDefault="00787A05">
            <w:pPr>
              <w:autoSpaceDE w:val="0"/>
              <w:autoSpaceDN w:val="0"/>
              <w:adjustRightInd w:val="0"/>
              <w:jc w:val="center"/>
              <w:rPr>
                <w:rFonts w:ascii="黑体" w:eastAsia="黑体" w:hAnsi="Times New Roman" w:cs="黑体"/>
                <w:b/>
                <w:bCs/>
                <w:color w:val="000000"/>
                <w:kern w:val="0"/>
                <w:sz w:val="28"/>
                <w:szCs w:val="28"/>
              </w:rPr>
            </w:pPr>
          </w:p>
        </w:tc>
        <w:tc>
          <w:tcPr>
            <w:tcW w:w="333" w:type="pct"/>
            <w:tcBorders>
              <w:top w:val="nil"/>
              <w:left w:val="nil"/>
              <w:bottom w:val="single" w:sz="6" w:space="0" w:color="auto"/>
              <w:right w:val="nil"/>
            </w:tcBorders>
          </w:tcPr>
          <w:p w14:paraId="41D319A2" w14:textId="77777777" w:rsidR="00787A05" w:rsidRDefault="00787A05">
            <w:pPr>
              <w:autoSpaceDE w:val="0"/>
              <w:autoSpaceDN w:val="0"/>
              <w:adjustRightInd w:val="0"/>
              <w:jc w:val="center"/>
              <w:rPr>
                <w:rFonts w:ascii="黑体" w:eastAsia="黑体" w:hAnsi="Times New Roman" w:cs="黑体"/>
                <w:b/>
                <w:bCs/>
                <w:color w:val="000000"/>
                <w:kern w:val="0"/>
                <w:sz w:val="28"/>
                <w:szCs w:val="28"/>
              </w:rPr>
            </w:pPr>
          </w:p>
        </w:tc>
        <w:tc>
          <w:tcPr>
            <w:tcW w:w="387" w:type="pct"/>
            <w:tcBorders>
              <w:top w:val="nil"/>
              <w:left w:val="nil"/>
              <w:bottom w:val="single" w:sz="6" w:space="0" w:color="auto"/>
              <w:right w:val="nil"/>
            </w:tcBorders>
          </w:tcPr>
          <w:p w14:paraId="5A8B2DAC" w14:textId="77777777" w:rsidR="00787A05" w:rsidRDefault="00787A05">
            <w:pPr>
              <w:autoSpaceDE w:val="0"/>
              <w:autoSpaceDN w:val="0"/>
              <w:adjustRightInd w:val="0"/>
              <w:jc w:val="center"/>
              <w:rPr>
                <w:rFonts w:ascii="黑体" w:eastAsia="黑体" w:hAnsi="Times New Roman" w:cs="黑体"/>
                <w:b/>
                <w:bCs/>
                <w:color w:val="000000"/>
                <w:kern w:val="0"/>
                <w:sz w:val="28"/>
                <w:szCs w:val="28"/>
              </w:rPr>
            </w:pPr>
          </w:p>
        </w:tc>
        <w:tc>
          <w:tcPr>
            <w:tcW w:w="543" w:type="pct"/>
            <w:tcBorders>
              <w:top w:val="nil"/>
              <w:left w:val="nil"/>
              <w:bottom w:val="single" w:sz="6" w:space="0" w:color="auto"/>
              <w:right w:val="nil"/>
            </w:tcBorders>
          </w:tcPr>
          <w:p w14:paraId="286406D0" w14:textId="77777777" w:rsidR="00787A05" w:rsidRDefault="00787A05">
            <w:pPr>
              <w:autoSpaceDE w:val="0"/>
              <w:autoSpaceDN w:val="0"/>
              <w:adjustRightInd w:val="0"/>
              <w:jc w:val="center"/>
              <w:rPr>
                <w:rFonts w:ascii="黑体" w:eastAsia="黑体" w:hAnsi="Times New Roman" w:cs="黑体"/>
                <w:b/>
                <w:bCs/>
                <w:color w:val="000000"/>
                <w:kern w:val="0"/>
                <w:sz w:val="28"/>
                <w:szCs w:val="28"/>
              </w:rPr>
            </w:pPr>
          </w:p>
        </w:tc>
      </w:tr>
      <w:tr w:rsidR="00787A05" w14:paraId="499DDC48"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nil"/>
              <w:right w:val="single" w:sz="6" w:space="0" w:color="auto"/>
            </w:tcBorders>
          </w:tcPr>
          <w:p w14:paraId="08D50A5D"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序号</w:t>
            </w:r>
          </w:p>
        </w:tc>
        <w:tc>
          <w:tcPr>
            <w:tcW w:w="380" w:type="pct"/>
            <w:tcBorders>
              <w:top w:val="single" w:sz="6" w:space="0" w:color="auto"/>
              <w:left w:val="single" w:sz="6" w:space="0" w:color="auto"/>
              <w:bottom w:val="nil"/>
              <w:right w:val="single" w:sz="6" w:space="0" w:color="auto"/>
            </w:tcBorders>
          </w:tcPr>
          <w:p w14:paraId="6FFB56B7"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课程代码</w:t>
            </w:r>
          </w:p>
        </w:tc>
        <w:tc>
          <w:tcPr>
            <w:tcW w:w="367" w:type="pct"/>
            <w:tcBorders>
              <w:top w:val="single" w:sz="6" w:space="0" w:color="auto"/>
              <w:left w:val="single" w:sz="6" w:space="0" w:color="auto"/>
              <w:bottom w:val="nil"/>
              <w:right w:val="single" w:sz="6" w:space="0" w:color="auto"/>
            </w:tcBorders>
          </w:tcPr>
          <w:p w14:paraId="183AAEE2"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课程性质</w:t>
            </w:r>
          </w:p>
        </w:tc>
        <w:tc>
          <w:tcPr>
            <w:tcW w:w="842" w:type="pct"/>
            <w:tcBorders>
              <w:top w:val="single" w:sz="6" w:space="0" w:color="auto"/>
              <w:left w:val="single" w:sz="6" w:space="0" w:color="auto"/>
              <w:bottom w:val="nil"/>
              <w:right w:val="single" w:sz="6" w:space="0" w:color="auto"/>
            </w:tcBorders>
          </w:tcPr>
          <w:p w14:paraId="1E53C615"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课</w:t>
            </w:r>
            <w:r>
              <w:rPr>
                <w:rFonts w:ascii="黑体" w:eastAsia="黑体" w:hAnsi="Times New Roman" w:cs="黑体"/>
                <w:b/>
                <w:bCs/>
                <w:color w:val="000000"/>
                <w:kern w:val="0"/>
                <w:sz w:val="20"/>
                <w:szCs w:val="20"/>
              </w:rPr>
              <w:t xml:space="preserve"> </w:t>
            </w:r>
            <w:r>
              <w:rPr>
                <w:rFonts w:ascii="黑体" w:eastAsia="黑体" w:hAnsi="Times New Roman" w:cs="黑体" w:hint="eastAsia"/>
                <w:b/>
                <w:bCs/>
                <w:color w:val="000000"/>
                <w:kern w:val="0"/>
                <w:sz w:val="20"/>
                <w:szCs w:val="20"/>
              </w:rPr>
              <w:t>程</w:t>
            </w:r>
            <w:r>
              <w:rPr>
                <w:rFonts w:ascii="黑体" w:eastAsia="黑体" w:hAnsi="Times New Roman" w:cs="黑体"/>
                <w:b/>
                <w:bCs/>
                <w:color w:val="000000"/>
                <w:kern w:val="0"/>
                <w:sz w:val="20"/>
                <w:szCs w:val="20"/>
              </w:rPr>
              <w:t xml:space="preserve"> </w:t>
            </w:r>
            <w:r>
              <w:rPr>
                <w:rFonts w:ascii="黑体" w:eastAsia="黑体" w:hAnsi="Times New Roman" w:cs="黑体" w:hint="eastAsia"/>
                <w:b/>
                <w:bCs/>
                <w:color w:val="000000"/>
                <w:kern w:val="0"/>
                <w:sz w:val="20"/>
                <w:szCs w:val="20"/>
              </w:rPr>
              <w:t>名</w:t>
            </w:r>
            <w:r>
              <w:rPr>
                <w:rFonts w:ascii="黑体" w:eastAsia="黑体" w:hAnsi="Times New Roman" w:cs="黑体"/>
                <w:b/>
                <w:bCs/>
                <w:color w:val="000000"/>
                <w:kern w:val="0"/>
                <w:sz w:val="20"/>
                <w:szCs w:val="20"/>
              </w:rPr>
              <w:t xml:space="preserve"> </w:t>
            </w:r>
            <w:r>
              <w:rPr>
                <w:rFonts w:ascii="黑体" w:eastAsia="黑体" w:hAnsi="Times New Roman" w:cs="黑体" w:hint="eastAsia"/>
                <w:b/>
                <w:bCs/>
                <w:color w:val="000000"/>
                <w:kern w:val="0"/>
                <w:sz w:val="20"/>
                <w:szCs w:val="20"/>
              </w:rPr>
              <w:t>称</w:t>
            </w:r>
          </w:p>
        </w:tc>
        <w:tc>
          <w:tcPr>
            <w:tcW w:w="761" w:type="pct"/>
            <w:gridSpan w:val="4"/>
            <w:tcBorders>
              <w:top w:val="single" w:sz="6" w:space="0" w:color="auto"/>
              <w:left w:val="single" w:sz="6" w:space="0" w:color="auto"/>
              <w:bottom w:val="single" w:sz="6" w:space="0" w:color="auto"/>
              <w:right w:val="single" w:sz="6" w:space="0" w:color="auto"/>
            </w:tcBorders>
          </w:tcPr>
          <w:p w14:paraId="0EE2CD07"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学期</w:t>
            </w:r>
            <w:r>
              <w:rPr>
                <w:rFonts w:ascii="黑体" w:eastAsia="黑体" w:hAnsi="Times New Roman" w:cs="黑体"/>
                <w:b/>
                <w:bCs/>
                <w:color w:val="000000"/>
                <w:kern w:val="0"/>
                <w:sz w:val="20"/>
                <w:szCs w:val="20"/>
              </w:rPr>
              <w:t>/</w:t>
            </w:r>
            <w:r>
              <w:rPr>
                <w:rFonts w:ascii="黑体" w:eastAsia="黑体" w:hAnsi="Times New Roman" w:cs="黑体" w:hint="eastAsia"/>
                <w:b/>
                <w:bCs/>
                <w:color w:val="000000"/>
                <w:kern w:val="0"/>
                <w:sz w:val="20"/>
                <w:szCs w:val="20"/>
              </w:rPr>
              <w:t>阶段总学时安排</w:t>
            </w:r>
          </w:p>
        </w:tc>
        <w:tc>
          <w:tcPr>
            <w:tcW w:w="190" w:type="pct"/>
            <w:tcBorders>
              <w:top w:val="single" w:sz="6" w:space="0" w:color="auto"/>
              <w:left w:val="single" w:sz="6" w:space="0" w:color="auto"/>
              <w:bottom w:val="single" w:sz="6" w:space="0" w:color="auto"/>
              <w:right w:val="single" w:sz="6" w:space="0" w:color="auto"/>
            </w:tcBorders>
          </w:tcPr>
          <w:p w14:paraId="0A172EE5"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66EC29C"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204" w:type="pct"/>
            <w:tcBorders>
              <w:top w:val="single" w:sz="6" w:space="0" w:color="auto"/>
              <w:left w:val="single" w:sz="6" w:space="0" w:color="auto"/>
              <w:bottom w:val="nil"/>
              <w:right w:val="single" w:sz="6" w:space="0" w:color="auto"/>
            </w:tcBorders>
          </w:tcPr>
          <w:p w14:paraId="522CB615"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学分</w:t>
            </w:r>
          </w:p>
        </w:tc>
        <w:tc>
          <w:tcPr>
            <w:tcW w:w="924" w:type="pct"/>
            <w:gridSpan w:val="3"/>
            <w:tcBorders>
              <w:top w:val="single" w:sz="6" w:space="0" w:color="auto"/>
              <w:left w:val="single" w:sz="6" w:space="0" w:color="auto"/>
              <w:bottom w:val="single" w:sz="6" w:space="0" w:color="auto"/>
              <w:right w:val="single" w:sz="6" w:space="0" w:color="auto"/>
            </w:tcBorders>
          </w:tcPr>
          <w:p w14:paraId="1852348C"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理论</w:t>
            </w:r>
            <w:r>
              <w:rPr>
                <w:rFonts w:ascii="黑体" w:eastAsia="黑体" w:hAnsi="Times New Roman" w:cs="黑体"/>
                <w:b/>
                <w:bCs/>
                <w:color w:val="000000"/>
                <w:kern w:val="0"/>
                <w:sz w:val="20"/>
                <w:szCs w:val="20"/>
              </w:rPr>
              <w:t>-</w:t>
            </w:r>
            <w:r>
              <w:rPr>
                <w:rFonts w:ascii="黑体" w:eastAsia="黑体" w:hAnsi="Times New Roman" w:cs="黑体" w:hint="eastAsia"/>
                <w:b/>
                <w:bCs/>
                <w:color w:val="000000"/>
                <w:kern w:val="0"/>
                <w:sz w:val="20"/>
                <w:szCs w:val="20"/>
              </w:rPr>
              <w:t>实践学时分配</w:t>
            </w:r>
          </w:p>
        </w:tc>
        <w:tc>
          <w:tcPr>
            <w:tcW w:w="387" w:type="pct"/>
            <w:tcBorders>
              <w:top w:val="single" w:sz="6" w:space="0" w:color="auto"/>
              <w:left w:val="single" w:sz="6" w:space="0" w:color="auto"/>
              <w:bottom w:val="nil"/>
              <w:right w:val="single" w:sz="6" w:space="0" w:color="auto"/>
            </w:tcBorders>
          </w:tcPr>
          <w:p w14:paraId="58860D65"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课程类型（</w:t>
            </w:r>
            <w:r>
              <w:rPr>
                <w:rFonts w:ascii="黑体" w:eastAsia="黑体" w:hAnsi="Times New Roman" w:cs="黑体"/>
                <w:b/>
                <w:bCs/>
                <w:color w:val="000000"/>
                <w:kern w:val="0"/>
                <w:sz w:val="20"/>
                <w:szCs w:val="20"/>
              </w:rPr>
              <w:t>A/B/C</w:t>
            </w:r>
            <w:r>
              <w:rPr>
                <w:rFonts w:ascii="黑体" w:eastAsia="黑体" w:hAnsi="Times New Roman" w:cs="黑体" w:hint="eastAsia"/>
                <w:b/>
                <w:bCs/>
                <w:color w:val="000000"/>
                <w:kern w:val="0"/>
                <w:sz w:val="20"/>
                <w:szCs w:val="20"/>
              </w:rPr>
              <w:t>）</w:t>
            </w:r>
          </w:p>
        </w:tc>
        <w:tc>
          <w:tcPr>
            <w:tcW w:w="543" w:type="pct"/>
            <w:tcBorders>
              <w:top w:val="single" w:sz="6" w:space="0" w:color="auto"/>
              <w:left w:val="single" w:sz="6" w:space="0" w:color="auto"/>
              <w:bottom w:val="single" w:sz="6" w:space="0" w:color="auto"/>
              <w:right w:val="single" w:sz="6" w:space="0" w:color="auto"/>
            </w:tcBorders>
          </w:tcPr>
          <w:p w14:paraId="29BCC352"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课程说明</w:t>
            </w:r>
          </w:p>
        </w:tc>
      </w:tr>
      <w:tr w:rsidR="00787A05" w14:paraId="654ED248" w14:textId="77777777" w:rsidTr="00787A05">
        <w:tblPrEx>
          <w:tblCellMar>
            <w:top w:w="0" w:type="dxa"/>
            <w:bottom w:w="0" w:type="dxa"/>
          </w:tblCellMar>
        </w:tblPrEx>
        <w:trPr>
          <w:trHeight w:val="360"/>
        </w:trPr>
        <w:tc>
          <w:tcPr>
            <w:tcW w:w="211" w:type="pct"/>
            <w:tcBorders>
              <w:top w:val="nil"/>
              <w:left w:val="single" w:sz="6" w:space="0" w:color="auto"/>
              <w:bottom w:val="nil"/>
              <w:right w:val="single" w:sz="6" w:space="0" w:color="auto"/>
            </w:tcBorders>
          </w:tcPr>
          <w:p w14:paraId="48189889"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380" w:type="pct"/>
            <w:tcBorders>
              <w:top w:val="nil"/>
              <w:left w:val="single" w:sz="6" w:space="0" w:color="auto"/>
              <w:bottom w:val="nil"/>
              <w:right w:val="single" w:sz="6" w:space="0" w:color="auto"/>
            </w:tcBorders>
          </w:tcPr>
          <w:p w14:paraId="72A0AC90"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367" w:type="pct"/>
            <w:tcBorders>
              <w:top w:val="nil"/>
              <w:left w:val="single" w:sz="6" w:space="0" w:color="auto"/>
              <w:bottom w:val="nil"/>
              <w:right w:val="single" w:sz="6" w:space="0" w:color="auto"/>
            </w:tcBorders>
          </w:tcPr>
          <w:p w14:paraId="190906A1"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842" w:type="pct"/>
            <w:tcBorders>
              <w:top w:val="nil"/>
              <w:left w:val="single" w:sz="6" w:space="0" w:color="auto"/>
              <w:bottom w:val="nil"/>
              <w:right w:val="single" w:sz="6" w:space="0" w:color="auto"/>
            </w:tcBorders>
          </w:tcPr>
          <w:p w14:paraId="0A4FFAC6"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9543ED1"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1</w:t>
            </w:r>
          </w:p>
        </w:tc>
        <w:tc>
          <w:tcPr>
            <w:tcW w:w="190" w:type="pct"/>
            <w:tcBorders>
              <w:top w:val="single" w:sz="6" w:space="0" w:color="auto"/>
              <w:left w:val="single" w:sz="6" w:space="0" w:color="auto"/>
              <w:bottom w:val="single" w:sz="6" w:space="0" w:color="auto"/>
              <w:right w:val="single" w:sz="6" w:space="0" w:color="auto"/>
            </w:tcBorders>
          </w:tcPr>
          <w:p w14:paraId="6FFABD4D"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2</w:t>
            </w:r>
          </w:p>
        </w:tc>
        <w:tc>
          <w:tcPr>
            <w:tcW w:w="190" w:type="pct"/>
            <w:tcBorders>
              <w:top w:val="single" w:sz="6" w:space="0" w:color="auto"/>
              <w:left w:val="single" w:sz="6" w:space="0" w:color="auto"/>
              <w:bottom w:val="single" w:sz="6" w:space="0" w:color="auto"/>
              <w:right w:val="single" w:sz="6" w:space="0" w:color="auto"/>
            </w:tcBorders>
          </w:tcPr>
          <w:p w14:paraId="013D29F7"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3</w:t>
            </w:r>
          </w:p>
        </w:tc>
        <w:tc>
          <w:tcPr>
            <w:tcW w:w="190" w:type="pct"/>
            <w:tcBorders>
              <w:top w:val="single" w:sz="6" w:space="0" w:color="auto"/>
              <w:left w:val="single" w:sz="6" w:space="0" w:color="auto"/>
              <w:bottom w:val="single" w:sz="6" w:space="0" w:color="auto"/>
              <w:right w:val="single" w:sz="6" w:space="0" w:color="auto"/>
            </w:tcBorders>
          </w:tcPr>
          <w:p w14:paraId="227F86EE"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4</w:t>
            </w:r>
          </w:p>
        </w:tc>
        <w:tc>
          <w:tcPr>
            <w:tcW w:w="190" w:type="pct"/>
            <w:tcBorders>
              <w:top w:val="single" w:sz="6" w:space="0" w:color="auto"/>
              <w:left w:val="single" w:sz="6" w:space="0" w:color="auto"/>
              <w:bottom w:val="single" w:sz="6" w:space="0" w:color="auto"/>
              <w:right w:val="single" w:sz="6" w:space="0" w:color="auto"/>
            </w:tcBorders>
          </w:tcPr>
          <w:p w14:paraId="116813A9"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5</w:t>
            </w:r>
          </w:p>
        </w:tc>
        <w:tc>
          <w:tcPr>
            <w:tcW w:w="190" w:type="pct"/>
            <w:tcBorders>
              <w:top w:val="single" w:sz="6" w:space="0" w:color="auto"/>
              <w:left w:val="single" w:sz="6" w:space="0" w:color="auto"/>
              <w:bottom w:val="single" w:sz="6" w:space="0" w:color="auto"/>
              <w:right w:val="single" w:sz="6" w:space="0" w:color="auto"/>
            </w:tcBorders>
          </w:tcPr>
          <w:p w14:paraId="60C6E60A"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6</w:t>
            </w:r>
          </w:p>
        </w:tc>
        <w:tc>
          <w:tcPr>
            <w:tcW w:w="204" w:type="pct"/>
            <w:tcBorders>
              <w:top w:val="nil"/>
              <w:left w:val="single" w:sz="6" w:space="0" w:color="auto"/>
              <w:bottom w:val="single" w:sz="6" w:space="0" w:color="auto"/>
              <w:right w:val="single" w:sz="6" w:space="0" w:color="auto"/>
            </w:tcBorders>
          </w:tcPr>
          <w:p w14:paraId="4973F333"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0045BA5B"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理论</w:t>
            </w:r>
          </w:p>
        </w:tc>
        <w:tc>
          <w:tcPr>
            <w:tcW w:w="204" w:type="pct"/>
            <w:tcBorders>
              <w:top w:val="single" w:sz="6" w:space="0" w:color="auto"/>
              <w:left w:val="single" w:sz="6" w:space="0" w:color="auto"/>
              <w:bottom w:val="single" w:sz="6" w:space="0" w:color="auto"/>
              <w:right w:val="single" w:sz="6" w:space="0" w:color="auto"/>
            </w:tcBorders>
          </w:tcPr>
          <w:p w14:paraId="0E0AEBD6"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实践</w:t>
            </w:r>
          </w:p>
        </w:tc>
        <w:tc>
          <w:tcPr>
            <w:tcW w:w="333" w:type="pct"/>
            <w:tcBorders>
              <w:top w:val="single" w:sz="6" w:space="0" w:color="auto"/>
              <w:left w:val="single" w:sz="6" w:space="0" w:color="auto"/>
              <w:bottom w:val="single" w:sz="6" w:space="0" w:color="auto"/>
              <w:right w:val="single" w:sz="6" w:space="0" w:color="auto"/>
            </w:tcBorders>
          </w:tcPr>
          <w:p w14:paraId="54061BC0"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理实一体</w:t>
            </w:r>
          </w:p>
        </w:tc>
        <w:tc>
          <w:tcPr>
            <w:tcW w:w="387" w:type="pct"/>
            <w:tcBorders>
              <w:top w:val="nil"/>
              <w:left w:val="single" w:sz="6" w:space="0" w:color="auto"/>
              <w:bottom w:val="single" w:sz="6" w:space="0" w:color="auto"/>
              <w:right w:val="single" w:sz="6" w:space="0" w:color="auto"/>
            </w:tcBorders>
          </w:tcPr>
          <w:p w14:paraId="09638700"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543" w:type="pct"/>
            <w:tcBorders>
              <w:top w:val="single" w:sz="6" w:space="0" w:color="auto"/>
              <w:left w:val="single" w:sz="6" w:space="0" w:color="auto"/>
              <w:bottom w:val="single" w:sz="6" w:space="0" w:color="auto"/>
              <w:right w:val="single" w:sz="6" w:space="0" w:color="auto"/>
            </w:tcBorders>
          </w:tcPr>
          <w:p w14:paraId="4A3EC66B"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r>
      <w:tr w:rsidR="00787A05" w14:paraId="51C8BC33"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1BE60513"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1</w:t>
            </w:r>
          </w:p>
        </w:tc>
        <w:tc>
          <w:tcPr>
            <w:tcW w:w="380" w:type="pct"/>
            <w:tcBorders>
              <w:top w:val="single" w:sz="6" w:space="0" w:color="auto"/>
              <w:left w:val="single" w:sz="6" w:space="0" w:color="auto"/>
              <w:bottom w:val="single" w:sz="6" w:space="0" w:color="auto"/>
              <w:right w:val="single" w:sz="6" w:space="0" w:color="auto"/>
            </w:tcBorders>
          </w:tcPr>
          <w:p w14:paraId="625D797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030001001</w:t>
            </w:r>
          </w:p>
        </w:tc>
        <w:tc>
          <w:tcPr>
            <w:tcW w:w="367" w:type="pct"/>
            <w:tcBorders>
              <w:top w:val="single" w:sz="6" w:space="0" w:color="auto"/>
              <w:left w:val="single" w:sz="6" w:space="0" w:color="auto"/>
              <w:bottom w:val="single" w:sz="6" w:space="0" w:color="auto"/>
              <w:right w:val="single" w:sz="6" w:space="0" w:color="auto"/>
            </w:tcBorders>
          </w:tcPr>
          <w:p w14:paraId="370A136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18979809"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入学教育</w:t>
            </w:r>
          </w:p>
        </w:tc>
        <w:tc>
          <w:tcPr>
            <w:tcW w:w="190" w:type="pct"/>
            <w:tcBorders>
              <w:top w:val="single" w:sz="6" w:space="0" w:color="auto"/>
              <w:left w:val="single" w:sz="6" w:space="0" w:color="auto"/>
              <w:bottom w:val="single" w:sz="6" w:space="0" w:color="auto"/>
              <w:right w:val="single" w:sz="6" w:space="0" w:color="auto"/>
            </w:tcBorders>
          </w:tcPr>
          <w:p w14:paraId="0AB0528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16</w:t>
            </w:r>
          </w:p>
        </w:tc>
        <w:tc>
          <w:tcPr>
            <w:tcW w:w="190" w:type="pct"/>
            <w:tcBorders>
              <w:top w:val="single" w:sz="6" w:space="0" w:color="auto"/>
              <w:left w:val="single" w:sz="6" w:space="0" w:color="auto"/>
              <w:bottom w:val="single" w:sz="6" w:space="0" w:color="auto"/>
              <w:right w:val="single" w:sz="6" w:space="0" w:color="auto"/>
            </w:tcBorders>
          </w:tcPr>
          <w:p w14:paraId="295B0D4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518A5B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D9A70A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8E0138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759F49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510A0B5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w:t>
            </w:r>
          </w:p>
        </w:tc>
        <w:tc>
          <w:tcPr>
            <w:tcW w:w="387" w:type="pct"/>
            <w:tcBorders>
              <w:top w:val="single" w:sz="6" w:space="0" w:color="auto"/>
              <w:left w:val="single" w:sz="6" w:space="0" w:color="auto"/>
              <w:bottom w:val="single" w:sz="6" w:space="0" w:color="auto"/>
              <w:right w:val="single" w:sz="6" w:space="0" w:color="auto"/>
            </w:tcBorders>
          </w:tcPr>
          <w:p w14:paraId="09610C0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10</w:t>
            </w:r>
          </w:p>
        </w:tc>
        <w:tc>
          <w:tcPr>
            <w:tcW w:w="204" w:type="pct"/>
            <w:tcBorders>
              <w:top w:val="single" w:sz="6" w:space="0" w:color="auto"/>
              <w:left w:val="single" w:sz="6" w:space="0" w:color="auto"/>
              <w:bottom w:val="single" w:sz="6" w:space="0" w:color="auto"/>
              <w:right w:val="single" w:sz="6" w:space="0" w:color="auto"/>
            </w:tcBorders>
          </w:tcPr>
          <w:p w14:paraId="6B16333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w:t>
            </w:r>
          </w:p>
        </w:tc>
        <w:tc>
          <w:tcPr>
            <w:tcW w:w="333" w:type="pct"/>
            <w:tcBorders>
              <w:top w:val="single" w:sz="6" w:space="0" w:color="auto"/>
              <w:left w:val="single" w:sz="6" w:space="0" w:color="auto"/>
              <w:bottom w:val="single" w:sz="6" w:space="0" w:color="auto"/>
              <w:right w:val="single" w:sz="6" w:space="0" w:color="auto"/>
            </w:tcBorders>
          </w:tcPr>
          <w:p w14:paraId="4DB7AF4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1ACD139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4875299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7F185C20"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1CE8DB87"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2</w:t>
            </w:r>
          </w:p>
        </w:tc>
        <w:tc>
          <w:tcPr>
            <w:tcW w:w="380" w:type="pct"/>
            <w:tcBorders>
              <w:top w:val="single" w:sz="6" w:space="0" w:color="auto"/>
              <w:left w:val="single" w:sz="6" w:space="0" w:color="auto"/>
              <w:bottom w:val="single" w:sz="6" w:space="0" w:color="auto"/>
              <w:right w:val="single" w:sz="6" w:space="0" w:color="auto"/>
            </w:tcBorders>
          </w:tcPr>
          <w:p w14:paraId="2C3A8C3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030001002</w:t>
            </w:r>
          </w:p>
        </w:tc>
        <w:tc>
          <w:tcPr>
            <w:tcW w:w="367" w:type="pct"/>
            <w:tcBorders>
              <w:top w:val="single" w:sz="6" w:space="0" w:color="auto"/>
              <w:left w:val="single" w:sz="6" w:space="0" w:color="auto"/>
              <w:bottom w:val="single" w:sz="6" w:space="0" w:color="auto"/>
              <w:right w:val="single" w:sz="6" w:space="0" w:color="auto"/>
            </w:tcBorders>
          </w:tcPr>
          <w:p w14:paraId="5D218FA4"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6B905DDE"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军事技能（军训）</w:t>
            </w:r>
          </w:p>
        </w:tc>
        <w:tc>
          <w:tcPr>
            <w:tcW w:w="190" w:type="pct"/>
            <w:tcBorders>
              <w:top w:val="single" w:sz="6" w:space="0" w:color="auto"/>
              <w:left w:val="single" w:sz="6" w:space="0" w:color="auto"/>
              <w:bottom w:val="single" w:sz="6" w:space="0" w:color="auto"/>
              <w:right w:val="single" w:sz="6" w:space="0" w:color="auto"/>
            </w:tcBorders>
          </w:tcPr>
          <w:p w14:paraId="1C6DFEF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112</w:t>
            </w:r>
          </w:p>
        </w:tc>
        <w:tc>
          <w:tcPr>
            <w:tcW w:w="190" w:type="pct"/>
            <w:tcBorders>
              <w:top w:val="single" w:sz="6" w:space="0" w:color="auto"/>
              <w:left w:val="single" w:sz="6" w:space="0" w:color="auto"/>
              <w:bottom w:val="single" w:sz="6" w:space="0" w:color="auto"/>
              <w:right w:val="single" w:sz="6" w:space="0" w:color="auto"/>
            </w:tcBorders>
          </w:tcPr>
          <w:p w14:paraId="42DA2F9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7610EC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181788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EF8E93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E18DD7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1AF423C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w:t>
            </w:r>
          </w:p>
        </w:tc>
        <w:tc>
          <w:tcPr>
            <w:tcW w:w="387" w:type="pct"/>
            <w:tcBorders>
              <w:top w:val="single" w:sz="6" w:space="0" w:color="auto"/>
              <w:left w:val="single" w:sz="6" w:space="0" w:color="auto"/>
              <w:bottom w:val="single" w:sz="6" w:space="0" w:color="auto"/>
              <w:right w:val="single" w:sz="6" w:space="0" w:color="auto"/>
            </w:tcBorders>
          </w:tcPr>
          <w:p w14:paraId="230E2AB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718A887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112</w:t>
            </w:r>
          </w:p>
        </w:tc>
        <w:tc>
          <w:tcPr>
            <w:tcW w:w="333" w:type="pct"/>
            <w:tcBorders>
              <w:top w:val="single" w:sz="6" w:space="0" w:color="auto"/>
              <w:left w:val="single" w:sz="6" w:space="0" w:color="auto"/>
              <w:bottom w:val="single" w:sz="6" w:space="0" w:color="auto"/>
              <w:right w:val="single" w:sz="6" w:space="0" w:color="auto"/>
            </w:tcBorders>
          </w:tcPr>
          <w:p w14:paraId="6AA3694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1A0B578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C</w:t>
            </w:r>
          </w:p>
        </w:tc>
        <w:tc>
          <w:tcPr>
            <w:tcW w:w="543" w:type="pct"/>
            <w:tcBorders>
              <w:top w:val="single" w:sz="6" w:space="0" w:color="auto"/>
              <w:left w:val="single" w:sz="6" w:space="0" w:color="auto"/>
              <w:bottom w:val="single" w:sz="6" w:space="0" w:color="auto"/>
              <w:right w:val="single" w:sz="6" w:space="0" w:color="auto"/>
            </w:tcBorders>
          </w:tcPr>
          <w:p w14:paraId="4028FA5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训练时间不少于</w:t>
            </w:r>
            <w:r>
              <w:rPr>
                <w:rFonts w:ascii="黑体" w:eastAsia="黑体" w:hAnsi="Times New Roman" w:cs="黑体"/>
                <w:color w:val="000000"/>
                <w:kern w:val="0"/>
                <w:sz w:val="20"/>
                <w:szCs w:val="20"/>
              </w:rPr>
              <w:t>14</w:t>
            </w:r>
            <w:r>
              <w:rPr>
                <w:rFonts w:ascii="黑体" w:eastAsia="黑体" w:hAnsi="Times New Roman" w:cs="黑体" w:hint="eastAsia"/>
                <w:color w:val="000000"/>
                <w:kern w:val="0"/>
                <w:sz w:val="20"/>
                <w:szCs w:val="20"/>
              </w:rPr>
              <w:t>天</w:t>
            </w:r>
          </w:p>
        </w:tc>
      </w:tr>
      <w:tr w:rsidR="00787A05" w14:paraId="6D5B649A"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6493423E"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3</w:t>
            </w:r>
          </w:p>
        </w:tc>
        <w:tc>
          <w:tcPr>
            <w:tcW w:w="380" w:type="pct"/>
            <w:tcBorders>
              <w:top w:val="single" w:sz="6" w:space="0" w:color="auto"/>
              <w:left w:val="single" w:sz="6" w:space="0" w:color="auto"/>
              <w:bottom w:val="single" w:sz="6" w:space="0" w:color="auto"/>
              <w:right w:val="single" w:sz="6" w:space="0" w:color="auto"/>
            </w:tcBorders>
          </w:tcPr>
          <w:p w14:paraId="00611FD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030001003</w:t>
            </w:r>
          </w:p>
        </w:tc>
        <w:tc>
          <w:tcPr>
            <w:tcW w:w="367" w:type="pct"/>
            <w:tcBorders>
              <w:top w:val="single" w:sz="6" w:space="0" w:color="auto"/>
              <w:left w:val="single" w:sz="6" w:space="0" w:color="auto"/>
              <w:bottom w:val="single" w:sz="6" w:space="0" w:color="auto"/>
              <w:right w:val="single" w:sz="6" w:space="0" w:color="auto"/>
            </w:tcBorders>
          </w:tcPr>
          <w:p w14:paraId="291024D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6B6352B5"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军事理论</w:t>
            </w:r>
          </w:p>
        </w:tc>
        <w:tc>
          <w:tcPr>
            <w:tcW w:w="190" w:type="pct"/>
            <w:tcBorders>
              <w:top w:val="single" w:sz="6" w:space="0" w:color="auto"/>
              <w:left w:val="single" w:sz="6" w:space="0" w:color="auto"/>
              <w:bottom w:val="single" w:sz="6" w:space="0" w:color="auto"/>
              <w:right w:val="single" w:sz="6" w:space="0" w:color="auto"/>
            </w:tcBorders>
          </w:tcPr>
          <w:p w14:paraId="5C68CDD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190" w:type="pct"/>
            <w:tcBorders>
              <w:top w:val="single" w:sz="6" w:space="0" w:color="auto"/>
              <w:left w:val="single" w:sz="6" w:space="0" w:color="auto"/>
              <w:bottom w:val="single" w:sz="6" w:space="0" w:color="auto"/>
              <w:right w:val="single" w:sz="6" w:space="0" w:color="auto"/>
            </w:tcBorders>
          </w:tcPr>
          <w:p w14:paraId="3BAE3E2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694023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726B95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3A1675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20676E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6D0C773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w:t>
            </w:r>
          </w:p>
        </w:tc>
        <w:tc>
          <w:tcPr>
            <w:tcW w:w="387" w:type="pct"/>
            <w:tcBorders>
              <w:top w:val="single" w:sz="6" w:space="0" w:color="auto"/>
              <w:left w:val="single" w:sz="6" w:space="0" w:color="auto"/>
              <w:bottom w:val="single" w:sz="6" w:space="0" w:color="auto"/>
              <w:right w:val="single" w:sz="6" w:space="0" w:color="auto"/>
            </w:tcBorders>
          </w:tcPr>
          <w:p w14:paraId="1247AB5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204" w:type="pct"/>
            <w:tcBorders>
              <w:top w:val="single" w:sz="6" w:space="0" w:color="auto"/>
              <w:left w:val="single" w:sz="6" w:space="0" w:color="auto"/>
              <w:bottom w:val="single" w:sz="6" w:space="0" w:color="auto"/>
              <w:right w:val="single" w:sz="6" w:space="0" w:color="auto"/>
            </w:tcBorders>
          </w:tcPr>
          <w:p w14:paraId="6285016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239362E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6845D7E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5A78F4F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42845066"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662F47DA"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4</w:t>
            </w:r>
          </w:p>
        </w:tc>
        <w:tc>
          <w:tcPr>
            <w:tcW w:w="380" w:type="pct"/>
            <w:tcBorders>
              <w:top w:val="single" w:sz="6" w:space="0" w:color="auto"/>
              <w:left w:val="single" w:sz="6" w:space="0" w:color="auto"/>
              <w:bottom w:val="single" w:sz="6" w:space="0" w:color="auto"/>
              <w:right w:val="single" w:sz="6" w:space="0" w:color="auto"/>
            </w:tcBorders>
          </w:tcPr>
          <w:p w14:paraId="3EE4633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030001003</w:t>
            </w:r>
          </w:p>
        </w:tc>
        <w:tc>
          <w:tcPr>
            <w:tcW w:w="367" w:type="pct"/>
            <w:tcBorders>
              <w:top w:val="single" w:sz="6" w:space="0" w:color="auto"/>
              <w:left w:val="single" w:sz="6" w:space="0" w:color="auto"/>
              <w:bottom w:val="single" w:sz="6" w:space="0" w:color="auto"/>
              <w:right w:val="single" w:sz="6" w:space="0" w:color="auto"/>
            </w:tcBorders>
          </w:tcPr>
          <w:p w14:paraId="5ABF19D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704EECF3"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大学生心理健康教育</w:t>
            </w:r>
          </w:p>
        </w:tc>
        <w:tc>
          <w:tcPr>
            <w:tcW w:w="190" w:type="pct"/>
            <w:tcBorders>
              <w:top w:val="single" w:sz="6" w:space="0" w:color="auto"/>
              <w:left w:val="single" w:sz="6" w:space="0" w:color="auto"/>
              <w:bottom w:val="single" w:sz="6" w:space="0" w:color="auto"/>
              <w:right w:val="single" w:sz="6" w:space="0" w:color="auto"/>
            </w:tcBorders>
          </w:tcPr>
          <w:p w14:paraId="1EE507B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364A38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16</w:t>
            </w:r>
          </w:p>
        </w:tc>
        <w:tc>
          <w:tcPr>
            <w:tcW w:w="190" w:type="pct"/>
            <w:tcBorders>
              <w:top w:val="single" w:sz="6" w:space="0" w:color="auto"/>
              <w:left w:val="single" w:sz="6" w:space="0" w:color="auto"/>
              <w:bottom w:val="single" w:sz="6" w:space="0" w:color="auto"/>
              <w:right w:val="single" w:sz="6" w:space="0" w:color="auto"/>
            </w:tcBorders>
          </w:tcPr>
          <w:p w14:paraId="56E1916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69350A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C8A717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62F7E5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470E3AD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w:t>
            </w:r>
          </w:p>
        </w:tc>
        <w:tc>
          <w:tcPr>
            <w:tcW w:w="387" w:type="pct"/>
            <w:tcBorders>
              <w:top w:val="single" w:sz="6" w:space="0" w:color="auto"/>
              <w:left w:val="single" w:sz="6" w:space="0" w:color="auto"/>
              <w:bottom w:val="single" w:sz="6" w:space="0" w:color="auto"/>
              <w:right w:val="single" w:sz="6" w:space="0" w:color="auto"/>
            </w:tcBorders>
          </w:tcPr>
          <w:p w14:paraId="07F48AF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16</w:t>
            </w:r>
          </w:p>
        </w:tc>
        <w:tc>
          <w:tcPr>
            <w:tcW w:w="204" w:type="pct"/>
            <w:tcBorders>
              <w:top w:val="single" w:sz="6" w:space="0" w:color="auto"/>
              <w:left w:val="single" w:sz="6" w:space="0" w:color="auto"/>
              <w:bottom w:val="single" w:sz="6" w:space="0" w:color="auto"/>
              <w:right w:val="single" w:sz="6" w:space="0" w:color="auto"/>
            </w:tcBorders>
          </w:tcPr>
          <w:p w14:paraId="4B843AC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2ACF2F8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695FC62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1A40C9A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26519773"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690D3F41"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5</w:t>
            </w:r>
          </w:p>
        </w:tc>
        <w:tc>
          <w:tcPr>
            <w:tcW w:w="380" w:type="pct"/>
            <w:tcBorders>
              <w:top w:val="single" w:sz="6" w:space="0" w:color="auto"/>
              <w:left w:val="single" w:sz="6" w:space="0" w:color="auto"/>
              <w:bottom w:val="single" w:sz="6" w:space="0" w:color="auto"/>
              <w:right w:val="single" w:sz="6" w:space="0" w:color="auto"/>
            </w:tcBorders>
          </w:tcPr>
          <w:p w14:paraId="3C40978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030004004</w:t>
            </w:r>
          </w:p>
        </w:tc>
        <w:tc>
          <w:tcPr>
            <w:tcW w:w="367" w:type="pct"/>
            <w:tcBorders>
              <w:top w:val="single" w:sz="6" w:space="0" w:color="auto"/>
              <w:left w:val="single" w:sz="6" w:space="0" w:color="auto"/>
              <w:bottom w:val="single" w:sz="6" w:space="0" w:color="auto"/>
              <w:right w:val="single" w:sz="6" w:space="0" w:color="auto"/>
            </w:tcBorders>
          </w:tcPr>
          <w:p w14:paraId="1501D3A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0220D389"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创新创业教育</w:t>
            </w:r>
          </w:p>
        </w:tc>
        <w:tc>
          <w:tcPr>
            <w:tcW w:w="190" w:type="pct"/>
            <w:tcBorders>
              <w:top w:val="single" w:sz="6" w:space="0" w:color="auto"/>
              <w:left w:val="single" w:sz="6" w:space="0" w:color="auto"/>
              <w:bottom w:val="single" w:sz="6" w:space="0" w:color="auto"/>
              <w:right w:val="single" w:sz="6" w:space="0" w:color="auto"/>
            </w:tcBorders>
          </w:tcPr>
          <w:p w14:paraId="405FCE8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6835E9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8D0011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EC6F1CE"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190" w:type="pct"/>
            <w:tcBorders>
              <w:top w:val="single" w:sz="6" w:space="0" w:color="auto"/>
              <w:left w:val="single" w:sz="6" w:space="0" w:color="auto"/>
              <w:bottom w:val="single" w:sz="6" w:space="0" w:color="auto"/>
              <w:right w:val="single" w:sz="6" w:space="0" w:color="auto"/>
            </w:tcBorders>
          </w:tcPr>
          <w:p w14:paraId="0137178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98E1F2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1C4F2E1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w:t>
            </w:r>
          </w:p>
        </w:tc>
        <w:tc>
          <w:tcPr>
            <w:tcW w:w="387" w:type="pct"/>
            <w:tcBorders>
              <w:top w:val="single" w:sz="6" w:space="0" w:color="auto"/>
              <w:left w:val="single" w:sz="6" w:space="0" w:color="auto"/>
              <w:bottom w:val="single" w:sz="6" w:space="0" w:color="auto"/>
              <w:right w:val="single" w:sz="6" w:space="0" w:color="auto"/>
            </w:tcBorders>
          </w:tcPr>
          <w:p w14:paraId="24A6CE8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204" w:type="pct"/>
            <w:tcBorders>
              <w:top w:val="single" w:sz="6" w:space="0" w:color="auto"/>
              <w:left w:val="single" w:sz="6" w:space="0" w:color="auto"/>
              <w:bottom w:val="single" w:sz="6" w:space="0" w:color="auto"/>
              <w:right w:val="single" w:sz="6" w:space="0" w:color="auto"/>
            </w:tcBorders>
          </w:tcPr>
          <w:p w14:paraId="2E4E5CD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0F4CCD1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1063F60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65E1E66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6CB24707"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232BE4EE"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6</w:t>
            </w:r>
          </w:p>
        </w:tc>
        <w:tc>
          <w:tcPr>
            <w:tcW w:w="380" w:type="pct"/>
            <w:tcBorders>
              <w:top w:val="single" w:sz="6" w:space="0" w:color="auto"/>
              <w:left w:val="single" w:sz="6" w:space="0" w:color="auto"/>
              <w:bottom w:val="single" w:sz="6" w:space="0" w:color="auto"/>
              <w:right w:val="single" w:sz="6" w:space="0" w:color="auto"/>
            </w:tcBorders>
          </w:tcPr>
          <w:p w14:paraId="65FA433E"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030001005</w:t>
            </w:r>
          </w:p>
        </w:tc>
        <w:tc>
          <w:tcPr>
            <w:tcW w:w="367" w:type="pct"/>
            <w:tcBorders>
              <w:top w:val="single" w:sz="6" w:space="0" w:color="auto"/>
              <w:left w:val="single" w:sz="6" w:space="0" w:color="auto"/>
              <w:bottom w:val="single" w:sz="6" w:space="0" w:color="auto"/>
              <w:right w:val="single" w:sz="6" w:space="0" w:color="auto"/>
            </w:tcBorders>
          </w:tcPr>
          <w:p w14:paraId="4CF297F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11BD7F0F"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职业素养与职业生涯规划</w:t>
            </w:r>
          </w:p>
        </w:tc>
        <w:tc>
          <w:tcPr>
            <w:tcW w:w="190" w:type="pct"/>
            <w:tcBorders>
              <w:top w:val="single" w:sz="6" w:space="0" w:color="auto"/>
              <w:left w:val="single" w:sz="6" w:space="0" w:color="auto"/>
              <w:bottom w:val="single" w:sz="6" w:space="0" w:color="auto"/>
              <w:right w:val="single" w:sz="6" w:space="0" w:color="auto"/>
            </w:tcBorders>
          </w:tcPr>
          <w:p w14:paraId="2DC0142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16</w:t>
            </w:r>
          </w:p>
        </w:tc>
        <w:tc>
          <w:tcPr>
            <w:tcW w:w="190" w:type="pct"/>
            <w:tcBorders>
              <w:top w:val="single" w:sz="6" w:space="0" w:color="auto"/>
              <w:left w:val="single" w:sz="6" w:space="0" w:color="auto"/>
              <w:bottom w:val="single" w:sz="6" w:space="0" w:color="auto"/>
              <w:right w:val="single" w:sz="6" w:space="0" w:color="auto"/>
            </w:tcBorders>
          </w:tcPr>
          <w:p w14:paraId="3CD0F9E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80ECF9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B3E4C5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0045F5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2CA07A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6B94B8AE"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w:t>
            </w:r>
          </w:p>
        </w:tc>
        <w:tc>
          <w:tcPr>
            <w:tcW w:w="387" w:type="pct"/>
            <w:tcBorders>
              <w:top w:val="single" w:sz="6" w:space="0" w:color="auto"/>
              <w:left w:val="single" w:sz="6" w:space="0" w:color="auto"/>
              <w:bottom w:val="single" w:sz="6" w:space="0" w:color="auto"/>
              <w:right w:val="single" w:sz="6" w:space="0" w:color="auto"/>
            </w:tcBorders>
          </w:tcPr>
          <w:p w14:paraId="437DE6B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16</w:t>
            </w:r>
          </w:p>
        </w:tc>
        <w:tc>
          <w:tcPr>
            <w:tcW w:w="204" w:type="pct"/>
            <w:tcBorders>
              <w:top w:val="single" w:sz="6" w:space="0" w:color="auto"/>
              <w:left w:val="single" w:sz="6" w:space="0" w:color="auto"/>
              <w:bottom w:val="single" w:sz="6" w:space="0" w:color="auto"/>
              <w:right w:val="single" w:sz="6" w:space="0" w:color="auto"/>
            </w:tcBorders>
          </w:tcPr>
          <w:p w14:paraId="5007FB5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5D4195F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3823E7E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548425F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6CD06DE1"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0E5BDBDF"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7</w:t>
            </w:r>
          </w:p>
        </w:tc>
        <w:tc>
          <w:tcPr>
            <w:tcW w:w="380" w:type="pct"/>
            <w:tcBorders>
              <w:top w:val="single" w:sz="6" w:space="0" w:color="auto"/>
              <w:left w:val="single" w:sz="6" w:space="0" w:color="auto"/>
              <w:bottom w:val="single" w:sz="6" w:space="0" w:color="auto"/>
              <w:right w:val="single" w:sz="6" w:space="0" w:color="auto"/>
            </w:tcBorders>
          </w:tcPr>
          <w:p w14:paraId="750EA51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030001006</w:t>
            </w:r>
          </w:p>
        </w:tc>
        <w:tc>
          <w:tcPr>
            <w:tcW w:w="367" w:type="pct"/>
            <w:tcBorders>
              <w:top w:val="single" w:sz="6" w:space="0" w:color="auto"/>
              <w:left w:val="single" w:sz="6" w:space="0" w:color="auto"/>
              <w:bottom w:val="single" w:sz="6" w:space="0" w:color="auto"/>
              <w:right w:val="single" w:sz="6" w:space="0" w:color="auto"/>
            </w:tcBorders>
          </w:tcPr>
          <w:p w14:paraId="4DE0749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36E4B96A"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大学生职业发展与就业指导</w:t>
            </w:r>
          </w:p>
        </w:tc>
        <w:tc>
          <w:tcPr>
            <w:tcW w:w="190" w:type="pct"/>
            <w:tcBorders>
              <w:top w:val="single" w:sz="6" w:space="0" w:color="auto"/>
              <w:left w:val="single" w:sz="6" w:space="0" w:color="auto"/>
              <w:bottom w:val="single" w:sz="6" w:space="0" w:color="auto"/>
              <w:right w:val="single" w:sz="6" w:space="0" w:color="auto"/>
            </w:tcBorders>
          </w:tcPr>
          <w:p w14:paraId="7FA9F01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nil"/>
              <w:left w:val="nil"/>
              <w:bottom w:val="nil"/>
              <w:right w:val="nil"/>
            </w:tcBorders>
          </w:tcPr>
          <w:p w14:paraId="356BD734" w14:textId="77777777" w:rsidR="00787A05" w:rsidRDefault="00787A05">
            <w:pPr>
              <w:autoSpaceDE w:val="0"/>
              <w:autoSpaceDN w:val="0"/>
              <w:adjustRightInd w:val="0"/>
              <w:jc w:val="center"/>
              <w:rPr>
                <w:rFonts w:ascii="黑体" w:eastAsia="黑体" w:hAnsi="Times New Roman" w:cs="黑体"/>
                <w:color w:val="000000"/>
                <w:kern w:val="0"/>
                <w:sz w:val="22"/>
              </w:rPr>
            </w:pPr>
          </w:p>
        </w:tc>
        <w:tc>
          <w:tcPr>
            <w:tcW w:w="190" w:type="pct"/>
            <w:tcBorders>
              <w:top w:val="single" w:sz="6" w:space="0" w:color="auto"/>
              <w:left w:val="single" w:sz="6" w:space="0" w:color="auto"/>
              <w:bottom w:val="single" w:sz="6" w:space="0" w:color="auto"/>
              <w:right w:val="single" w:sz="6" w:space="0" w:color="auto"/>
            </w:tcBorders>
          </w:tcPr>
          <w:p w14:paraId="052BB8B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95906C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76543F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16</w:t>
            </w:r>
          </w:p>
        </w:tc>
        <w:tc>
          <w:tcPr>
            <w:tcW w:w="190" w:type="pct"/>
            <w:tcBorders>
              <w:top w:val="single" w:sz="6" w:space="0" w:color="auto"/>
              <w:left w:val="single" w:sz="6" w:space="0" w:color="auto"/>
              <w:bottom w:val="single" w:sz="6" w:space="0" w:color="auto"/>
              <w:right w:val="single" w:sz="6" w:space="0" w:color="auto"/>
            </w:tcBorders>
          </w:tcPr>
          <w:p w14:paraId="32ED9F4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6103DE8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w:t>
            </w:r>
          </w:p>
        </w:tc>
        <w:tc>
          <w:tcPr>
            <w:tcW w:w="387" w:type="pct"/>
            <w:tcBorders>
              <w:top w:val="single" w:sz="6" w:space="0" w:color="auto"/>
              <w:left w:val="single" w:sz="6" w:space="0" w:color="auto"/>
              <w:bottom w:val="single" w:sz="6" w:space="0" w:color="auto"/>
              <w:right w:val="single" w:sz="6" w:space="0" w:color="auto"/>
            </w:tcBorders>
          </w:tcPr>
          <w:p w14:paraId="6C7DA1C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16</w:t>
            </w:r>
          </w:p>
        </w:tc>
        <w:tc>
          <w:tcPr>
            <w:tcW w:w="204" w:type="pct"/>
            <w:tcBorders>
              <w:top w:val="single" w:sz="6" w:space="0" w:color="auto"/>
              <w:left w:val="single" w:sz="6" w:space="0" w:color="auto"/>
              <w:bottom w:val="single" w:sz="6" w:space="0" w:color="auto"/>
              <w:right w:val="single" w:sz="6" w:space="0" w:color="auto"/>
            </w:tcBorders>
          </w:tcPr>
          <w:p w14:paraId="2AB5733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0E10F55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3BA102F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2AFAA67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7F6E44F5"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1314445B"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8</w:t>
            </w:r>
          </w:p>
        </w:tc>
        <w:tc>
          <w:tcPr>
            <w:tcW w:w="380" w:type="pct"/>
            <w:tcBorders>
              <w:top w:val="single" w:sz="6" w:space="0" w:color="auto"/>
              <w:left w:val="single" w:sz="6" w:space="0" w:color="auto"/>
              <w:bottom w:val="single" w:sz="6" w:space="0" w:color="auto"/>
              <w:right w:val="single" w:sz="6" w:space="0" w:color="auto"/>
            </w:tcBorders>
          </w:tcPr>
          <w:p w14:paraId="0B8F150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020003001</w:t>
            </w:r>
          </w:p>
        </w:tc>
        <w:tc>
          <w:tcPr>
            <w:tcW w:w="367" w:type="pct"/>
            <w:tcBorders>
              <w:top w:val="single" w:sz="6" w:space="0" w:color="auto"/>
              <w:left w:val="single" w:sz="6" w:space="0" w:color="auto"/>
              <w:bottom w:val="single" w:sz="6" w:space="0" w:color="auto"/>
              <w:right w:val="single" w:sz="6" w:space="0" w:color="auto"/>
            </w:tcBorders>
          </w:tcPr>
          <w:p w14:paraId="0B26695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5BA3E022"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思想道德修养与法律基础</w:t>
            </w:r>
          </w:p>
        </w:tc>
        <w:tc>
          <w:tcPr>
            <w:tcW w:w="190" w:type="pct"/>
            <w:tcBorders>
              <w:top w:val="single" w:sz="6" w:space="0" w:color="auto"/>
              <w:left w:val="single" w:sz="6" w:space="0" w:color="auto"/>
              <w:bottom w:val="single" w:sz="6" w:space="0" w:color="auto"/>
              <w:right w:val="single" w:sz="6" w:space="0" w:color="auto"/>
            </w:tcBorders>
          </w:tcPr>
          <w:p w14:paraId="38DA54A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48</w:t>
            </w:r>
          </w:p>
        </w:tc>
        <w:tc>
          <w:tcPr>
            <w:tcW w:w="190" w:type="pct"/>
            <w:tcBorders>
              <w:top w:val="single" w:sz="6" w:space="0" w:color="auto"/>
              <w:left w:val="single" w:sz="6" w:space="0" w:color="auto"/>
              <w:bottom w:val="single" w:sz="6" w:space="0" w:color="auto"/>
              <w:right w:val="single" w:sz="6" w:space="0" w:color="auto"/>
            </w:tcBorders>
          </w:tcPr>
          <w:p w14:paraId="2AEECF3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68FE8B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9E0753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2FEE2E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752A84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390EA42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w:t>
            </w:r>
          </w:p>
        </w:tc>
        <w:tc>
          <w:tcPr>
            <w:tcW w:w="387" w:type="pct"/>
            <w:tcBorders>
              <w:top w:val="single" w:sz="6" w:space="0" w:color="auto"/>
              <w:left w:val="single" w:sz="6" w:space="0" w:color="auto"/>
              <w:bottom w:val="single" w:sz="6" w:space="0" w:color="auto"/>
              <w:right w:val="single" w:sz="6" w:space="0" w:color="auto"/>
            </w:tcBorders>
          </w:tcPr>
          <w:p w14:paraId="01BB550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48</w:t>
            </w:r>
          </w:p>
        </w:tc>
        <w:tc>
          <w:tcPr>
            <w:tcW w:w="204" w:type="pct"/>
            <w:tcBorders>
              <w:top w:val="single" w:sz="6" w:space="0" w:color="auto"/>
              <w:left w:val="single" w:sz="6" w:space="0" w:color="auto"/>
              <w:bottom w:val="single" w:sz="6" w:space="0" w:color="auto"/>
              <w:right w:val="single" w:sz="6" w:space="0" w:color="auto"/>
            </w:tcBorders>
          </w:tcPr>
          <w:p w14:paraId="0ABA2C5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2342BE1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5282B48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7B54CDF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744BA8BE"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44586F1A"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9</w:t>
            </w:r>
          </w:p>
        </w:tc>
        <w:tc>
          <w:tcPr>
            <w:tcW w:w="380" w:type="pct"/>
            <w:tcBorders>
              <w:top w:val="single" w:sz="6" w:space="0" w:color="auto"/>
              <w:left w:val="single" w:sz="6" w:space="0" w:color="auto"/>
              <w:bottom w:val="single" w:sz="6" w:space="0" w:color="auto"/>
              <w:right w:val="single" w:sz="6" w:space="0" w:color="auto"/>
            </w:tcBorders>
          </w:tcPr>
          <w:p w14:paraId="0FAB1B4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020003002</w:t>
            </w:r>
          </w:p>
        </w:tc>
        <w:tc>
          <w:tcPr>
            <w:tcW w:w="367" w:type="pct"/>
            <w:tcBorders>
              <w:top w:val="single" w:sz="6" w:space="0" w:color="auto"/>
              <w:left w:val="single" w:sz="6" w:space="0" w:color="auto"/>
              <w:bottom w:val="single" w:sz="6" w:space="0" w:color="auto"/>
              <w:right w:val="single" w:sz="6" w:space="0" w:color="auto"/>
            </w:tcBorders>
          </w:tcPr>
          <w:p w14:paraId="32423CA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1033" w:type="pct"/>
            <w:gridSpan w:val="2"/>
            <w:tcBorders>
              <w:top w:val="single" w:sz="6" w:space="0" w:color="auto"/>
              <w:left w:val="single" w:sz="6" w:space="0" w:color="auto"/>
              <w:bottom w:val="single" w:sz="6" w:space="0" w:color="auto"/>
              <w:right w:val="single" w:sz="6" w:space="0" w:color="auto"/>
            </w:tcBorders>
          </w:tcPr>
          <w:p w14:paraId="321E7012"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毛泽东思想与“中国特色社会主义理论”概论</w:t>
            </w:r>
          </w:p>
        </w:tc>
        <w:tc>
          <w:tcPr>
            <w:tcW w:w="190" w:type="pct"/>
            <w:tcBorders>
              <w:top w:val="single" w:sz="6" w:space="0" w:color="auto"/>
              <w:left w:val="single" w:sz="6" w:space="0" w:color="auto"/>
              <w:bottom w:val="single" w:sz="6" w:space="0" w:color="auto"/>
              <w:right w:val="single" w:sz="6" w:space="0" w:color="auto"/>
            </w:tcBorders>
          </w:tcPr>
          <w:p w14:paraId="205E8F94"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66B6DB5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00A33E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276432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DFB941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776C737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1695AE6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204" w:type="pct"/>
            <w:tcBorders>
              <w:top w:val="single" w:sz="6" w:space="0" w:color="auto"/>
              <w:left w:val="single" w:sz="6" w:space="0" w:color="auto"/>
              <w:bottom w:val="single" w:sz="6" w:space="0" w:color="auto"/>
              <w:right w:val="single" w:sz="6" w:space="0" w:color="auto"/>
            </w:tcBorders>
          </w:tcPr>
          <w:p w14:paraId="074FDB0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1D91F42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034F815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1C228B6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1AAC37FD"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15957132"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10</w:t>
            </w:r>
          </w:p>
        </w:tc>
        <w:tc>
          <w:tcPr>
            <w:tcW w:w="380" w:type="pct"/>
            <w:tcBorders>
              <w:top w:val="single" w:sz="6" w:space="0" w:color="auto"/>
              <w:left w:val="single" w:sz="6" w:space="0" w:color="auto"/>
              <w:bottom w:val="single" w:sz="6" w:space="0" w:color="auto"/>
              <w:right w:val="single" w:sz="6" w:space="0" w:color="auto"/>
            </w:tcBorders>
          </w:tcPr>
          <w:p w14:paraId="21243B7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020001021</w:t>
            </w:r>
          </w:p>
        </w:tc>
        <w:tc>
          <w:tcPr>
            <w:tcW w:w="367" w:type="pct"/>
            <w:tcBorders>
              <w:top w:val="single" w:sz="6" w:space="0" w:color="auto"/>
              <w:left w:val="single" w:sz="6" w:space="0" w:color="auto"/>
              <w:bottom w:val="single" w:sz="6" w:space="0" w:color="auto"/>
              <w:right w:val="single" w:sz="6" w:space="0" w:color="auto"/>
            </w:tcBorders>
          </w:tcPr>
          <w:p w14:paraId="060B30A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7657703B"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形势与政策教育</w:t>
            </w:r>
            <w:r>
              <w:rPr>
                <w:rFonts w:ascii="黑体" w:eastAsia="黑体" w:hAnsi="Times New Roman" w:cs="黑体"/>
                <w:color w:val="000000"/>
                <w:kern w:val="0"/>
                <w:sz w:val="20"/>
                <w:szCs w:val="20"/>
              </w:rPr>
              <w:t>1</w:t>
            </w:r>
          </w:p>
        </w:tc>
        <w:tc>
          <w:tcPr>
            <w:tcW w:w="190" w:type="pct"/>
            <w:tcBorders>
              <w:top w:val="single" w:sz="6" w:space="0" w:color="auto"/>
              <w:left w:val="single" w:sz="6" w:space="0" w:color="auto"/>
              <w:bottom w:val="single" w:sz="6" w:space="0" w:color="auto"/>
              <w:right w:val="single" w:sz="6" w:space="0" w:color="auto"/>
            </w:tcBorders>
          </w:tcPr>
          <w:p w14:paraId="13796C4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8</w:t>
            </w:r>
          </w:p>
        </w:tc>
        <w:tc>
          <w:tcPr>
            <w:tcW w:w="190" w:type="pct"/>
            <w:tcBorders>
              <w:top w:val="single" w:sz="6" w:space="0" w:color="auto"/>
              <w:left w:val="single" w:sz="6" w:space="0" w:color="auto"/>
              <w:bottom w:val="single" w:sz="6" w:space="0" w:color="auto"/>
              <w:right w:val="single" w:sz="6" w:space="0" w:color="auto"/>
            </w:tcBorders>
          </w:tcPr>
          <w:p w14:paraId="343C193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0A1288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19BB38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D442E8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BB8904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nil"/>
              <w:left w:val="single" w:sz="6" w:space="0" w:color="auto"/>
              <w:bottom w:val="single" w:sz="6" w:space="0" w:color="auto"/>
              <w:right w:val="single" w:sz="6" w:space="0" w:color="auto"/>
            </w:tcBorders>
          </w:tcPr>
          <w:p w14:paraId="428310D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0.2</w:t>
            </w:r>
          </w:p>
        </w:tc>
        <w:tc>
          <w:tcPr>
            <w:tcW w:w="387" w:type="pct"/>
            <w:tcBorders>
              <w:top w:val="single" w:sz="6" w:space="0" w:color="auto"/>
              <w:left w:val="single" w:sz="6" w:space="0" w:color="auto"/>
              <w:bottom w:val="single" w:sz="6" w:space="0" w:color="auto"/>
              <w:right w:val="single" w:sz="6" w:space="0" w:color="auto"/>
            </w:tcBorders>
          </w:tcPr>
          <w:p w14:paraId="3928D76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8</w:t>
            </w:r>
          </w:p>
        </w:tc>
        <w:tc>
          <w:tcPr>
            <w:tcW w:w="204" w:type="pct"/>
            <w:tcBorders>
              <w:top w:val="single" w:sz="6" w:space="0" w:color="auto"/>
              <w:left w:val="single" w:sz="6" w:space="0" w:color="auto"/>
              <w:bottom w:val="single" w:sz="6" w:space="0" w:color="auto"/>
              <w:right w:val="single" w:sz="6" w:space="0" w:color="auto"/>
            </w:tcBorders>
          </w:tcPr>
          <w:p w14:paraId="6EDD3E9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38B750C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6BA3541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73DDAFB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281DF919"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5BEC934A"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11</w:t>
            </w:r>
          </w:p>
        </w:tc>
        <w:tc>
          <w:tcPr>
            <w:tcW w:w="380" w:type="pct"/>
            <w:tcBorders>
              <w:top w:val="single" w:sz="6" w:space="0" w:color="auto"/>
              <w:left w:val="single" w:sz="6" w:space="0" w:color="auto"/>
              <w:bottom w:val="single" w:sz="6" w:space="0" w:color="auto"/>
              <w:right w:val="single" w:sz="6" w:space="0" w:color="auto"/>
            </w:tcBorders>
          </w:tcPr>
          <w:p w14:paraId="1DDB686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020001022</w:t>
            </w:r>
          </w:p>
        </w:tc>
        <w:tc>
          <w:tcPr>
            <w:tcW w:w="367" w:type="pct"/>
            <w:tcBorders>
              <w:top w:val="single" w:sz="6" w:space="0" w:color="auto"/>
              <w:left w:val="single" w:sz="6" w:space="0" w:color="auto"/>
              <w:bottom w:val="single" w:sz="6" w:space="0" w:color="auto"/>
              <w:right w:val="single" w:sz="6" w:space="0" w:color="auto"/>
            </w:tcBorders>
          </w:tcPr>
          <w:p w14:paraId="0542290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562D3FBF"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形势与政策教育</w:t>
            </w:r>
            <w:r>
              <w:rPr>
                <w:rFonts w:ascii="黑体" w:eastAsia="黑体" w:hAnsi="Times New Roman" w:cs="黑体"/>
                <w:color w:val="000000"/>
                <w:kern w:val="0"/>
                <w:sz w:val="20"/>
                <w:szCs w:val="20"/>
              </w:rPr>
              <w:t>2</w:t>
            </w:r>
          </w:p>
        </w:tc>
        <w:tc>
          <w:tcPr>
            <w:tcW w:w="190" w:type="pct"/>
            <w:tcBorders>
              <w:top w:val="single" w:sz="6" w:space="0" w:color="auto"/>
              <w:left w:val="single" w:sz="6" w:space="0" w:color="auto"/>
              <w:bottom w:val="single" w:sz="6" w:space="0" w:color="auto"/>
              <w:right w:val="single" w:sz="6" w:space="0" w:color="auto"/>
            </w:tcBorders>
          </w:tcPr>
          <w:p w14:paraId="20F3576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26DF70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8</w:t>
            </w:r>
          </w:p>
        </w:tc>
        <w:tc>
          <w:tcPr>
            <w:tcW w:w="190" w:type="pct"/>
            <w:tcBorders>
              <w:top w:val="single" w:sz="6" w:space="0" w:color="auto"/>
              <w:left w:val="single" w:sz="6" w:space="0" w:color="auto"/>
              <w:bottom w:val="single" w:sz="6" w:space="0" w:color="auto"/>
              <w:right w:val="single" w:sz="6" w:space="0" w:color="auto"/>
            </w:tcBorders>
          </w:tcPr>
          <w:p w14:paraId="3FAA4F6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3B54BC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D28186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63E34B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nil"/>
              <w:left w:val="single" w:sz="6" w:space="0" w:color="auto"/>
              <w:bottom w:val="single" w:sz="6" w:space="0" w:color="auto"/>
              <w:right w:val="single" w:sz="6" w:space="0" w:color="auto"/>
            </w:tcBorders>
          </w:tcPr>
          <w:p w14:paraId="7B78200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0.2</w:t>
            </w:r>
          </w:p>
        </w:tc>
        <w:tc>
          <w:tcPr>
            <w:tcW w:w="387" w:type="pct"/>
            <w:tcBorders>
              <w:top w:val="single" w:sz="6" w:space="0" w:color="auto"/>
              <w:left w:val="single" w:sz="6" w:space="0" w:color="auto"/>
              <w:bottom w:val="single" w:sz="6" w:space="0" w:color="auto"/>
              <w:right w:val="single" w:sz="6" w:space="0" w:color="auto"/>
            </w:tcBorders>
          </w:tcPr>
          <w:p w14:paraId="4A71691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8</w:t>
            </w:r>
          </w:p>
        </w:tc>
        <w:tc>
          <w:tcPr>
            <w:tcW w:w="204" w:type="pct"/>
            <w:tcBorders>
              <w:top w:val="single" w:sz="6" w:space="0" w:color="auto"/>
              <w:left w:val="single" w:sz="6" w:space="0" w:color="auto"/>
              <w:bottom w:val="single" w:sz="6" w:space="0" w:color="auto"/>
              <w:right w:val="single" w:sz="6" w:space="0" w:color="auto"/>
            </w:tcBorders>
          </w:tcPr>
          <w:p w14:paraId="7BD941D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58BFAE9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4C98EC6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21B1412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4AD4F05E"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20E9EBD5"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12</w:t>
            </w:r>
          </w:p>
        </w:tc>
        <w:tc>
          <w:tcPr>
            <w:tcW w:w="380" w:type="pct"/>
            <w:tcBorders>
              <w:top w:val="single" w:sz="6" w:space="0" w:color="auto"/>
              <w:left w:val="single" w:sz="6" w:space="0" w:color="auto"/>
              <w:bottom w:val="single" w:sz="6" w:space="0" w:color="auto"/>
              <w:right w:val="single" w:sz="6" w:space="0" w:color="auto"/>
            </w:tcBorders>
          </w:tcPr>
          <w:p w14:paraId="4909034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020001023</w:t>
            </w:r>
          </w:p>
        </w:tc>
        <w:tc>
          <w:tcPr>
            <w:tcW w:w="367" w:type="pct"/>
            <w:tcBorders>
              <w:top w:val="single" w:sz="6" w:space="0" w:color="auto"/>
              <w:left w:val="single" w:sz="6" w:space="0" w:color="auto"/>
              <w:bottom w:val="single" w:sz="6" w:space="0" w:color="auto"/>
              <w:right w:val="single" w:sz="6" w:space="0" w:color="auto"/>
            </w:tcBorders>
          </w:tcPr>
          <w:p w14:paraId="79CE82E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028154F4"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形势与政策教育</w:t>
            </w:r>
            <w:r>
              <w:rPr>
                <w:rFonts w:ascii="黑体" w:eastAsia="黑体" w:hAnsi="Times New Roman" w:cs="黑体"/>
                <w:color w:val="000000"/>
                <w:kern w:val="0"/>
                <w:sz w:val="20"/>
                <w:szCs w:val="20"/>
              </w:rPr>
              <w:t>3</w:t>
            </w:r>
          </w:p>
        </w:tc>
        <w:tc>
          <w:tcPr>
            <w:tcW w:w="190" w:type="pct"/>
            <w:tcBorders>
              <w:top w:val="single" w:sz="6" w:space="0" w:color="auto"/>
              <w:left w:val="single" w:sz="6" w:space="0" w:color="auto"/>
              <w:bottom w:val="single" w:sz="6" w:space="0" w:color="auto"/>
              <w:right w:val="single" w:sz="6" w:space="0" w:color="auto"/>
            </w:tcBorders>
          </w:tcPr>
          <w:p w14:paraId="36A4D78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CEE1DE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5FF1EE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8</w:t>
            </w:r>
          </w:p>
        </w:tc>
        <w:tc>
          <w:tcPr>
            <w:tcW w:w="190" w:type="pct"/>
            <w:tcBorders>
              <w:top w:val="single" w:sz="6" w:space="0" w:color="auto"/>
              <w:left w:val="single" w:sz="6" w:space="0" w:color="auto"/>
              <w:bottom w:val="single" w:sz="6" w:space="0" w:color="auto"/>
              <w:right w:val="single" w:sz="6" w:space="0" w:color="auto"/>
            </w:tcBorders>
          </w:tcPr>
          <w:p w14:paraId="2751966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003CB6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C9E198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nil"/>
              <w:left w:val="single" w:sz="6" w:space="0" w:color="auto"/>
              <w:bottom w:val="single" w:sz="6" w:space="0" w:color="auto"/>
              <w:right w:val="single" w:sz="6" w:space="0" w:color="auto"/>
            </w:tcBorders>
          </w:tcPr>
          <w:p w14:paraId="484679A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0.2</w:t>
            </w:r>
          </w:p>
        </w:tc>
        <w:tc>
          <w:tcPr>
            <w:tcW w:w="387" w:type="pct"/>
            <w:tcBorders>
              <w:top w:val="single" w:sz="6" w:space="0" w:color="auto"/>
              <w:left w:val="single" w:sz="6" w:space="0" w:color="auto"/>
              <w:bottom w:val="single" w:sz="6" w:space="0" w:color="auto"/>
              <w:right w:val="single" w:sz="6" w:space="0" w:color="auto"/>
            </w:tcBorders>
          </w:tcPr>
          <w:p w14:paraId="52B6F8D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8</w:t>
            </w:r>
          </w:p>
        </w:tc>
        <w:tc>
          <w:tcPr>
            <w:tcW w:w="204" w:type="pct"/>
            <w:tcBorders>
              <w:top w:val="single" w:sz="6" w:space="0" w:color="auto"/>
              <w:left w:val="single" w:sz="6" w:space="0" w:color="auto"/>
              <w:bottom w:val="single" w:sz="6" w:space="0" w:color="auto"/>
              <w:right w:val="single" w:sz="6" w:space="0" w:color="auto"/>
            </w:tcBorders>
          </w:tcPr>
          <w:p w14:paraId="507626F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5FC225D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3632FEA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5D601A1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517B7EB1"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66161918"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13</w:t>
            </w:r>
          </w:p>
        </w:tc>
        <w:tc>
          <w:tcPr>
            <w:tcW w:w="380" w:type="pct"/>
            <w:tcBorders>
              <w:top w:val="single" w:sz="6" w:space="0" w:color="auto"/>
              <w:left w:val="single" w:sz="6" w:space="0" w:color="auto"/>
              <w:bottom w:val="single" w:sz="6" w:space="0" w:color="auto"/>
              <w:right w:val="single" w:sz="6" w:space="0" w:color="auto"/>
            </w:tcBorders>
          </w:tcPr>
          <w:p w14:paraId="78CD8A7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020001024</w:t>
            </w:r>
          </w:p>
        </w:tc>
        <w:tc>
          <w:tcPr>
            <w:tcW w:w="367" w:type="pct"/>
            <w:tcBorders>
              <w:top w:val="single" w:sz="6" w:space="0" w:color="auto"/>
              <w:left w:val="single" w:sz="6" w:space="0" w:color="auto"/>
              <w:bottom w:val="single" w:sz="6" w:space="0" w:color="auto"/>
              <w:right w:val="single" w:sz="6" w:space="0" w:color="auto"/>
            </w:tcBorders>
          </w:tcPr>
          <w:p w14:paraId="0046659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27B3B0F7"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形势与政策教育</w:t>
            </w:r>
            <w:r>
              <w:rPr>
                <w:rFonts w:ascii="黑体" w:eastAsia="黑体" w:hAnsi="Times New Roman" w:cs="黑体"/>
                <w:color w:val="000000"/>
                <w:kern w:val="0"/>
                <w:sz w:val="20"/>
                <w:szCs w:val="20"/>
              </w:rPr>
              <w:t>4</w:t>
            </w:r>
          </w:p>
        </w:tc>
        <w:tc>
          <w:tcPr>
            <w:tcW w:w="190" w:type="pct"/>
            <w:tcBorders>
              <w:top w:val="single" w:sz="6" w:space="0" w:color="auto"/>
              <w:left w:val="single" w:sz="6" w:space="0" w:color="auto"/>
              <w:bottom w:val="single" w:sz="6" w:space="0" w:color="auto"/>
              <w:right w:val="single" w:sz="6" w:space="0" w:color="auto"/>
            </w:tcBorders>
          </w:tcPr>
          <w:p w14:paraId="3398B12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3D1CB1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269E11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2EDFD9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8</w:t>
            </w:r>
          </w:p>
        </w:tc>
        <w:tc>
          <w:tcPr>
            <w:tcW w:w="190" w:type="pct"/>
            <w:tcBorders>
              <w:top w:val="single" w:sz="6" w:space="0" w:color="auto"/>
              <w:left w:val="single" w:sz="6" w:space="0" w:color="auto"/>
              <w:bottom w:val="single" w:sz="6" w:space="0" w:color="auto"/>
              <w:right w:val="single" w:sz="6" w:space="0" w:color="auto"/>
            </w:tcBorders>
          </w:tcPr>
          <w:p w14:paraId="0F272EF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D41F67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nil"/>
              <w:left w:val="single" w:sz="6" w:space="0" w:color="auto"/>
              <w:bottom w:val="single" w:sz="6" w:space="0" w:color="auto"/>
              <w:right w:val="single" w:sz="6" w:space="0" w:color="auto"/>
            </w:tcBorders>
          </w:tcPr>
          <w:p w14:paraId="16996F0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0.2</w:t>
            </w:r>
          </w:p>
        </w:tc>
        <w:tc>
          <w:tcPr>
            <w:tcW w:w="387" w:type="pct"/>
            <w:tcBorders>
              <w:top w:val="single" w:sz="6" w:space="0" w:color="auto"/>
              <w:left w:val="single" w:sz="6" w:space="0" w:color="auto"/>
              <w:bottom w:val="single" w:sz="6" w:space="0" w:color="auto"/>
              <w:right w:val="single" w:sz="6" w:space="0" w:color="auto"/>
            </w:tcBorders>
          </w:tcPr>
          <w:p w14:paraId="1744345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8</w:t>
            </w:r>
          </w:p>
        </w:tc>
        <w:tc>
          <w:tcPr>
            <w:tcW w:w="204" w:type="pct"/>
            <w:tcBorders>
              <w:top w:val="single" w:sz="6" w:space="0" w:color="auto"/>
              <w:left w:val="single" w:sz="6" w:space="0" w:color="auto"/>
              <w:bottom w:val="single" w:sz="6" w:space="0" w:color="auto"/>
              <w:right w:val="single" w:sz="6" w:space="0" w:color="auto"/>
            </w:tcBorders>
          </w:tcPr>
          <w:p w14:paraId="2E9878D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2A60D9C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608E681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523B8C2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40320FC9"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09B828B1"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14</w:t>
            </w:r>
          </w:p>
        </w:tc>
        <w:tc>
          <w:tcPr>
            <w:tcW w:w="380" w:type="pct"/>
            <w:tcBorders>
              <w:top w:val="single" w:sz="6" w:space="0" w:color="auto"/>
              <w:left w:val="single" w:sz="6" w:space="0" w:color="auto"/>
              <w:bottom w:val="single" w:sz="6" w:space="0" w:color="auto"/>
              <w:right w:val="single" w:sz="6" w:space="0" w:color="auto"/>
            </w:tcBorders>
          </w:tcPr>
          <w:p w14:paraId="78FDC05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020001025</w:t>
            </w:r>
          </w:p>
        </w:tc>
        <w:tc>
          <w:tcPr>
            <w:tcW w:w="367" w:type="pct"/>
            <w:tcBorders>
              <w:top w:val="single" w:sz="6" w:space="0" w:color="auto"/>
              <w:left w:val="single" w:sz="6" w:space="0" w:color="auto"/>
              <w:bottom w:val="single" w:sz="6" w:space="0" w:color="auto"/>
              <w:right w:val="single" w:sz="6" w:space="0" w:color="auto"/>
            </w:tcBorders>
          </w:tcPr>
          <w:p w14:paraId="39C9236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7460C145"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形势与政策教育</w:t>
            </w:r>
            <w:r>
              <w:rPr>
                <w:rFonts w:ascii="黑体" w:eastAsia="黑体" w:hAnsi="Times New Roman" w:cs="黑体"/>
                <w:color w:val="000000"/>
                <w:kern w:val="0"/>
                <w:sz w:val="20"/>
                <w:szCs w:val="20"/>
              </w:rPr>
              <w:t>5</w:t>
            </w:r>
          </w:p>
        </w:tc>
        <w:tc>
          <w:tcPr>
            <w:tcW w:w="190" w:type="pct"/>
            <w:tcBorders>
              <w:top w:val="single" w:sz="6" w:space="0" w:color="auto"/>
              <w:left w:val="single" w:sz="6" w:space="0" w:color="auto"/>
              <w:bottom w:val="single" w:sz="6" w:space="0" w:color="auto"/>
              <w:right w:val="single" w:sz="6" w:space="0" w:color="auto"/>
            </w:tcBorders>
          </w:tcPr>
          <w:p w14:paraId="3EE3688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52D013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A9396F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B130CE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4E2898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8</w:t>
            </w:r>
          </w:p>
        </w:tc>
        <w:tc>
          <w:tcPr>
            <w:tcW w:w="190" w:type="pct"/>
            <w:tcBorders>
              <w:top w:val="single" w:sz="6" w:space="0" w:color="auto"/>
              <w:left w:val="single" w:sz="6" w:space="0" w:color="auto"/>
              <w:bottom w:val="single" w:sz="6" w:space="0" w:color="auto"/>
              <w:right w:val="single" w:sz="6" w:space="0" w:color="auto"/>
            </w:tcBorders>
          </w:tcPr>
          <w:p w14:paraId="51C1EB4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nil"/>
              <w:left w:val="single" w:sz="6" w:space="0" w:color="auto"/>
              <w:bottom w:val="single" w:sz="6" w:space="0" w:color="auto"/>
              <w:right w:val="single" w:sz="6" w:space="0" w:color="auto"/>
            </w:tcBorders>
          </w:tcPr>
          <w:p w14:paraId="176D208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0.1</w:t>
            </w:r>
          </w:p>
        </w:tc>
        <w:tc>
          <w:tcPr>
            <w:tcW w:w="387" w:type="pct"/>
            <w:tcBorders>
              <w:top w:val="single" w:sz="6" w:space="0" w:color="auto"/>
              <w:left w:val="single" w:sz="6" w:space="0" w:color="auto"/>
              <w:bottom w:val="single" w:sz="6" w:space="0" w:color="auto"/>
              <w:right w:val="single" w:sz="6" w:space="0" w:color="auto"/>
            </w:tcBorders>
          </w:tcPr>
          <w:p w14:paraId="5086757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8</w:t>
            </w:r>
          </w:p>
        </w:tc>
        <w:tc>
          <w:tcPr>
            <w:tcW w:w="204" w:type="pct"/>
            <w:tcBorders>
              <w:top w:val="single" w:sz="6" w:space="0" w:color="auto"/>
              <w:left w:val="single" w:sz="6" w:space="0" w:color="auto"/>
              <w:bottom w:val="single" w:sz="6" w:space="0" w:color="auto"/>
              <w:right w:val="single" w:sz="6" w:space="0" w:color="auto"/>
            </w:tcBorders>
          </w:tcPr>
          <w:p w14:paraId="5154876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32DB775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287D7D2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7136038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2F0AB0C7"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5B945F45"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15</w:t>
            </w:r>
          </w:p>
        </w:tc>
        <w:tc>
          <w:tcPr>
            <w:tcW w:w="380" w:type="pct"/>
            <w:tcBorders>
              <w:top w:val="single" w:sz="6" w:space="0" w:color="auto"/>
              <w:left w:val="single" w:sz="6" w:space="0" w:color="auto"/>
              <w:bottom w:val="single" w:sz="6" w:space="0" w:color="auto"/>
              <w:right w:val="single" w:sz="6" w:space="0" w:color="auto"/>
            </w:tcBorders>
          </w:tcPr>
          <w:p w14:paraId="6617BE5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020001026</w:t>
            </w:r>
          </w:p>
        </w:tc>
        <w:tc>
          <w:tcPr>
            <w:tcW w:w="367" w:type="pct"/>
            <w:tcBorders>
              <w:top w:val="single" w:sz="6" w:space="0" w:color="auto"/>
              <w:left w:val="single" w:sz="6" w:space="0" w:color="auto"/>
              <w:bottom w:val="single" w:sz="6" w:space="0" w:color="auto"/>
              <w:right w:val="single" w:sz="6" w:space="0" w:color="auto"/>
            </w:tcBorders>
          </w:tcPr>
          <w:p w14:paraId="37ED2AF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209694D6"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形势与政策教育</w:t>
            </w:r>
            <w:r>
              <w:rPr>
                <w:rFonts w:ascii="黑体" w:eastAsia="黑体" w:hAnsi="Times New Roman" w:cs="黑体"/>
                <w:color w:val="000000"/>
                <w:kern w:val="0"/>
                <w:sz w:val="20"/>
                <w:szCs w:val="20"/>
              </w:rPr>
              <w:t>6</w:t>
            </w:r>
          </w:p>
        </w:tc>
        <w:tc>
          <w:tcPr>
            <w:tcW w:w="190" w:type="pct"/>
            <w:tcBorders>
              <w:top w:val="single" w:sz="6" w:space="0" w:color="auto"/>
              <w:left w:val="single" w:sz="6" w:space="0" w:color="auto"/>
              <w:bottom w:val="single" w:sz="6" w:space="0" w:color="auto"/>
              <w:right w:val="single" w:sz="6" w:space="0" w:color="auto"/>
            </w:tcBorders>
          </w:tcPr>
          <w:p w14:paraId="4BD88B5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D65776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8A236C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21C6F6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7E96BB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0D76F3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8</w:t>
            </w:r>
          </w:p>
        </w:tc>
        <w:tc>
          <w:tcPr>
            <w:tcW w:w="204" w:type="pct"/>
            <w:tcBorders>
              <w:top w:val="nil"/>
              <w:left w:val="single" w:sz="6" w:space="0" w:color="auto"/>
              <w:bottom w:val="single" w:sz="6" w:space="0" w:color="auto"/>
              <w:right w:val="single" w:sz="6" w:space="0" w:color="auto"/>
            </w:tcBorders>
          </w:tcPr>
          <w:p w14:paraId="63D2F30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0.1</w:t>
            </w:r>
          </w:p>
        </w:tc>
        <w:tc>
          <w:tcPr>
            <w:tcW w:w="387" w:type="pct"/>
            <w:tcBorders>
              <w:top w:val="single" w:sz="6" w:space="0" w:color="auto"/>
              <w:left w:val="single" w:sz="6" w:space="0" w:color="auto"/>
              <w:bottom w:val="single" w:sz="6" w:space="0" w:color="auto"/>
              <w:right w:val="single" w:sz="6" w:space="0" w:color="auto"/>
            </w:tcBorders>
          </w:tcPr>
          <w:p w14:paraId="2EC2A0D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8</w:t>
            </w:r>
          </w:p>
        </w:tc>
        <w:tc>
          <w:tcPr>
            <w:tcW w:w="204" w:type="pct"/>
            <w:tcBorders>
              <w:top w:val="single" w:sz="6" w:space="0" w:color="auto"/>
              <w:left w:val="single" w:sz="6" w:space="0" w:color="auto"/>
              <w:bottom w:val="single" w:sz="6" w:space="0" w:color="auto"/>
              <w:right w:val="single" w:sz="6" w:space="0" w:color="auto"/>
            </w:tcBorders>
          </w:tcPr>
          <w:p w14:paraId="7BA17E7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7D7CBE8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35A6C05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592D044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283CE829"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482C7B9D"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16</w:t>
            </w:r>
          </w:p>
        </w:tc>
        <w:tc>
          <w:tcPr>
            <w:tcW w:w="380" w:type="pct"/>
            <w:tcBorders>
              <w:top w:val="single" w:sz="6" w:space="0" w:color="auto"/>
              <w:left w:val="single" w:sz="6" w:space="0" w:color="auto"/>
              <w:bottom w:val="single" w:sz="6" w:space="0" w:color="auto"/>
              <w:right w:val="single" w:sz="6" w:space="0" w:color="auto"/>
            </w:tcBorders>
          </w:tcPr>
          <w:p w14:paraId="6D8F0E2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010002001</w:t>
            </w:r>
          </w:p>
        </w:tc>
        <w:tc>
          <w:tcPr>
            <w:tcW w:w="367" w:type="pct"/>
            <w:tcBorders>
              <w:top w:val="single" w:sz="6" w:space="0" w:color="auto"/>
              <w:left w:val="single" w:sz="6" w:space="0" w:color="auto"/>
              <w:bottom w:val="single" w:sz="6" w:space="0" w:color="auto"/>
              <w:right w:val="single" w:sz="6" w:space="0" w:color="auto"/>
            </w:tcBorders>
          </w:tcPr>
          <w:p w14:paraId="241EB90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49ACE057"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体育</w:t>
            </w:r>
            <w:r>
              <w:rPr>
                <w:rFonts w:ascii="黑体" w:eastAsia="黑体" w:hAnsi="Times New Roman" w:cs="黑体"/>
                <w:color w:val="000000"/>
                <w:kern w:val="0"/>
                <w:sz w:val="20"/>
                <w:szCs w:val="20"/>
              </w:rPr>
              <w:t>1</w:t>
            </w:r>
          </w:p>
        </w:tc>
        <w:tc>
          <w:tcPr>
            <w:tcW w:w="190" w:type="pct"/>
            <w:tcBorders>
              <w:top w:val="single" w:sz="6" w:space="0" w:color="auto"/>
              <w:left w:val="single" w:sz="6" w:space="0" w:color="auto"/>
              <w:bottom w:val="single" w:sz="6" w:space="0" w:color="auto"/>
              <w:right w:val="single" w:sz="6" w:space="0" w:color="auto"/>
            </w:tcBorders>
          </w:tcPr>
          <w:p w14:paraId="0827363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190" w:type="pct"/>
            <w:tcBorders>
              <w:top w:val="single" w:sz="6" w:space="0" w:color="auto"/>
              <w:left w:val="single" w:sz="6" w:space="0" w:color="auto"/>
              <w:bottom w:val="single" w:sz="6" w:space="0" w:color="auto"/>
              <w:right w:val="single" w:sz="6" w:space="0" w:color="auto"/>
            </w:tcBorders>
          </w:tcPr>
          <w:p w14:paraId="635674F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6D274B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2D528F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690547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A04DB1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2756630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w:t>
            </w:r>
          </w:p>
        </w:tc>
        <w:tc>
          <w:tcPr>
            <w:tcW w:w="387" w:type="pct"/>
            <w:tcBorders>
              <w:top w:val="single" w:sz="6" w:space="0" w:color="auto"/>
              <w:left w:val="single" w:sz="6" w:space="0" w:color="auto"/>
              <w:bottom w:val="single" w:sz="6" w:space="0" w:color="auto"/>
              <w:right w:val="single" w:sz="6" w:space="0" w:color="auto"/>
            </w:tcBorders>
          </w:tcPr>
          <w:p w14:paraId="3822545E"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12</w:t>
            </w:r>
          </w:p>
        </w:tc>
        <w:tc>
          <w:tcPr>
            <w:tcW w:w="204" w:type="pct"/>
            <w:tcBorders>
              <w:top w:val="single" w:sz="6" w:space="0" w:color="auto"/>
              <w:left w:val="single" w:sz="6" w:space="0" w:color="auto"/>
              <w:bottom w:val="single" w:sz="6" w:space="0" w:color="auto"/>
              <w:right w:val="single" w:sz="6" w:space="0" w:color="auto"/>
            </w:tcBorders>
          </w:tcPr>
          <w:p w14:paraId="180B7CE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20</w:t>
            </w:r>
          </w:p>
        </w:tc>
        <w:tc>
          <w:tcPr>
            <w:tcW w:w="333" w:type="pct"/>
            <w:tcBorders>
              <w:top w:val="single" w:sz="6" w:space="0" w:color="auto"/>
              <w:left w:val="single" w:sz="6" w:space="0" w:color="auto"/>
              <w:bottom w:val="single" w:sz="6" w:space="0" w:color="auto"/>
              <w:right w:val="single" w:sz="6" w:space="0" w:color="auto"/>
            </w:tcBorders>
          </w:tcPr>
          <w:p w14:paraId="0BC3933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68F2A08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3F046FA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4DC77D6A"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43A33C18"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lastRenderedPageBreak/>
              <w:t>17</w:t>
            </w:r>
          </w:p>
        </w:tc>
        <w:tc>
          <w:tcPr>
            <w:tcW w:w="380" w:type="pct"/>
            <w:tcBorders>
              <w:top w:val="single" w:sz="6" w:space="0" w:color="auto"/>
              <w:left w:val="single" w:sz="6" w:space="0" w:color="auto"/>
              <w:bottom w:val="single" w:sz="6" w:space="0" w:color="auto"/>
              <w:right w:val="single" w:sz="6" w:space="0" w:color="auto"/>
            </w:tcBorders>
          </w:tcPr>
          <w:p w14:paraId="68453E5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010002002</w:t>
            </w:r>
          </w:p>
        </w:tc>
        <w:tc>
          <w:tcPr>
            <w:tcW w:w="367" w:type="pct"/>
            <w:tcBorders>
              <w:top w:val="single" w:sz="6" w:space="0" w:color="auto"/>
              <w:left w:val="single" w:sz="6" w:space="0" w:color="auto"/>
              <w:bottom w:val="single" w:sz="6" w:space="0" w:color="auto"/>
              <w:right w:val="single" w:sz="6" w:space="0" w:color="auto"/>
            </w:tcBorders>
          </w:tcPr>
          <w:p w14:paraId="4375260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0040007C"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体育</w:t>
            </w:r>
            <w:r>
              <w:rPr>
                <w:rFonts w:ascii="黑体" w:eastAsia="黑体" w:hAnsi="Times New Roman" w:cs="黑体"/>
                <w:color w:val="000000"/>
                <w:kern w:val="0"/>
                <w:sz w:val="20"/>
                <w:szCs w:val="20"/>
              </w:rPr>
              <w:t>2</w:t>
            </w:r>
          </w:p>
        </w:tc>
        <w:tc>
          <w:tcPr>
            <w:tcW w:w="190" w:type="pct"/>
            <w:tcBorders>
              <w:top w:val="single" w:sz="6" w:space="0" w:color="auto"/>
              <w:left w:val="single" w:sz="6" w:space="0" w:color="auto"/>
              <w:bottom w:val="single" w:sz="6" w:space="0" w:color="auto"/>
              <w:right w:val="single" w:sz="6" w:space="0" w:color="auto"/>
            </w:tcBorders>
          </w:tcPr>
          <w:p w14:paraId="325F3BC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A85645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190" w:type="pct"/>
            <w:tcBorders>
              <w:top w:val="single" w:sz="6" w:space="0" w:color="auto"/>
              <w:left w:val="single" w:sz="6" w:space="0" w:color="auto"/>
              <w:bottom w:val="single" w:sz="6" w:space="0" w:color="auto"/>
              <w:right w:val="single" w:sz="6" w:space="0" w:color="auto"/>
            </w:tcBorders>
          </w:tcPr>
          <w:p w14:paraId="3A67290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29EFAE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80CD46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F3C39E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3485E9E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w:t>
            </w:r>
          </w:p>
        </w:tc>
        <w:tc>
          <w:tcPr>
            <w:tcW w:w="387" w:type="pct"/>
            <w:tcBorders>
              <w:top w:val="single" w:sz="6" w:space="0" w:color="auto"/>
              <w:left w:val="single" w:sz="6" w:space="0" w:color="auto"/>
              <w:bottom w:val="single" w:sz="6" w:space="0" w:color="auto"/>
              <w:right w:val="single" w:sz="6" w:space="0" w:color="auto"/>
            </w:tcBorders>
          </w:tcPr>
          <w:p w14:paraId="106BD38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139DF4B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333" w:type="pct"/>
            <w:tcBorders>
              <w:top w:val="single" w:sz="6" w:space="0" w:color="auto"/>
              <w:left w:val="single" w:sz="6" w:space="0" w:color="auto"/>
              <w:bottom w:val="single" w:sz="6" w:space="0" w:color="auto"/>
              <w:right w:val="single" w:sz="6" w:space="0" w:color="auto"/>
            </w:tcBorders>
          </w:tcPr>
          <w:p w14:paraId="2DC2368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0EB279F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6FFCBC0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515DA6E6"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79232FFC"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18</w:t>
            </w:r>
          </w:p>
        </w:tc>
        <w:tc>
          <w:tcPr>
            <w:tcW w:w="380" w:type="pct"/>
            <w:tcBorders>
              <w:top w:val="single" w:sz="6" w:space="0" w:color="auto"/>
              <w:left w:val="single" w:sz="6" w:space="0" w:color="auto"/>
              <w:bottom w:val="single" w:sz="6" w:space="0" w:color="auto"/>
              <w:right w:val="single" w:sz="6" w:space="0" w:color="auto"/>
            </w:tcBorders>
          </w:tcPr>
          <w:p w14:paraId="55F4C6A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010002005</w:t>
            </w:r>
          </w:p>
        </w:tc>
        <w:tc>
          <w:tcPr>
            <w:tcW w:w="367" w:type="pct"/>
            <w:tcBorders>
              <w:top w:val="single" w:sz="6" w:space="0" w:color="auto"/>
              <w:left w:val="single" w:sz="6" w:space="0" w:color="auto"/>
              <w:bottom w:val="single" w:sz="6" w:space="0" w:color="auto"/>
              <w:right w:val="single" w:sz="6" w:space="0" w:color="auto"/>
            </w:tcBorders>
          </w:tcPr>
          <w:p w14:paraId="2A75513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71B9FB21"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体育</w:t>
            </w:r>
            <w:r>
              <w:rPr>
                <w:rFonts w:ascii="黑体" w:eastAsia="黑体" w:hAnsi="Times New Roman" w:cs="黑体"/>
                <w:color w:val="000000"/>
                <w:kern w:val="0"/>
                <w:sz w:val="20"/>
                <w:szCs w:val="20"/>
              </w:rPr>
              <w:t>3</w:t>
            </w:r>
          </w:p>
        </w:tc>
        <w:tc>
          <w:tcPr>
            <w:tcW w:w="190" w:type="pct"/>
            <w:tcBorders>
              <w:top w:val="single" w:sz="6" w:space="0" w:color="auto"/>
              <w:left w:val="single" w:sz="6" w:space="0" w:color="auto"/>
              <w:bottom w:val="single" w:sz="6" w:space="0" w:color="auto"/>
              <w:right w:val="single" w:sz="6" w:space="0" w:color="auto"/>
            </w:tcBorders>
          </w:tcPr>
          <w:p w14:paraId="06E411C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68A013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nil"/>
            </w:tcBorders>
          </w:tcPr>
          <w:p w14:paraId="275C73BE"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190" w:type="pct"/>
            <w:tcBorders>
              <w:top w:val="single" w:sz="6" w:space="0" w:color="auto"/>
              <w:left w:val="nil"/>
              <w:bottom w:val="single" w:sz="6" w:space="0" w:color="auto"/>
              <w:right w:val="nil"/>
            </w:tcBorders>
          </w:tcPr>
          <w:p w14:paraId="20D109A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nil"/>
              <w:bottom w:val="single" w:sz="6" w:space="0" w:color="auto"/>
              <w:right w:val="nil"/>
            </w:tcBorders>
          </w:tcPr>
          <w:p w14:paraId="0E6D20E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nil"/>
              <w:bottom w:val="single" w:sz="6" w:space="0" w:color="auto"/>
              <w:right w:val="single" w:sz="6" w:space="0" w:color="auto"/>
            </w:tcBorders>
          </w:tcPr>
          <w:p w14:paraId="0B93AC0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3B3AB91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w:t>
            </w:r>
          </w:p>
        </w:tc>
        <w:tc>
          <w:tcPr>
            <w:tcW w:w="387" w:type="pct"/>
            <w:tcBorders>
              <w:top w:val="single" w:sz="6" w:space="0" w:color="auto"/>
              <w:left w:val="single" w:sz="6" w:space="0" w:color="auto"/>
              <w:bottom w:val="single" w:sz="6" w:space="0" w:color="auto"/>
              <w:right w:val="single" w:sz="6" w:space="0" w:color="auto"/>
            </w:tcBorders>
          </w:tcPr>
          <w:p w14:paraId="56DC9F6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68DCBEC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333" w:type="pct"/>
            <w:tcBorders>
              <w:top w:val="single" w:sz="6" w:space="0" w:color="auto"/>
              <w:left w:val="single" w:sz="6" w:space="0" w:color="auto"/>
              <w:bottom w:val="single" w:sz="6" w:space="0" w:color="auto"/>
              <w:right w:val="single" w:sz="6" w:space="0" w:color="auto"/>
            </w:tcBorders>
          </w:tcPr>
          <w:p w14:paraId="7790FD7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1058982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31D19C1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3F50EF30"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10D89428"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19</w:t>
            </w:r>
          </w:p>
        </w:tc>
        <w:tc>
          <w:tcPr>
            <w:tcW w:w="380" w:type="pct"/>
            <w:tcBorders>
              <w:top w:val="single" w:sz="6" w:space="0" w:color="auto"/>
              <w:left w:val="single" w:sz="6" w:space="0" w:color="auto"/>
              <w:bottom w:val="single" w:sz="6" w:space="0" w:color="auto"/>
              <w:right w:val="single" w:sz="6" w:space="0" w:color="auto"/>
            </w:tcBorders>
          </w:tcPr>
          <w:p w14:paraId="5FB88AC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010004003</w:t>
            </w:r>
          </w:p>
        </w:tc>
        <w:tc>
          <w:tcPr>
            <w:tcW w:w="367" w:type="pct"/>
            <w:tcBorders>
              <w:top w:val="single" w:sz="6" w:space="0" w:color="auto"/>
              <w:left w:val="single" w:sz="6" w:space="0" w:color="auto"/>
              <w:bottom w:val="single" w:sz="6" w:space="0" w:color="auto"/>
              <w:right w:val="single" w:sz="6" w:space="0" w:color="auto"/>
            </w:tcBorders>
          </w:tcPr>
          <w:p w14:paraId="45B0389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14774229"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大学英语</w:t>
            </w:r>
            <w:r>
              <w:rPr>
                <w:rFonts w:ascii="黑体" w:eastAsia="黑体" w:hAnsi="Times New Roman" w:cs="黑体"/>
                <w:color w:val="000000"/>
                <w:kern w:val="0"/>
                <w:sz w:val="20"/>
                <w:szCs w:val="20"/>
              </w:rPr>
              <w:t>1</w:t>
            </w:r>
          </w:p>
        </w:tc>
        <w:tc>
          <w:tcPr>
            <w:tcW w:w="190" w:type="pct"/>
            <w:tcBorders>
              <w:top w:val="single" w:sz="6" w:space="0" w:color="auto"/>
              <w:left w:val="single" w:sz="6" w:space="0" w:color="auto"/>
              <w:bottom w:val="single" w:sz="6" w:space="0" w:color="auto"/>
              <w:right w:val="single" w:sz="6" w:space="0" w:color="auto"/>
            </w:tcBorders>
          </w:tcPr>
          <w:p w14:paraId="3E31E1CE"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190" w:type="pct"/>
            <w:tcBorders>
              <w:top w:val="single" w:sz="6" w:space="0" w:color="auto"/>
              <w:left w:val="single" w:sz="6" w:space="0" w:color="auto"/>
              <w:bottom w:val="single" w:sz="6" w:space="0" w:color="auto"/>
              <w:right w:val="single" w:sz="6" w:space="0" w:color="auto"/>
            </w:tcBorders>
          </w:tcPr>
          <w:p w14:paraId="1AB07D8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FCD11F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936193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B72956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5DB117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203B16F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w:t>
            </w:r>
          </w:p>
        </w:tc>
        <w:tc>
          <w:tcPr>
            <w:tcW w:w="387" w:type="pct"/>
            <w:tcBorders>
              <w:top w:val="single" w:sz="6" w:space="0" w:color="auto"/>
              <w:left w:val="single" w:sz="6" w:space="0" w:color="auto"/>
              <w:bottom w:val="single" w:sz="6" w:space="0" w:color="auto"/>
              <w:right w:val="single" w:sz="6" w:space="0" w:color="auto"/>
            </w:tcBorders>
          </w:tcPr>
          <w:p w14:paraId="15EDF0A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24</w:t>
            </w:r>
          </w:p>
        </w:tc>
        <w:tc>
          <w:tcPr>
            <w:tcW w:w="204" w:type="pct"/>
            <w:tcBorders>
              <w:top w:val="single" w:sz="6" w:space="0" w:color="auto"/>
              <w:left w:val="single" w:sz="6" w:space="0" w:color="auto"/>
              <w:bottom w:val="single" w:sz="6" w:space="0" w:color="auto"/>
              <w:right w:val="single" w:sz="6" w:space="0" w:color="auto"/>
            </w:tcBorders>
          </w:tcPr>
          <w:p w14:paraId="6436237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8</w:t>
            </w:r>
          </w:p>
        </w:tc>
        <w:tc>
          <w:tcPr>
            <w:tcW w:w="333" w:type="pct"/>
            <w:tcBorders>
              <w:top w:val="single" w:sz="6" w:space="0" w:color="auto"/>
              <w:left w:val="single" w:sz="6" w:space="0" w:color="auto"/>
              <w:bottom w:val="single" w:sz="6" w:space="0" w:color="auto"/>
              <w:right w:val="single" w:sz="6" w:space="0" w:color="auto"/>
            </w:tcBorders>
          </w:tcPr>
          <w:p w14:paraId="0BFB5C2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450C234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7DB2617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2E0FDAE3"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1EF4D4B0"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20</w:t>
            </w:r>
          </w:p>
        </w:tc>
        <w:tc>
          <w:tcPr>
            <w:tcW w:w="380" w:type="pct"/>
            <w:tcBorders>
              <w:top w:val="single" w:sz="6" w:space="0" w:color="auto"/>
              <w:left w:val="single" w:sz="6" w:space="0" w:color="auto"/>
              <w:bottom w:val="single" w:sz="6" w:space="0" w:color="auto"/>
              <w:right w:val="single" w:sz="6" w:space="0" w:color="auto"/>
            </w:tcBorders>
          </w:tcPr>
          <w:p w14:paraId="31902C0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010002004</w:t>
            </w:r>
          </w:p>
        </w:tc>
        <w:tc>
          <w:tcPr>
            <w:tcW w:w="367" w:type="pct"/>
            <w:tcBorders>
              <w:top w:val="single" w:sz="6" w:space="0" w:color="auto"/>
              <w:left w:val="single" w:sz="6" w:space="0" w:color="auto"/>
              <w:bottom w:val="single" w:sz="6" w:space="0" w:color="auto"/>
              <w:right w:val="single" w:sz="6" w:space="0" w:color="auto"/>
            </w:tcBorders>
          </w:tcPr>
          <w:p w14:paraId="02F58B9E"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20F9F109"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大学英语</w:t>
            </w:r>
            <w:r>
              <w:rPr>
                <w:rFonts w:ascii="黑体" w:eastAsia="黑体" w:hAnsi="Times New Roman" w:cs="黑体"/>
                <w:color w:val="000000"/>
                <w:kern w:val="0"/>
                <w:sz w:val="20"/>
                <w:szCs w:val="20"/>
              </w:rPr>
              <w:t>2</w:t>
            </w:r>
          </w:p>
        </w:tc>
        <w:tc>
          <w:tcPr>
            <w:tcW w:w="190" w:type="pct"/>
            <w:tcBorders>
              <w:top w:val="single" w:sz="6" w:space="0" w:color="auto"/>
              <w:left w:val="single" w:sz="6" w:space="0" w:color="auto"/>
              <w:bottom w:val="single" w:sz="6" w:space="0" w:color="auto"/>
              <w:right w:val="single" w:sz="6" w:space="0" w:color="auto"/>
            </w:tcBorders>
          </w:tcPr>
          <w:p w14:paraId="2FA0A86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16A83B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190" w:type="pct"/>
            <w:tcBorders>
              <w:top w:val="single" w:sz="6" w:space="0" w:color="auto"/>
              <w:left w:val="single" w:sz="6" w:space="0" w:color="auto"/>
              <w:bottom w:val="single" w:sz="6" w:space="0" w:color="auto"/>
              <w:right w:val="single" w:sz="6" w:space="0" w:color="auto"/>
            </w:tcBorders>
          </w:tcPr>
          <w:p w14:paraId="2E4BD1B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DB8D88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756BF3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5F20EC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nil"/>
              <w:right w:val="single" w:sz="6" w:space="0" w:color="auto"/>
            </w:tcBorders>
          </w:tcPr>
          <w:p w14:paraId="722D967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w:t>
            </w:r>
          </w:p>
        </w:tc>
        <w:tc>
          <w:tcPr>
            <w:tcW w:w="387" w:type="pct"/>
            <w:tcBorders>
              <w:top w:val="single" w:sz="6" w:space="0" w:color="auto"/>
              <w:left w:val="single" w:sz="6" w:space="0" w:color="auto"/>
              <w:bottom w:val="single" w:sz="6" w:space="0" w:color="auto"/>
              <w:right w:val="single" w:sz="6" w:space="0" w:color="auto"/>
            </w:tcBorders>
          </w:tcPr>
          <w:p w14:paraId="59F18F6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24</w:t>
            </w:r>
          </w:p>
        </w:tc>
        <w:tc>
          <w:tcPr>
            <w:tcW w:w="204" w:type="pct"/>
            <w:tcBorders>
              <w:top w:val="single" w:sz="6" w:space="0" w:color="auto"/>
              <w:left w:val="single" w:sz="6" w:space="0" w:color="auto"/>
              <w:bottom w:val="single" w:sz="6" w:space="0" w:color="auto"/>
              <w:right w:val="single" w:sz="6" w:space="0" w:color="auto"/>
            </w:tcBorders>
          </w:tcPr>
          <w:p w14:paraId="2317ED64"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8</w:t>
            </w:r>
          </w:p>
        </w:tc>
        <w:tc>
          <w:tcPr>
            <w:tcW w:w="333" w:type="pct"/>
            <w:tcBorders>
              <w:top w:val="single" w:sz="6" w:space="0" w:color="auto"/>
              <w:left w:val="single" w:sz="6" w:space="0" w:color="auto"/>
              <w:bottom w:val="single" w:sz="6" w:space="0" w:color="auto"/>
              <w:right w:val="single" w:sz="6" w:space="0" w:color="auto"/>
            </w:tcBorders>
          </w:tcPr>
          <w:p w14:paraId="67FACFE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1C076C3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63CF983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1D1A7231"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314D0CEF"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21</w:t>
            </w:r>
          </w:p>
        </w:tc>
        <w:tc>
          <w:tcPr>
            <w:tcW w:w="380" w:type="pct"/>
            <w:tcBorders>
              <w:top w:val="single" w:sz="6" w:space="0" w:color="auto"/>
              <w:left w:val="single" w:sz="6" w:space="0" w:color="auto"/>
              <w:bottom w:val="single" w:sz="6" w:space="0" w:color="auto"/>
              <w:right w:val="single" w:sz="6" w:space="0" w:color="auto"/>
            </w:tcBorders>
          </w:tcPr>
          <w:p w14:paraId="73F5F7D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010002009</w:t>
            </w:r>
          </w:p>
        </w:tc>
        <w:tc>
          <w:tcPr>
            <w:tcW w:w="367" w:type="pct"/>
            <w:tcBorders>
              <w:top w:val="single" w:sz="6" w:space="0" w:color="auto"/>
              <w:left w:val="single" w:sz="6" w:space="0" w:color="auto"/>
              <w:bottom w:val="single" w:sz="6" w:space="0" w:color="auto"/>
              <w:right w:val="single" w:sz="6" w:space="0" w:color="auto"/>
            </w:tcBorders>
          </w:tcPr>
          <w:p w14:paraId="3E31530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054B6401"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大学语文</w:t>
            </w:r>
          </w:p>
        </w:tc>
        <w:tc>
          <w:tcPr>
            <w:tcW w:w="190" w:type="pct"/>
            <w:tcBorders>
              <w:top w:val="single" w:sz="6" w:space="0" w:color="auto"/>
              <w:left w:val="single" w:sz="6" w:space="0" w:color="auto"/>
              <w:bottom w:val="single" w:sz="6" w:space="0" w:color="auto"/>
              <w:right w:val="single" w:sz="6" w:space="0" w:color="auto"/>
            </w:tcBorders>
          </w:tcPr>
          <w:p w14:paraId="384824C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190" w:type="pct"/>
            <w:tcBorders>
              <w:top w:val="single" w:sz="6" w:space="0" w:color="auto"/>
              <w:left w:val="single" w:sz="6" w:space="0" w:color="auto"/>
              <w:bottom w:val="single" w:sz="6" w:space="0" w:color="auto"/>
              <w:right w:val="single" w:sz="6" w:space="0" w:color="auto"/>
            </w:tcBorders>
          </w:tcPr>
          <w:p w14:paraId="42B7926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77938E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089304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A0D709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0A4A95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nil"/>
              <w:right w:val="single" w:sz="6" w:space="0" w:color="auto"/>
            </w:tcBorders>
          </w:tcPr>
          <w:p w14:paraId="48025F8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w:t>
            </w:r>
          </w:p>
        </w:tc>
        <w:tc>
          <w:tcPr>
            <w:tcW w:w="387" w:type="pct"/>
            <w:tcBorders>
              <w:top w:val="single" w:sz="6" w:space="0" w:color="auto"/>
              <w:left w:val="single" w:sz="6" w:space="0" w:color="auto"/>
              <w:bottom w:val="single" w:sz="6" w:space="0" w:color="auto"/>
              <w:right w:val="single" w:sz="6" w:space="0" w:color="auto"/>
            </w:tcBorders>
          </w:tcPr>
          <w:p w14:paraId="1E188D5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204" w:type="pct"/>
            <w:tcBorders>
              <w:top w:val="single" w:sz="6" w:space="0" w:color="auto"/>
              <w:left w:val="single" w:sz="6" w:space="0" w:color="auto"/>
              <w:bottom w:val="single" w:sz="6" w:space="0" w:color="auto"/>
              <w:right w:val="single" w:sz="6" w:space="0" w:color="auto"/>
            </w:tcBorders>
          </w:tcPr>
          <w:p w14:paraId="2EF36E9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4BE5855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3F39648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nil"/>
              <w:right w:val="single" w:sz="6" w:space="0" w:color="auto"/>
            </w:tcBorders>
          </w:tcPr>
          <w:p w14:paraId="17D3381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二选一，各专业自行确定开课学期</w:t>
            </w:r>
          </w:p>
        </w:tc>
      </w:tr>
      <w:tr w:rsidR="00787A05" w14:paraId="184E0E21"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1A9B7401"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22</w:t>
            </w:r>
          </w:p>
        </w:tc>
        <w:tc>
          <w:tcPr>
            <w:tcW w:w="380" w:type="pct"/>
            <w:tcBorders>
              <w:top w:val="single" w:sz="6" w:space="0" w:color="auto"/>
              <w:left w:val="single" w:sz="6" w:space="0" w:color="auto"/>
              <w:bottom w:val="single" w:sz="6" w:space="0" w:color="auto"/>
              <w:right w:val="single" w:sz="6" w:space="0" w:color="auto"/>
            </w:tcBorders>
          </w:tcPr>
          <w:p w14:paraId="58BE18A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130002999</w:t>
            </w:r>
          </w:p>
        </w:tc>
        <w:tc>
          <w:tcPr>
            <w:tcW w:w="367" w:type="pct"/>
            <w:tcBorders>
              <w:top w:val="single" w:sz="6" w:space="0" w:color="auto"/>
              <w:left w:val="single" w:sz="6" w:space="0" w:color="auto"/>
              <w:bottom w:val="single" w:sz="6" w:space="0" w:color="auto"/>
              <w:right w:val="single" w:sz="6" w:space="0" w:color="auto"/>
            </w:tcBorders>
          </w:tcPr>
          <w:p w14:paraId="0FC5047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1449AA8B"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信息技术</w:t>
            </w:r>
          </w:p>
        </w:tc>
        <w:tc>
          <w:tcPr>
            <w:tcW w:w="190" w:type="pct"/>
            <w:tcBorders>
              <w:top w:val="single" w:sz="6" w:space="0" w:color="auto"/>
              <w:left w:val="single" w:sz="6" w:space="0" w:color="auto"/>
              <w:bottom w:val="single" w:sz="6" w:space="0" w:color="auto"/>
              <w:right w:val="single" w:sz="6" w:space="0" w:color="auto"/>
            </w:tcBorders>
          </w:tcPr>
          <w:p w14:paraId="6920516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190" w:type="pct"/>
            <w:tcBorders>
              <w:top w:val="single" w:sz="6" w:space="0" w:color="auto"/>
              <w:left w:val="single" w:sz="6" w:space="0" w:color="auto"/>
              <w:bottom w:val="single" w:sz="6" w:space="0" w:color="auto"/>
              <w:right w:val="single" w:sz="6" w:space="0" w:color="auto"/>
            </w:tcBorders>
          </w:tcPr>
          <w:p w14:paraId="17DF3A5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9CD698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857398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5472B8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65D2C4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1F77E0D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w:t>
            </w:r>
          </w:p>
        </w:tc>
        <w:tc>
          <w:tcPr>
            <w:tcW w:w="387" w:type="pct"/>
            <w:tcBorders>
              <w:top w:val="single" w:sz="6" w:space="0" w:color="auto"/>
              <w:left w:val="single" w:sz="6" w:space="0" w:color="auto"/>
              <w:bottom w:val="single" w:sz="6" w:space="0" w:color="auto"/>
              <w:right w:val="single" w:sz="6" w:space="0" w:color="auto"/>
            </w:tcBorders>
          </w:tcPr>
          <w:p w14:paraId="54F9F53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1441400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26415E5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387" w:type="pct"/>
            <w:tcBorders>
              <w:top w:val="single" w:sz="6" w:space="0" w:color="auto"/>
              <w:left w:val="single" w:sz="6" w:space="0" w:color="auto"/>
              <w:bottom w:val="single" w:sz="6" w:space="0" w:color="auto"/>
              <w:right w:val="single" w:sz="6" w:space="0" w:color="auto"/>
            </w:tcBorders>
          </w:tcPr>
          <w:p w14:paraId="34CC689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20D4A1C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各专业自行确定开课学期</w:t>
            </w:r>
          </w:p>
        </w:tc>
      </w:tr>
      <w:tr w:rsidR="00787A05" w14:paraId="1D42B11A"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0580D77E"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23</w:t>
            </w:r>
          </w:p>
        </w:tc>
        <w:tc>
          <w:tcPr>
            <w:tcW w:w="380" w:type="pct"/>
            <w:tcBorders>
              <w:top w:val="single" w:sz="6" w:space="0" w:color="auto"/>
              <w:left w:val="single" w:sz="6" w:space="0" w:color="auto"/>
              <w:bottom w:val="single" w:sz="6" w:space="0" w:color="auto"/>
              <w:right w:val="single" w:sz="6" w:space="0" w:color="auto"/>
            </w:tcBorders>
          </w:tcPr>
          <w:p w14:paraId="3AD7A58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010004005</w:t>
            </w:r>
          </w:p>
        </w:tc>
        <w:tc>
          <w:tcPr>
            <w:tcW w:w="367" w:type="pct"/>
            <w:tcBorders>
              <w:top w:val="single" w:sz="6" w:space="0" w:color="auto"/>
              <w:left w:val="single" w:sz="6" w:space="0" w:color="auto"/>
              <w:bottom w:val="single" w:sz="6" w:space="0" w:color="auto"/>
              <w:right w:val="single" w:sz="6" w:space="0" w:color="auto"/>
            </w:tcBorders>
          </w:tcPr>
          <w:p w14:paraId="7DF64B6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6CB808C2"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大学数学</w:t>
            </w:r>
            <w:r>
              <w:rPr>
                <w:rFonts w:ascii="黑体" w:eastAsia="黑体" w:hAnsi="Times New Roman" w:cs="黑体"/>
                <w:color w:val="000000"/>
                <w:kern w:val="0"/>
                <w:sz w:val="20"/>
                <w:szCs w:val="20"/>
              </w:rPr>
              <w:t>A</w:t>
            </w:r>
            <w:r>
              <w:rPr>
                <w:rFonts w:ascii="黑体" w:eastAsia="黑体" w:hAnsi="Times New Roman" w:cs="黑体" w:hint="eastAsia"/>
                <w:color w:val="000000"/>
                <w:kern w:val="0"/>
                <w:sz w:val="20"/>
                <w:szCs w:val="20"/>
              </w:rPr>
              <w:t>（高中起点）</w:t>
            </w:r>
          </w:p>
        </w:tc>
        <w:tc>
          <w:tcPr>
            <w:tcW w:w="190" w:type="pct"/>
            <w:tcBorders>
              <w:top w:val="single" w:sz="6" w:space="0" w:color="auto"/>
              <w:left w:val="single" w:sz="6" w:space="0" w:color="auto"/>
              <w:bottom w:val="nil"/>
              <w:right w:val="nil"/>
            </w:tcBorders>
          </w:tcPr>
          <w:p w14:paraId="6B34E00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668264F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369745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FA1D29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E18337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17BED0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3A41A66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0399640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204" w:type="pct"/>
            <w:tcBorders>
              <w:top w:val="single" w:sz="6" w:space="0" w:color="auto"/>
              <w:left w:val="single" w:sz="6" w:space="0" w:color="auto"/>
              <w:bottom w:val="single" w:sz="6" w:space="0" w:color="auto"/>
              <w:right w:val="single" w:sz="6" w:space="0" w:color="auto"/>
            </w:tcBorders>
          </w:tcPr>
          <w:p w14:paraId="2E9E691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0E331C7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59D8753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nil"/>
              <w:right w:val="single" w:sz="6" w:space="0" w:color="auto"/>
            </w:tcBorders>
          </w:tcPr>
          <w:p w14:paraId="6014E93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各专业与公共部协商确定开课学期</w:t>
            </w:r>
          </w:p>
        </w:tc>
      </w:tr>
      <w:tr w:rsidR="00787A05" w14:paraId="11B1F731"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2291040B"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24</w:t>
            </w:r>
          </w:p>
        </w:tc>
        <w:tc>
          <w:tcPr>
            <w:tcW w:w="380" w:type="pct"/>
            <w:tcBorders>
              <w:top w:val="single" w:sz="6" w:space="0" w:color="auto"/>
              <w:left w:val="single" w:sz="6" w:space="0" w:color="auto"/>
              <w:bottom w:val="single" w:sz="6" w:space="0" w:color="auto"/>
              <w:right w:val="single" w:sz="6" w:space="0" w:color="auto"/>
            </w:tcBorders>
          </w:tcPr>
          <w:p w14:paraId="3054EC6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010004006</w:t>
            </w:r>
          </w:p>
        </w:tc>
        <w:tc>
          <w:tcPr>
            <w:tcW w:w="367" w:type="pct"/>
            <w:tcBorders>
              <w:top w:val="single" w:sz="6" w:space="0" w:color="auto"/>
              <w:left w:val="single" w:sz="6" w:space="0" w:color="auto"/>
              <w:bottom w:val="single" w:sz="6" w:space="0" w:color="auto"/>
              <w:right w:val="single" w:sz="6" w:space="0" w:color="auto"/>
            </w:tcBorders>
          </w:tcPr>
          <w:p w14:paraId="44FE973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75FC0AB8"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大学数学</w:t>
            </w:r>
            <w:r>
              <w:rPr>
                <w:rFonts w:ascii="黑体" w:eastAsia="黑体" w:hAnsi="Times New Roman" w:cs="黑体"/>
                <w:color w:val="000000"/>
                <w:kern w:val="0"/>
                <w:sz w:val="20"/>
                <w:szCs w:val="20"/>
              </w:rPr>
              <w:t>B</w:t>
            </w:r>
            <w:r>
              <w:rPr>
                <w:rFonts w:ascii="黑体" w:eastAsia="黑体" w:hAnsi="Times New Roman" w:cs="黑体" w:hint="eastAsia"/>
                <w:color w:val="000000"/>
                <w:kern w:val="0"/>
                <w:sz w:val="20"/>
                <w:szCs w:val="20"/>
              </w:rPr>
              <w:t>（中专起点）</w:t>
            </w:r>
          </w:p>
        </w:tc>
        <w:tc>
          <w:tcPr>
            <w:tcW w:w="190" w:type="pct"/>
            <w:tcBorders>
              <w:top w:val="nil"/>
              <w:left w:val="single" w:sz="6" w:space="0" w:color="auto"/>
              <w:bottom w:val="nil"/>
              <w:right w:val="nil"/>
            </w:tcBorders>
          </w:tcPr>
          <w:p w14:paraId="61342AB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95730F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0FDDA4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5AAD2B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563A8C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B4EA78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237E63C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42C597F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204" w:type="pct"/>
            <w:tcBorders>
              <w:top w:val="single" w:sz="6" w:space="0" w:color="auto"/>
              <w:left w:val="single" w:sz="6" w:space="0" w:color="auto"/>
              <w:bottom w:val="single" w:sz="6" w:space="0" w:color="auto"/>
              <w:right w:val="single" w:sz="6" w:space="0" w:color="auto"/>
            </w:tcBorders>
          </w:tcPr>
          <w:p w14:paraId="3162AE3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31C1B67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6F81C83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nil"/>
              <w:left w:val="single" w:sz="6" w:space="0" w:color="auto"/>
              <w:bottom w:val="nil"/>
              <w:right w:val="single" w:sz="6" w:space="0" w:color="auto"/>
            </w:tcBorders>
          </w:tcPr>
          <w:p w14:paraId="60EA259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668A99C3"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7364CFA4"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25</w:t>
            </w:r>
          </w:p>
        </w:tc>
        <w:tc>
          <w:tcPr>
            <w:tcW w:w="380" w:type="pct"/>
            <w:tcBorders>
              <w:top w:val="single" w:sz="6" w:space="0" w:color="auto"/>
              <w:left w:val="single" w:sz="6" w:space="0" w:color="auto"/>
              <w:bottom w:val="single" w:sz="6" w:space="0" w:color="auto"/>
              <w:right w:val="single" w:sz="6" w:space="0" w:color="auto"/>
            </w:tcBorders>
          </w:tcPr>
          <w:p w14:paraId="7D7EB34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010004007</w:t>
            </w:r>
          </w:p>
        </w:tc>
        <w:tc>
          <w:tcPr>
            <w:tcW w:w="367" w:type="pct"/>
            <w:tcBorders>
              <w:top w:val="single" w:sz="6" w:space="0" w:color="auto"/>
              <w:left w:val="single" w:sz="6" w:space="0" w:color="auto"/>
              <w:bottom w:val="single" w:sz="6" w:space="0" w:color="auto"/>
              <w:right w:val="single" w:sz="6" w:space="0" w:color="auto"/>
            </w:tcBorders>
          </w:tcPr>
          <w:p w14:paraId="00B15A0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2ED79C48"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大学数学</w:t>
            </w:r>
            <w:r>
              <w:rPr>
                <w:rFonts w:ascii="黑体" w:eastAsia="黑体" w:hAnsi="Times New Roman" w:cs="黑体"/>
                <w:color w:val="000000"/>
                <w:kern w:val="0"/>
                <w:sz w:val="20"/>
                <w:szCs w:val="20"/>
              </w:rPr>
              <w:t>C</w:t>
            </w:r>
            <w:r>
              <w:rPr>
                <w:rFonts w:ascii="黑体" w:eastAsia="黑体" w:hAnsi="Times New Roman" w:cs="黑体" w:hint="eastAsia"/>
                <w:color w:val="000000"/>
                <w:kern w:val="0"/>
                <w:sz w:val="20"/>
                <w:szCs w:val="20"/>
              </w:rPr>
              <w:t>（其他起点）</w:t>
            </w:r>
          </w:p>
        </w:tc>
        <w:tc>
          <w:tcPr>
            <w:tcW w:w="190" w:type="pct"/>
            <w:tcBorders>
              <w:top w:val="nil"/>
              <w:left w:val="single" w:sz="6" w:space="0" w:color="auto"/>
              <w:bottom w:val="nil"/>
              <w:right w:val="nil"/>
            </w:tcBorders>
          </w:tcPr>
          <w:p w14:paraId="2093328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A0719A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D6F4C3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1CB621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27E3E0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01F800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0380189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643B1BC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204" w:type="pct"/>
            <w:tcBorders>
              <w:top w:val="single" w:sz="6" w:space="0" w:color="auto"/>
              <w:left w:val="single" w:sz="6" w:space="0" w:color="auto"/>
              <w:bottom w:val="single" w:sz="6" w:space="0" w:color="auto"/>
              <w:right w:val="single" w:sz="6" w:space="0" w:color="auto"/>
            </w:tcBorders>
          </w:tcPr>
          <w:p w14:paraId="4AA6C9B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7B94379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0025366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nil"/>
              <w:left w:val="single" w:sz="6" w:space="0" w:color="auto"/>
              <w:bottom w:val="nil"/>
              <w:right w:val="single" w:sz="6" w:space="0" w:color="auto"/>
            </w:tcBorders>
          </w:tcPr>
          <w:p w14:paraId="2EA40CC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48262B82"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6E39BEE7"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26</w:t>
            </w:r>
          </w:p>
        </w:tc>
        <w:tc>
          <w:tcPr>
            <w:tcW w:w="380" w:type="pct"/>
            <w:tcBorders>
              <w:top w:val="single" w:sz="6" w:space="0" w:color="auto"/>
              <w:left w:val="single" w:sz="6" w:space="0" w:color="auto"/>
              <w:bottom w:val="single" w:sz="6" w:space="0" w:color="auto"/>
              <w:right w:val="single" w:sz="6" w:space="0" w:color="auto"/>
            </w:tcBorders>
          </w:tcPr>
          <w:p w14:paraId="385DA7C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010004008</w:t>
            </w:r>
          </w:p>
        </w:tc>
        <w:tc>
          <w:tcPr>
            <w:tcW w:w="367" w:type="pct"/>
            <w:tcBorders>
              <w:top w:val="single" w:sz="6" w:space="0" w:color="auto"/>
              <w:left w:val="single" w:sz="6" w:space="0" w:color="auto"/>
              <w:bottom w:val="single" w:sz="6" w:space="0" w:color="auto"/>
              <w:right w:val="single" w:sz="6" w:space="0" w:color="auto"/>
            </w:tcBorders>
          </w:tcPr>
          <w:p w14:paraId="7BFAE49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632090DB"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劳动专题教育</w:t>
            </w:r>
          </w:p>
        </w:tc>
        <w:tc>
          <w:tcPr>
            <w:tcW w:w="190" w:type="pct"/>
            <w:tcBorders>
              <w:top w:val="single" w:sz="6" w:space="0" w:color="auto"/>
              <w:left w:val="single" w:sz="6" w:space="0" w:color="auto"/>
              <w:bottom w:val="single" w:sz="6" w:space="0" w:color="auto"/>
              <w:right w:val="single" w:sz="6" w:space="0" w:color="auto"/>
            </w:tcBorders>
          </w:tcPr>
          <w:p w14:paraId="7362024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16</w:t>
            </w:r>
          </w:p>
        </w:tc>
        <w:tc>
          <w:tcPr>
            <w:tcW w:w="190" w:type="pct"/>
            <w:tcBorders>
              <w:top w:val="single" w:sz="6" w:space="0" w:color="auto"/>
              <w:left w:val="single" w:sz="6" w:space="0" w:color="auto"/>
              <w:bottom w:val="single" w:sz="6" w:space="0" w:color="auto"/>
              <w:right w:val="single" w:sz="6" w:space="0" w:color="auto"/>
            </w:tcBorders>
          </w:tcPr>
          <w:p w14:paraId="11FEBDD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4C54C0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00366F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D92D0D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46305F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15E905F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w:t>
            </w:r>
          </w:p>
        </w:tc>
        <w:tc>
          <w:tcPr>
            <w:tcW w:w="387" w:type="pct"/>
            <w:tcBorders>
              <w:top w:val="single" w:sz="6" w:space="0" w:color="auto"/>
              <w:left w:val="single" w:sz="6" w:space="0" w:color="auto"/>
              <w:bottom w:val="single" w:sz="6" w:space="0" w:color="auto"/>
              <w:right w:val="single" w:sz="6" w:space="0" w:color="auto"/>
            </w:tcBorders>
          </w:tcPr>
          <w:p w14:paraId="279591F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300E93E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3A4C6AC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16</w:t>
            </w:r>
          </w:p>
        </w:tc>
        <w:tc>
          <w:tcPr>
            <w:tcW w:w="387" w:type="pct"/>
            <w:tcBorders>
              <w:top w:val="single" w:sz="6" w:space="0" w:color="auto"/>
              <w:left w:val="single" w:sz="6" w:space="0" w:color="auto"/>
              <w:bottom w:val="single" w:sz="6" w:space="0" w:color="auto"/>
              <w:right w:val="single" w:sz="6" w:space="0" w:color="auto"/>
            </w:tcBorders>
          </w:tcPr>
          <w:p w14:paraId="20A8D25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nil"/>
              <w:right w:val="single" w:sz="6" w:space="0" w:color="auto"/>
            </w:tcBorders>
          </w:tcPr>
          <w:p w14:paraId="079A5E74"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各专业自行安排劳动精神、劳模精神、工匠精神专题教育，不占用课堂教学时间</w:t>
            </w:r>
          </w:p>
        </w:tc>
      </w:tr>
      <w:tr w:rsidR="00787A05" w14:paraId="432D83A1"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7B5FE9DF"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27</w:t>
            </w:r>
          </w:p>
        </w:tc>
        <w:tc>
          <w:tcPr>
            <w:tcW w:w="380" w:type="pct"/>
            <w:tcBorders>
              <w:top w:val="single" w:sz="6" w:space="0" w:color="auto"/>
              <w:left w:val="single" w:sz="6" w:space="0" w:color="auto"/>
              <w:bottom w:val="single" w:sz="6" w:space="0" w:color="auto"/>
              <w:right w:val="single" w:sz="6" w:space="0" w:color="auto"/>
            </w:tcBorders>
          </w:tcPr>
          <w:p w14:paraId="299C137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020001010</w:t>
            </w:r>
          </w:p>
        </w:tc>
        <w:tc>
          <w:tcPr>
            <w:tcW w:w="367" w:type="pct"/>
            <w:tcBorders>
              <w:top w:val="single" w:sz="6" w:space="0" w:color="auto"/>
              <w:left w:val="single" w:sz="6" w:space="0" w:color="auto"/>
              <w:bottom w:val="single" w:sz="6" w:space="0" w:color="auto"/>
              <w:right w:val="single" w:sz="6" w:space="0" w:color="auto"/>
            </w:tcBorders>
          </w:tcPr>
          <w:p w14:paraId="63A27A3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6B386C18"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思想政治理论实践课</w:t>
            </w:r>
          </w:p>
        </w:tc>
        <w:tc>
          <w:tcPr>
            <w:tcW w:w="190" w:type="pct"/>
            <w:tcBorders>
              <w:top w:val="single" w:sz="6" w:space="0" w:color="auto"/>
              <w:left w:val="single" w:sz="6" w:space="0" w:color="auto"/>
              <w:bottom w:val="single" w:sz="6" w:space="0" w:color="auto"/>
              <w:right w:val="single" w:sz="6" w:space="0" w:color="auto"/>
            </w:tcBorders>
          </w:tcPr>
          <w:p w14:paraId="6E97D12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14079F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16</w:t>
            </w:r>
          </w:p>
        </w:tc>
        <w:tc>
          <w:tcPr>
            <w:tcW w:w="190" w:type="pct"/>
            <w:tcBorders>
              <w:top w:val="single" w:sz="6" w:space="0" w:color="auto"/>
              <w:left w:val="single" w:sz="6" w:space="0" w:color="auto"/>
              <w:bottom w:val="single" w:sz="6" w:space="0" w:color="auto"/>
              <w:right w:val="single" w:sz="6" w:space="0" w:color="auto"/>
            </w:tcBorders>
          </w:tcPr>
          <w:p w14:paraId="3193279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56263D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A9CC10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AA579D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493F05B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w:t>
            </w:r>
          </w:p>
        </w:tc>
        <w:tc>
          <w:tcPr>
            <w:tcW w:w="387" w:type="pct"/>
            <w:tcBorders>
              <w:top w:val="single" w:sz="6" w:space="0" w:color="auto"/>
              <w:left w:val="single" w:sz="6" w:space="0" w:color="auto"/>
              <w:bottom w:val="single" w:sz="6" w:space="0" w:color="auto"/>
              <w:right w:val="single" w:sz="6" w:space="0" w:color="auto"/>
            </w:tcBorders>
          </w:tcPr>
          <w:p w14:paraId="11CB1F9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3886A83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16</w:t>
            </w:r>
          </w:p>
        </w:tc>
        <w:tc>
          <w:tcPr>
            <w:tcW w:w="333" w:type="pct"/>
            <w:tcBorders>
              <w:top w:val="single" w:sz="6" w:space="0" w:color="auto"/>
              <w:left w:val="single" w:sz="6" w:space="0" w:color="auto"/>
              <w:bottom w:val="single" w:sz="6" w:space="0" w:color="auto"/>
              <w:right w:val="single" w:sz="6" w:space="0" w:color="auto"/>
            </w:tcBorders>
          </w:tcPr>
          <w:p w14:paraId="20F0E63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54BD368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C</w:t>
            </w:r>
          </w:p>
        </w:tc>
        <w:tc>
          <w:tcPr>
            <w:tcW w:w="543" w:type="pct"/>
            <w:tcBorders>
              <w:top w:val="single" w:sz="6" w:space="0" w:color="auto"/>
              <w:left w:val="single" w:sz="6" w:space="0" w:color="auto"/>
              <w:bottom w:val="single" w:sz="6" w:space="0" w:color="auto"/>
              <w:right w:val="single" w:sz="6" w:space="0" w:color="auto"/>
            </w:tcBorders>
          </w:tcPr>
          <w:p w14:paraId="79E0E13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w:t>
            </w:r>
            <w:r>
              <w:rPr>
                <w:rFonts w:ascii="黑体" w:eastAsia="黑体" w:hAnsi="Times New Roman" w:cs="黑体" w:hint="eastAsia"/>
                <w:color w:val="000000"/>
                <w:kern w:val="0"/>
                <w:sz w:val="20"/>
                <w:szCs w:val="20"/>
              </w:rPr>
              <w:t>周，不占用课堂教学时间</w:t>
            </w:r>
          </w:p>
        </w:tc>
      </w:tr>
      <w:tr w:rsidR="00787A05" w14:paraId="1E92DEDD"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441F803E"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28</w:t>
            </w:r>
          </w:p>
        </w:tc>
        <w:tc>
          <w:tcPr>
            <w:tcW w:w="380" w:type="pct"/>
            <w:tcBorders>
              <w:top w:val="single" w:sz="6" w:space="0" w:color="auto"/>
              <w:left w:val="single" w:sz="6" w:space="0" w:color="auto"/>
              <w:bottom w:val="single" w:sz="6" w:space="0" w:color="auto"/>
              <w:right w:val="single" w:sz="6" w:space="0" w:color="auto"/>
            </w:tcBorders>
          </w:tcPr>
          <w:p w14:paraId="0787B2AD"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367" w:type="pct"/>
            <w:tcBorders>
              <w:top w:val="single" w:sz="6" w:space="0" w:color="auto"/>
              <w:left w:val="single" w:sz="6" w:space="0" w:color="auto"/>
              <w:bottom w:val="single" w:sz="6" w:space="0" w:color="auto"/>
              <w:right w:val="single" w:sz="6" w:space="0" w:color="auto"/>
            </w:tcBorders>
          </w:tcPr>
          <w:p w14:paraId="7BDE5CC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限选</w:t>
            </w:r>
          </w:p>
        </w:tc>
        <w:tc>
          <w:tcPr>
            <w:tcW w:w="842" w:type="pct"/>
            <w:tcBorders>
              <w:top w:val="single" w:sz="6" w:space="0" w:color="auto"/>
              <w:left w:val="single" w:sz="6" w:space="0" w:color="auto"/>
              <w:bottom w:val="single" w:sz="6" w:space="0" w:color="auto"/>
              <w:right w:val="single" w:sz="6" w:space="0" w:color="auto"/>
            </w:tcBorders>
          </w:tcPr>
          <w:p w14:paraId="1C994403"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创新创业实践课</w:t>
            </w:r>
            <w:r>
              <w:rPr>
                <w:rFonts w:ascii="黑体" w:eastAsia="黑体" w:hAnsi="Times New Roman" w:cs="黑体"/>
                <w:color w:val="000000"/>
                <w:kern w:val="0"/>
                <w:sz w:val="20"/>
                <w:szCs w:val="20"/>
              </w:rPr>
              <w:t>1</w:t>
            </w:r>
          </w:p>
        </w:tc>
        <w:tc>
          <w:tcPr>
            <w:tcW w:w="190" w:type="pct"/>
            <w:tcBorders>
              <w:top w:val="single" w:sz="6" w:space="0" w:color="auto"/>
              <w:left w:val="single" w:sz="6" w:space="0" w:color="auto"/>
              <w:bottom w:val="single" w:sz="6" w:space="0" w:color="auto"/>
              <w:right w:val="single" w:sz="6" w:space="0" w:color="auto"/>
            </w:tcBorders>
          </w:tcPr>
          <w:p w14:paraId="3ED2F02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D53991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190" w:type="pct"/>
            <w:tcBorders>
              <w:top w:val="single" w:sz="6" w:space="0" w:color="auto"/>
              <w:left w:val="single" w:sz="6" w:space="0" w:color="auto"/>
              <w:bottom w:val="single" w:sz="6" w:space="0" w:color="auto"/>
              <w:right w:val="single" w:sz="6" w:space="0" w:color="auto"/>
            </w:tcBorders>
          </w:tcPr>
          <w:p w14:paraId="4B25563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26A02D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7FB605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1AC0E6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30B03CC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w:t>
            </w:r>
          </w:p>
        </w:tc>
        <w:tc>
          <w:tcPr>
            <w:tcW w:w="387" w:type="pct"/>
            <w:tcBorders>
              <w:top w:val="single" w:sz="6" w:space="0" w:color="auto"/>
              <w:left w:val="single" w:sz="6" w:space="0" w:color="auto"/>
              <w:bottom w:val="single" w:sz="6" w:space="0" w:color="auto"/>
              <w:right w:val="single" w:sz="6" w:space="0" w:color="auto"/>
            </w:tcBorders>
          </w:tcPr>
          <w:p w14:paraId="7417CE0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5048679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04BB05C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387" w:type="pct"/>
            <w:tcBorders>
              <w:top w:val="single" w:sz="6" w:space="0" w:color="auto"/>
              <w:left w:val="single" w:sz="6" w:space="0" w:color="auto"/>
              <w:bottom w:val="single" w:sz="6" w:space="0" w:color="auto"/>
              <w:right w:val="single" w:sz="6" w:space="0" w:color="auto"/>
            </w:tcBorders>
          </w:tcPr>
          <w:p w14:paraId="15D8F7F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C</w:t>
            </w:r>
          </w:p>
        </w:tc>
        <w:tc>
          <w:tcPr>
            <w:tcW w:w="543" w:type="pct"/>
            <w:tcBorders>
              <w:top w:val="single" w:sz="6" w:space="0" w:color="auto"/>
              <w:left w:val="single" w:sz="6" w:space="0" w:color="auto"/>
              <w:bottom w:val="single" w:sz="6" w:space="0" w:color="auto"/>
              <w:right w:val="single" w:sz="6" w:space="0" w:color="auto"/>
            </w:tcBorders>
          </w:tcPr>
          <w:p w14:paraId="3FAE58D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各系结合专业开设课程</w:t>
            </w:r>
          </w:p>
        </w:tc>
      </w:tr>
      <w:tr w:rsidR="00787A05" w14:paraId="1C8F73C8"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037C84F4"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29</w:t>
            </w:r>
          </w:p>
        </w:tc>
        <w:tc>
          <w:tcPr>
            <w:tcW w:w="380" w:type="pct"/>
            <w:tcBorders>
              <w:top w:val="single" w:sz="6" w:space="0" w:color="auto"/>
              <w:left w:val="single" w:sz="6" w:space="0" w:color="auto"/>
              <w:bottom w:val="single" w:sz="6" w:space="0" w:color="auto"/>
              <w:right w:val="single" w:sz="6" w:space="0" w:color="auto"/>
            </w:tcBorders>
          </w:tcPr>
          <w:p w14:paraId="5B052EC0"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367" w:type="pct"/>
            <w:tcBorders>
              <w:top w:val="single" w:sz="6" w:space="0" w:color="auto"/>
              <w:left w:val="single" w:sz="6" w:space="0" w:color="auto"/>
              <w:bottom w:val="single" w:sz="6" w:space="0" w:color="auto"/>
              <w:right w:val="single" w:sz="6" w:space="0" w:color="auto"/>
            </w:tcBorders>
          </w:tcPr>
          <w:p w14:paraId="70DF58B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限选</w:t>
            </w:r>
          </w:p>
        </w:tc>
        <w:tc>
          <w:tcPr>
            <w:tcW w:w="842" w:type="pct"/>
            <w:tcBorders>
              <w:top w:val="single" w:sz="6" w:space="0" w:color="auto"/>
              <w:left w:val="single" w:sz="6" w:space="0" w:color="auto"/>
              <w:bottom w:val="single" w:sz="6" w:space="0" w:color="auto"/>
              <w:right w:val="single" w:sz="6" w:space="0" w:color="auto"/>
            </w:tcBorders>
          </w:tcPr>
          <w:p w14:paraId="435C0E19"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创新创业实践课</w:t>
            </w:r>
            <w:r>
              <w:rPr>
                <w:rFonts w:ascii="黑体" w:eastAsia="黑体" w:hAnsi="Times New Roman" w:cs="黑体"/>
                <w:color w:val="000000"/>
                <w:kern w:val="0"/>
                <w:sz w:val="20"/>
                <w:szCs w:val="20"/>
              </w:rPr>
              <w:t>2</w:t>
            </w:r>
          </w:p>
        </w:tc>
        <w:tc>
          <w:tcPr>
            <w:tcW w:w="190" w:type="pct"/>
            <w:tcBorders>
              <w:top w:val="single" w:sz="6" w:space="0" w:color="auto"/>
              <w:left w:val="single" w:sz="6" w:space="0" w:color="auto"/>
              <w:bottom w:val="single" w:sz="6" w:space="0" w:color="auto"/>
              <w:right w:val="single" w:sz="6" w:space="0" w:color="auto"/>
            </w:tcBorders>
          </w:tcPr>
          <w:p w14:paraId="3D959AD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F62081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190" w:type="pct"/>
            <w:tcBorders>
              <w:top w:val="single" w:sz="6" w:space="0" w:color="auto"/>
              <w:left w:val="single" w:sz="6" w:space="0" w:color="auto"/>
              <w:bottom w:val="single" w:sz="6" w:space="0" w:color="auto"/>
              <w:right w:val="single" w:sz="6" w:space="0" w:color="auto"/>
            </w:tcBorders>
          </w:tcPr>
          <w:p w14:paraId="5EDC457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3620FD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4079A7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2BE2A9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6473B3E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w:t>
            </w:r>
          </w:p>
        </w:tc>
        <w:tc>
          <w:tcPr>
            <w:tcW w:w="387" w:type="pct"/>
            <w:tcBorders>
              <w:top w:val="single" w:sz="6" w:space="0" w:color="auto"/>
              <w:left w:val="single" w:sz="6" w:space="0" w:color="auto"/>
              <w:bottom w:val="single" w:sz="6" w:space="0" w:color="auto"/>
              <w:right w:val="single" w:sz="6" w:space="0" w:color="auto"/>
            </w:tcBorders>
          </w:tcPr>
          <w:p w14:paraId="45C9536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5790550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333" w:type="pct"/>
            <w:tcBorders>
              <w:top w:val="single" w:sz="6" w:space="0" w:color="auto"/>
              <w:left w:val="single" w:sz="6" w:space="0" w:color="auto"/>
              <w:bottom w:val="single" w:sz="6" w:space="0" w:color="auto"/>
              <w:right w:val="single" w:sz="6" w:space="0" w:color="auto"/>
            </w:tcBorders>
          </w:tcPr>
          <w:p w14:paraId="571ACE8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3A70DFF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C</w:t>
            </w:r>
          </w:p>
        </w:tc>
        <w:tc>
          <w:tcPr>
            <w:tcW w:w="543" w:type="pct"/>
            <w:tcBorders>
              <w:top w:val="single" w:sz="6" w:space="0" w:color="auto"/>
              <w:left w:val="single" w:sz="6" w:space="0" w:color="auto"/>
              <w:bottom w:val="single" w:sz="6" w:space="0" w:color="auto"/>
              <w:right w:val="single" w:sz="6" w:space="0" w:color="auto"/>
            </w:tcBorders>
          </w:tcPr>
          <w:p w14:paraId="174DBE6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各系组织学生</w:t>
            </w:r>
            <w:r>
              <w:rPr>
                <w:rFonts w:ascii="黑体" w:eastAsia="黑体" w:hAnsi="Times New Roman" w:cs="黑体" w:hint="eastAsia"/>
                <w:color w:val="000000"/>
                <w:kern w:val="0"/>
                <w:sz w:val="20"/>
                <w:szCs w:val="20"/>
              </w:rPr>
              <w:lastRenderedPageBreak/>
              <w:t>参加项目实践</w:t>
            </w:r>
          </w:p>
        </w:tc>
      </w:tr>
      <w:tr w:rsidR="00787A05" w14:paraId="456A72A8"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46596FC3"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lastRenderedPageBreak/>
              <w:t>30</w:t>
            </w:r>
          </w:p>
        </w:tc>
        <w:tc>
          <w:tcPr>
            <w:tcW w:w="380" w:type="pct"/>
            <w:tcBorders>
              <w:top w:val="single" w:sz="6" w:space="0" w:color="auto"/>
              <w:left w:val="single" w:sz="6" w:space="0" w:color="auto"/>
              <w:bottom w:val="single" w:sz="6" w:space="0" w:color="auto"/>
              <w:right w:val="single" w:sz="6" w:space="0" w:color="auto"/>
            </w:tcBorders>
          </w:tcPr>
          <w:p w14:paraId="702156D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67" w:type="pct"/>
            <w:tcBorders>
              <w:top w:val="single" w:sz="6" w:space="0" w:color="auto"/>
              <w:left w:val="single" w:sz="6" w:space="0" w:color="auto"/>
              <w:bottom w:val="single" w:sz="6" w:space="0" w:color="auto"/>
              <w:right w:val="single" w:sz="6" w:space="0" w:color="auto"/>
            </w:tcBorders>
          </w:tcPr>
          <w:p w14:paraId="4A0D6F7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限选</w:t>
            </w:r>
          </w:p>
        </w:tc>
        <w:tc>
          <w:tcPr>
            <w:tcW w:w="842" w:type="pct"/>
            <w:tcBorders>
              <w:top w:val="single" w:sz="6" w:space="0" w:color="auto"/>
              <w:left w:val="single" w:sz="6" w:space="0" w:color="auto"/>
              <w:bottom w:val="single" w:sz="6" w:space="0" w:color="auto"/>
              <w:right w:val="single" w:sz="6" w:space="0" w:color="auto"/>
            </w:tcBorders>
          </w:tcPr>
          <w:p w14:paraId="007AF225"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艺术类选修课</w:t>
            </w:r>
          </w:p>
        </w:tc>
        <w:tc>
          <w:tcPr>
            <w:tcW w:w="190" w:type="pct"/>
            <w:tcBorders>
              <w:top w:val="single" w:sz="6" w:space="0" w:color="auto"/>
              <w:left w:val="single" w:sz="6" w:space="0" w:color="auto"/>
              <w:bottom w:val="single" w:sz="6" w:space="0" w:color="auto"/>
              <w:right w:val="single" w:sz="6" w:space="0" w:color="auto"/>
            </w:tcBorders>
          </w:tcPr>
          <w:p w14:paraId="07A81FD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190" w:type="pct"/>
            <w:tcBorders>
              <w:top w:val="single" w:sz="6" w:space="0" w:color="auto"/>
              <w:left w:val="single" w:sz="6" w:space="0" w:color="auto"/>
              <w:bottom w:val="single" w:sz="6" w:space="0" w:color="auto"/>
              <w:right w:val="single" w:sz="6" w:space="0" w:color="auto"/>
            </w:tcBorders>
          </w:tcPr>
          <w:p w14:paraId="57DAC0B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E1F2B1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CC5F3C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125865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79F6CC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nil"/>
              <w:left w:val="single" w:sz="6" w:space="0" w:color="auto"/>
              <w:bottom w:val="single" w:sz="6" w:space="0" w:color="auto"/>
              <w:right w:val="single" w:sz="6" w:space="0" w:color="auto"/>
            </w:tcBorders>
          </w:tcPr>
          <w:p w14:paraId="7A1DF35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w:t>
            </w:r>
          </w:p>
        </w:tc>
        <w:tc>
          <w:tcPr>
            <w:tcW w:w="387" w:type="pct"/>
            <w:tcBorders>
              <w:top w:val="single" w:sz="6" w:space="0" w:color="auto"/>
              <w:left w:val="single" w:sz="6" w:space="0" w:color="auto"/>
              <w:bottom w:val="single" w:sz="6" w:space="0" w:color="auto"/>
              <w:right w:val="single" w:sz="6" w:space="0" w:color="auto"/>
            </w:tcBorders>
          </w:tcPr>
          <w:p w14:paraId="6A0CA4D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204" w:type="pct"/>
            <w:tcBorders>
              <w:top w:val="single" w:sz="6" w:space="0" w:color="auto"/>
              <w:left w:val="single" w:sz="6" w:space="0" w:color="auto"/>
              <w:bottom w:val="single" w:sz="6" w:space="0" w:color="auto"/>
              <w:right w:val="single" w:sz="6" w:space="0" w:color="auto"/>
            </w:tcBorders>
          </w:tcPr>
          <w:p w14:paraId="021CEFA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2B23875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0D0B864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0E2BE7D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学生在</w:t>
            </w:r>
            <w:r>
              <w:rPr>
                <w:rFonts w:ascii="黑体" w:eastAsia="黑体" w:hAnsi="Times New Roman" w:cs="黑体"/>
                <w:color w:val="000000"/>
                <w:kern w:val="0"/>
                <w:sz w:val="20"/>
                <w:szCs w:val="20"/>
              </w:rPr>
              <w:t>2-6</w:t>
            </w:r>
            <w:r>
              <w:rPr>
                <w:rFonts w:ascii="黑体" w:eastAsia="黑体" w:hAnsi="Times New Roman" w:cs="黑体" w:hint="eastAsia"/>
                <w:color w:val="000000"/>
                <w:kern w:val="0"/>
                <w:sz w:val="20"/>
                <w:szCs w:val="20"/>
              </w:rPr>
              <w:t>学期自行选修</w:t>
            </w:r>
          </w:p>
        </w:tc>
      </w:tr>
      <w:tr w:rsidR="00787A05" w14:paraId="6C6980B8"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1FBD766B"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31</w:t>
            </w:r>
          </w:p>
        </w:tc>
        <w:tc>
          <w:tcPr>
            <w:tcW w:w="380" w:type="pct"/>
            <w:tcBorders>
              <w:top w:val="single" w:sz="6" w:space="0" w:color="auto"/>
              <w:left w:val="single" w:sz="6" w:space="0" w:color="auto"/>
              <w:bottom w:val="single" w:sz="6" w:space="0" w:color="auto"/>
              <w:right w:val="single" w:sz="6" w:space="0" w:color="auto"/>
            </w:tcBorders>
          </w:tcPr>
          <w:p w14:paraId="4274A31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67" w:type="pct"/>
            <w:tcBorders>
              <w:top w:val="single" w:sz="6" w:space="0" w:color="auto"/>
              <w:left w:val="single" w:sz="6" w:space="0" w:color="auto"/>
              <w:bottom w:val="single" w:sz="6" w:space="0" w:color="auto"/>
              <w:right w:val="single" w:sz="6" w:space="0" w:color="auto"/>
            </w:tcBorders>
          </w:tcPr>
          <w:p w14:paraId="0FA26AE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任选</w:t>
            </w:r>
          </w:p>
        </w:tc>
        <w:tc>
          <w:tcPr>
            <w:tcW w:w="842" w:type="pct"/>
            <w:tcBorders>
              <w:top w:val="single" w:sz="6" w:space="0" w:color="auto"/>
              <w:left w:val="single" w:sz="6" w:space="0" w:color="auto"/>
              <w:bottom w:val="single" w:sz="6" w:space="0" w:color="auto"/>
              <w:right w:val="single" w:sz="6" w:space="0" w:color="auto"/>
            </w:tcBorders>
          </w:tcPr>
          <w:p w14:paraId="64EAD6F5"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全院任选课</w:t>
            </w:r>
          </w:p>
        </w:tc>
        <w:tc>
          <w:tcPr>
            <w:tcW w:w="190" w:type="pct"/>
            <w:tcBorders>
              <w:top w:val="single" w:sz="6" w:space="0" w:color="auto"/>
              <w:left w:val="single" w:sz="6" w:space="0" w:color="auto"/>
              <w:bottom w:val="single" w:sz="6" w:space="0" w:color="auto"/>
              <w:right w:val="nil"/>
            </w:tcBorders>
          </w:tcPr>
          <w:p w14:paraId="20456F1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160</w:t>
            </w:r>
          </w:p>
        </w:tc>
        <w:tc>
          <w:tcPr>
            <w:tcW w:w="190" w:type="pct"/>
            <w:tcBorders>
              <w:top w:val="single" w:sz="6" w:space="0" w:color="auto"/>
              <w:left w:val="nil"/>
              <w:bottom w:val="single" w:sz="6" w:space="0" w:color="auto"/>
              <w:right w:val="nil"/>
            </w:tcBorders>
          </w:tcPr>
          <w:p w14:paraId="22C28E8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nil"/>
              <w:bottom w:val="single" w:sz="6" w:space="0" w:color="auto"/>
              <w:right w:val="nil"/>
            </w:tcBorders>
          </w:tcPr>
          <w:p w14:paraId="1CE2C97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nil"/>
              <w:bottom w:val="single" w:sz="6" w:space="0" w:color="auto"/>
              <w:right w:val="nil"/>
            </w:tcBorders>
          </w:tcPr>
          <w:p w14:paraId="43573D0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nil"/>
              <w:bottom w:val="single" w:sz="6" w:space="0" w:color="auto"/>
              <w:right w:val="nil"/>
            </w:tcBorders>
          </w:tcPr>
          <w:p w14:paraId="04CC55B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nil"/>
              <w:bottom w:val="single" w:sz="6" w:space="0" w:color="auto"/>
              <w:right w:val="single" w:sz="6" w:space="0" w:color="auto"/>
            </w:tcBorders>
          </w:tcPr>
          <w:p w14:paraId="2E00F4B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75B9FDC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10</w:t>
            </w:r>
          </w:p>
        </w:tc>
        <w:tc>
          <w:tcPr>
            <w:tcW w:w="387" w:type="pct"/>
            <w:tcBorders>
              <w:top w:val="single" w:sz="6" w:space="0" w:color="auto"/>
              <w:left w:val="single" w:sz="6" w:space="0" w:color="auto"/>
              <w:bottom w:val="single" w:sz="6" w:space="0" w:color="auto"/>
              <w:right w:val="single" w:sz="6" w:space="0" w:color="auto"/>
            </w:tcBorders>
          </w:tcPr>
          <w:p w14:paraId="7B48C20E"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160</w:t>
            </w:r>
          </w:p>
        </w:tc>
        <w:tc>
          <w:tcPr>
            <w:tcW w:w="204" w:type="pct"/>
            <w:tcBorders>
              <w:top w:val="single" w:sz="6" w:space="0" w:color="auto"/>
              <w:left w:val="single" w:sz="6" w:space="0" w:color="auto"/>
              <w:bottom w:val="single" w:sz="6" w:space="0" w:color="auto"/>
              <w:right w:val="single" w:sz="6" w:space="0" w:color="auto"/>
            </w:tcBorders>
          </w:tcPr>
          <w:p w14:paraId="3149977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6F45486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4FF6DDB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4CA4E17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28ECCF70"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267BF66D"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32</w:t>
            </w:r>
          </w:p>
        </w:tc>
        <w:tc>
          <w:tcPr>
            <w:tcW w:w="380" w:type="pct"/>
            <w:tcBorders>
              <w:top w:val="single" w:sz="6" w:space="0" w:color="auto"/>
              <w:left w:val="single" w:sz="6" w:space="0" w:color="auto"/>
              <w:bottom w:val="single" w:sz="6" w:space="0" w:color="auto"/>
              <w:right w:val="single" w:sz="6" w:space="0" w:color="auto"/>
            </w:tcBorders>
          </w:tcPr>
          <w:p w14:paraId="7CA97681" w14:textId="77777777" w:rsidR="00787A05" w:rsidRDefault="00787A05">
            <w:pPr>
              <w:autoSpaceDE w:val="0"/>
              <w:autoSpaceDN w:val="0"/>
              <w:adjustRightInd w:val="0"/>
              <w:jc w:val="center"/>
              <w:rPr>
                <w:rFonts w:ascii="黑体" w:eastAsia="黑体" w:hAnsi="Times New Roman" w:cs="黑体"/>
                <w:color w:val="000000"/>
                <w:kern w:val="0"/>
                <w:sz w:val="22"/>
              </w:rPr>
            </w:pPr>
          </w:p>
        </w:tc>
        <w:tc>
          <w:tcPr>
            <w:tcW w:w="367" w:type="pct"/>
            <w:tcBorders>
              <w:top w:val="single" w:sz="6" w:space="0" w:color="auto"/>
              <w:left w:val="single" w:sz="6" w:space="0" w:color="auto"/>
              <w:bottom w:val="single" w:sz="6" w:space="0" w:color="auto"/>
              <w:right w:val="single" w:sz="6" w:space="0" w:color="auto"/>
            </w:tcBorders>
          </w:tcPr>
          <w:p w14:paraId="0C343AF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任选</w:t>
            </w:r>
          </w:p>
        </w:tc>
        <w:tc>
          <w:tcPr>
            <w:tcW w:w="842" w:type="pct"/>
            <w:tcBorders>
              <w:top w:val="single" w:sz="6" w:space="0" w:color="auto"/>
              <w:left w:val="single" w:sz="6" w:space="0" w:color="auto"/>
              <w:bottom w:val="single" w:sz="6" w:space="0" w:color="auto"/>
              <w:right w:val="single" w:sz="6" w:space="0" w:color="auto"/>
            </w:tcBorders>
          </w:tcPr>
          <w:p w14:paraId="4AC5B745"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第二课堂</w:t>
            </w:r>
          </w:p>
        </w:tc>
        <w:tc>
          <w:tcPr>
            <w:tcW w:w="190" w:type="pct"/>
            <w:tcBorders>
              <w:top w:val="single" w:sz="6" w:space="0" w:color="auto"/>
              <w:left w:val="single" w:sz="6" w:space="0" w:color="auto"/>
              <w:bottom w:val="single" w:sz="6" w:space="0" w:color="auto"/>
              <w:right w:val="single" w:sz="6" w:space="0" w:color="auto"/>
            </w:tcBorders>
          </w:tcPr>
          <w:p w14:paraId="1E14A0BE" w14:textId="77777777" w:rsidR="00787A05" w:rsidRDefault="00787A05">
            <w:pPr>
              <w:autoSpaceDE w:val="0"/>
              <w:autoSpaceDN w:val="0"/>
              <w:adjustRightInd w:val="0"/>
              <w:jc w:val="center"/>
              <w:rPr>
                <w:rFonts w:ascii="黑体" w:eastAsia="黑体" w:hAnsi="Times New Roman" w:cs="黑体"/>
                <w:color w:val="000000"/>
                <w:kern w:val="0"/>
                <w:sz w:val="22"/>
              </w:rPr>
            </w:pPr>
          </w:p>
        </w:tc>
        <w:tc>
          <w:tcPr>
            <w:tcW w:w="190" w:type="pct"/>
            <w:tcBorders>
              <w:top w:val="single" w:sz="6" w:space="0" w:color="auto"/>
              <w:left w:val="single" w:sz="6" w:space="0" w:color="auto"/>
              <w:bottom w:val="single" w:sz="6" w:space="0" w:color="auto"/>
              <w:right w:val="single" w:sz="6" w:space="0" w:color="auto"/>
            </w:tcBorders>
          </w:tcPr>
          <w:p w14:paraId="1867683A" w14:textId="77777777" w:rsidR="00787A05" w:rsidRDefault="00787A05">
            <w:pPr>
              <w:autoSpaceDE w:val="0"/>
              <w:autoSpaceDN w:val="0"/>
              <w:adjustRightInd w:val="0"/>
              <w:jc w:val="center"/>
              <w:rPr>
                <w:rFonts w:ascii="黑体" w:eastAsia="黑体" w:hAnsi="Times New Roman" w:cs="黑体"/>
                <w:color w:val="000000"/>
                <w:kern w:val="0"/>
                <w:sz w:val="22"/>
              </w:rPr>
            </w:pPr>
          </w:p>
        </w:tc>
        <w:tc>
          <w:tcPr>
            <w:tcW w:w="190" w:type="pct"/>
            <w:tcBorders>
              <w:top w:val="single" w:sz="6" w:space="0" w:color="auto"/>
              <w:left w:val="single" w:sz="6" w:space="0" w:color="auto"/>
              <w:bottom w:val="single" w:sz="6" w:space="0" w:color="auto"/>
              <w:right w:val="single" w:sz="6" w:space="0" w:color="auto"/>
            </w:tcBorders>
          </w:tcPr>
          <w:p w14:paraId="52162C52" w14:textId="77777777" w:rsidR="00787A05" w:rsidRDefault="00787A05">
            <w:pPr>
              <w:autoSpaceDE w:val="0"/>
              <w:autoSpaceDN w:val="0"/>
              <w:adjustRightInd w:val="0"/>
              <w:jc w:val="center"/>
              <w:rPr>
                <w:rFonts w:ascii="黑体" w:eastAsia="黑体" w:hAnsi="Times New Roman" w:cs="黑体"/>
                <w:color w:val="000000"/>
                <w:kern w:val="0"/>
                <w:sz w:val="22"/>
              </w:rPr>
            </w:pPr>
          </w:p>
        </w:tc>
        <w:tc>
          <w:tcPr>
            <w:tcW w:w="190" w:type="pct"/>
            <w:tcBorders>
              <w:top w:val="single" w:sz="6" w:space="0" w:color="auto"/>
              <w:left w:val="single" w:sz="6" w:space="0" w:color="auto"/>
              <w:bottom w:val="single" w:sz="6" w:space="0" w:color="auto"/>
              <w:right w:val="single" w:sz="6" w:space="0" w:color="auto"/>
            </w:tcBorders>
          </w:tcPr>
          <w:p w14:paraId="37AF28EC" w14:textId="77777777" w:rsidR="00787A05" w:rsidRDefault="00787A05">
            <w:pPr>
              <w:autoSpaceDE w:val="0"/>
              <w:autoSpaceDN w:val="0"/>
              <w:adjustRightInd w:val="0"/>
              <w:jc w:val="center"/>
              <w:rPr>
                <w:rFonts w:ascii="黑体" w:eastAsia="黑体" w:hAnsi="Times New Roman" w:cs="黑体"/>
                <w:color w:val="000000"/>
                <w:kern w:val="0"/>
                <w:sz w:val="22"/>
              </w:rPr>
            </w:pPr>
          </w:p>
        </w:tc>
        <w:tc>
          <w:tcPr>
            <w:tcW w:w="190" w:type="pct"/>
            <w:tcBorders>
              <w:top w:val="single" w:sz="6" w:space="0" w:color="auto"/>
              <w:left w:val="single" w:sz="6" w:space="0" w:color="auto"/>
              <w:bottom w:val="single" w:sz="6" w:space="0" w:color="auto"/>
              <w:right w:val="single" w:sz="6" w:space="0" w:color="auto"/>
            </w:tcBorders>
          </w:tcPr>
          <w:p w14:paraId="55C1A51F" w14:textId="77777777" w:rsidR="00787A05" w:rsidRDefault="00787A05">
            <w:pPr>
              <w:autoSpaceDE w:val="0"/>
              <w:autoSpaceDN w:val="0"/>
              <w:adjustRightInd w:val="0"/>
              <w:jc w:val="center"/>
              <w:rPr>
                <w:rFonts w:ascii="黑体" w:eastAsia="黑体" w:hAnsi="Times New Roman" w:cs="黑体"/>
                <w:color w:val="000000"/>
                <w:kern w:val="0"/>
                <w:sz w:val="22"/>
              </w:rPr>
            </w:pPr>
          </w:p>
        </w:tc>
        <w:tc>
          <w:tcPr>
            <w:tcW w:w="190" w:type="pct"/>
            <w:tcBorders>
              <w:top w:val="single" w:sz="6" w:space="0" w:color="auto"/>
              <w:left w:val="single" w:sz="6" w:space="0" w:color="auto"/>
              <w:bottom w:val="single" w:sz="6" w:space="0" w:color="auto"/>
              <w:right w:val="single" w:sz="6" w:space="0" w:color="auto"/>
            </w:tcBorders>
          </w:tcPr>
          <w:p w14:paraId="00E889BB" w14:textId="77777777" w:rsidR="00787A05" w:rsidRDefault="00787A05">
            <w:pPr>
              <w:autoSpaceDE w:val="0"/>
              <w:autoSpaceDN w:val="0"/>
              <w:adjustRightInd w:val="0"/>
              <w:jc w:val="center"/>
              <w:rPr>
                <w:rFonts w:ascii="黑体" w:eastAsia="黑体" w:hAnsi="Times New Roman" w:cs="黑体"/>
                <w:color w:val="000000"/>
                <w:kern w:val="0"/>
                <w:sz w:val="22"/>
              </w:rPr>
            </w:pPr>
          </w:p>
        </w:tc>
        <w:tc>
          <w:tcPr>
            <w:tcW w:w="204" w:type="pct"/>
            <w:tcBorders>
              <w:top w:val="single" w:sz="6" w:space="0" w:color="auto"/>
              <w:left w:val="single" w:sz="6" w:space="0" w:color="auto"/>
              <w:bottom w:val="single" w:sz="6" w:space="0" w:color="auto"/>
              <w:right w:val="single" w:sz="6" w:space="0" w:color="auto"/>
            </w:tcBorders>
          </w:tcPr>
          <w:p w14:paraId="73F87AE3" w14:textId="77777777" w:rsidR="00787A05" w:rsidRDefault="00787A05">
            <w:pPr>
              <w:autoSpaceDE w:val="0"/>
              <w:autoSpaceDN w:val="0"/>
              <w:adjustRightInd w:val="0"/>
              <w:jc w:val="center"/>
              <w:rPr>
                <w:rFonts w:ascii="黑体" w:eastAsia="黑体" w:hAnsi="Times New Roman" w:cs="黑体"/>
                <w:color w:val="000000"/>
                <w:kern w:val="0"/>
                <w:sz w:val="22"/>
              </w:rPr>
            </w:pPr>
          </w:p>
        </w:tc>
        <w:tc>
          <w:tcPr>
            <w:tcW w:w="387" w:type="pct"/>
            <w:tcBorders>
              <w:top w:val="single" w:sz="6" w:space="0" w:color="auto"/>
              <w:left w:val="single" w:sz="6" w:space="0" w:color="auto"/>
              <w:bottom w:val="single" w:sz="6" w:space="0" w:color="auto"/>
              <w:right w:val="single" w:sz="6" w:space="0" w:color="auto"/>
            </w:tcBorders>
          </w:tcPr>
          <w:p w14:paraId="1E8F39E6" w14:textId="77777777" w:rsidR="00787A05" w:rsidRDefault="00787A05">
            <w:pPr>
              <w:autoSpaceDE w:val="0"/>
              <w:autoSpaceDN w:val="0"/>
              <w:adjustRightInd w:val="0"/>
              <w:jc w:val="center"/>
              <w:rPr>
                <w:rFonts w:ascii="黑体" w:eastAsia="黑体" w:hAnsi="Times New Roman" w:cs="黑体"/>
                <w:color w:val="000000"/>
                <w:kern w:val="0"/>
                <w:sz w:val="22"/>
              </w:rPr>
            </w:pPr>
          </w:p>
        </w:tc>
        <w:tc>
          <w:tcPr>
            <w:tcW w:w="204" w:type="pct"/>
            <w:tcBorders>
              <w:top w:val="single" w:sz="6" w:space="0" w:color="auto"/>
              <w:left w:val="single" w:sz="6" w:space="0" w:color="auto"/>
              <w:bottom w:val="single" w:sz="6" w:space="0" w:color="auto"/>
              <w:right w:val="single" w:sz="6" w:space="0" w:color="auto"/>
            </w:tcBorders>
          </w:tcPr>
          <w:p w14:paraId="77ACED11" w14:textId="77777777" w:rsidR="00787A05" w:rsidRDefault="00787A05">
            <w:pPr>
              <w:autoSpaceDE w:val="0"/>
              <w:autoSpaceDN w:val="0"/>
              <w:adjustRightInd w:val="0"/>
              <w:jc w:val="center"/>
              <w:rPr>
                <w:rFonts w:ascii="黑体" w:eastAsia="黑体" w:hAnsi="Times New Roman" w:cs="黑体"/>
                <w:color w:val="000000"/>
                <w:kern w:val="0"/>
                <w:sz w:val="22"/>
              </w:rPr>
            </w:pPr>
          </w:p>
        </w:tc>
        <w:tc>
          <w:tcPr>
            <w:tcW w:w="333" w:type="pct"/>
            <w:tcBorders>
              <w:top w:val="single" w:sz="6" w:space="0" w:color="auto"/>
              <w:left w:val="single" w:sz="6" w:space="0" w:color="auto"/>
              <w:bottom w:val="single" w:sz="6" w:space="0" w:color="auto"/>
              <w:right w:val="single" w:sz="6" w:space="0" w:color="auto"/>
            </w:tcBorders>
          </w:tcPr>
          <w:p w14:paraId="400F8E13" w14:textId="77777777" w:rsidR="00787A05" w:rsidRDefault="00787A05">
            <w:pPr>
              <w:autoSpaceDE w:val="0"/>
              <w:autoSpaceDN w:val="0"/>
              <w:adjustRightInd w:val="0"/>
              <w:jc w:val="center"/>
              <w:rPr>
                <w:rFonts w:ascii="黑体" w:eastAsia="黑体" w:hAnsi="Times New Roman" w:cs="黑体"/>
                <w:color w:val="000000"/>
                <w:kern w:val="0"/>
                <w:sz w:val="22"/>
              </w:rPr>
            </w:pPr>
          </w:p>
        </w:tc>
        <w:tc>
          <w:tcPr>
            <w:tcW w:w="387" w:type="pct"/>
            <w:tcBorders>
              <w:top w:val="single" w:sz="6" w:space="0" w:color="auto"/>
              <w:left w:val="single" w:sz="6" w:space="0" w:color="auto"/>
              <w:bottom w:val="single" w:sz="6" w:space="0" w:color="auto"/>
              <w:right w:val="single" w:sz="6" w:space="0" w:color="auto"/>
            </w:tcBorders>
          </w:tcPr>
          <w:p w14:paraId="2FCA542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000A5F0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学分要求按照学工部、团委相关规定执行</w:t>
            </w:r>
          </w:p>
        </w:tc>
      </w:tr>
      <w:tr w:rsidR="00787A05" w14:paraId="02F4C0A7" w14:textId="77777777" w:rsidTr="00787A05">
        <w:tblPrEx>
          <w:tblCellMar>
            <w:top w:w="0" w:type="dxa"/>
            <w:bottom w:w="0" w:type="dxa"/>
          </w:tblCellMar>
        </w:tblPrEx>
        <w:trPr>
          <w:trHeight w:val="360"/>
        </w:trPr>
        <w:tc>
          <w:tcPr>
            <w:tcW w:w="591" w:type="pct"/>
            <w:gridSpan w:val="2"/>
            <w:tcBorders>
              <w:top w:val="single" w:sz="6" w:space="0" w:color="auto"/>
              <w:left w:val="single" w:sz="6" w:space="0" w:color="auto"/>
              <w:bottom w:val="single" w:sz="6" w:space="0" w:color="auto"/>
              <w:right w:val="single" w:sz="6" w:space="0" w:color="auto"/>
            </w:tcBorders>
            <w:shd w:val="solid" w:color="FFFF00" w:fill="auto"/>
          </w:tcPr>
          <w:p w14:paraId="1FDEB623"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公共基础课程</w:t>
            </w:r>
            <w:r>
              <w:rPr>
                <w:rFonts w:ascii="黑体" w:eastAsia="黑体" w:hAnsi="Times New Roman" w:cs="黑体"/>
                <w:b/>
                <w:bCs/>
                <w:color w:val="000000"/>
                <w:kern w:val="0"/>
                <w:sz w:val="20"/>
                <w:szCs w:val="20"/>
              </w:rPr>
              <w:t>(F)</w:t>
            </w:r>
          </w:p>
        </w:tc>
        <w:tc>
          <w:tcPr>
            <w:tcW w:w="367" w:type="pct"/>
            <w:tcBorders>
              <w:top w:val="single" w:sz="6" w:space="0" w:color="auto"/>
              <w:left w:val="single" w:sz="6" w:space="0" w:color="auto"/>
              <w:bottom w:val="single" w:sz="6" w:space="0" w:color="auto"/>
              <w:right w:val="single" w:sz="6" w:space="0" w:color="auto"/>
            </w:tcBorders>
            <w:shd w:val="solid" w:color="FFFF00" w:fill="auto"/>
          </w:tcPr>
          <w:p w14:paraId="56F3B725"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842" w:type="pct"/>
            <w:tcBorders>
              <w:top w:val="single" w:sz="6" w:space="0" w:color="auto"/>
              <w:left w:val="single" w:sz="6" w:space="0" w:color="auto"/>
              <w:bottom w:val="single" w:sz="6" w:space="0" w:color="auto"/>
              <w:right w:val="single" w:sz="6" w:space="0" w:color="auto"/>
            </w:tcBorders>
            <w:shd w:val="solid" w:color="FFFF00" w:fill="auto"/>
          </w:tcPr>
          <w:p w14:paraId="5EC5E260"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688A783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2332625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5EF3A2A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43B4EFD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0F60C90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0F0D739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shd w:val="solid" w:color="FFFF00" w:fill="auto"/>
          </w:tcPr>
          <w:p w14:paraId="1218B529"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54</w:t>
            </w:r>
          </w:p>
        </w:tc>
        <w:tc>
          <w:tcPr>
            <w:tcW w:w="387" w:type="pct"/>
            <w:tcBorders>
              <w:top w:val="single" w:sz="6" w:space="0" w:color="auto"/>
              <w:left w:val="single" w:sz="6" w:space="0" w:color="auto"/>
              <w:bottom w:val="single" w:sz="6" w:space="0" w:color="auto"/>
              <w:right w:val="single" w:sz="6" w:space="0" w:color="auto"/>
            </w:tcBorders>
            <w:shd w:val="solid" w:color="FFFF00" w:fill="auto"/>
          </w:tcPr>
          <w:p w14:paraId="58EAB40B"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630</w:t>
            </w:r>
          </w:p>
        </w:tc>
        <w:tc>
          <w:tcPr>
            <w:tcW w:w="204" w:type="pct"/>
            <w:tcBorders>
              <w:top w:val="single" w:sz="6" w:space="0" w:color="auto"/>
              <w:left w:val="single" w:sz="6" w:space="0" w:color="auto"/>
              <w:bottom w:val="single" w:sz="6" w:space="0" w:color="auto"/>
              <w:right w:val="single" w:sz="6" w:space="0" w:color="auto"/>
            </w:tcBorders>
            <w:shd w:val="solid" w:color="FFFF00" w:fill="auto"/>
          </w:tcPr>
          <w:p w14:paraId="3F09F525"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266</w:t>
            </w:r>
          </w:p>
        </w:tc>
        <w:tc>
          <w:tcPr>
            <w:tcW w:w="333" w:type="pct"/>
            <w:tcBorders>
              <w:top w:val="single" w:sz="6" w:space="0" w:color="auto"/>
              <w:left w:val="single" w:sz="6" w:space="0" w:color="auto"/>
              <w:bottom w:val="single" w:sz="6" w:space="0" w:color="auto"/>
              <w:right w:val="single" w:sz="6" w:space="0" w:color="auto"/>
            </w:tcBorders>
            <w:shd w:val="solid" w:color="FFFF00" w:fill="auto"/>
          </w:tcPr>
          <w:p w14:paraId="7C0E5C89"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80</w:t>
            </w:r>
          </w:p>
        </w:tc>
        <w:tc>
          <w:tcPr>
            <w:tcW w:w="387" w:type="pct"/>
            <w:tcBorders>
              <w:top w:val="single" w:sz="6" w:space="0" w:color="auto"/>
              <w:left w:val="single" w:sz="6" w:space="0" w:color="auto"/>
              <w:bottom w:val="single" w:sz="6" w:space="0" w:color="auto"/>
              <w:right w:val="single" w:sz="6" w:space="0" w:color="auto"/>
            </w:tcBorders>
            <w:shd w:val="solid" w:color="FFFF00" w:fill="auto"/>
          </w:tcPr>
          <w:p w14:paraId="4E00FAA4"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w:t>
            </w:r>
          </w:p>
        </w:tc>
        <w:tc>
          <w:tcPr>
            <w:tcW w:w="543" w:type="pct"/>
            <w:tcBorders>
              <w:top w:val="single" w:sz="6" w:space="0" w:color="auto"/>
              <w:left w:val="single" w:sz="6" w:space="0" w:color="auto"/>
              <w:bottom w:val="single" w:sz="6" w:space="0" w:color="auto"/>
              <w:right w:val="single" w:sz="6" w:space="0" w:color="auto"/>
            </w:tcBorders>
            <w:shd w:val="solid" w:color="FFFF00" w:fill="auto"/>
          </w:tcPr>
          <w:p w14:paraId="169C3D9F"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r>
      <w:tr w:rsidR="00787A05" w14:paraId="0446029D"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028F6984"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33</w:t>
            </w:r>
          </w:p>
        </w:tc>
        <w:tc>
          <w:tcPr>
            <w:tcW w:w="380" w:type="pct"/>
            <w:tcBorders>
              <w:top w:val="single" w:sz="6" w:space="0" w:color="auto"/>
              <w:left w:val="single" w:sz="6" w:space="0" w:color="auto"/>
              <w:bottom w:val="single" w:sz="6" w:space="0" w:color="auto"/>
              <w:right w:val="single" w:sz="6" w:space="0" w:color="auto"/>
            </w:tcBorders>
          </w:tcPr>
          <w:p w14:paraId="52CF8BD3"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170004001</w:t>
            </w:r>
          </w:p>
        </w:tc>
        <w:tc>
          <w:tcPr>
            <w:tcW w:w="367" w:type="pct"/>
            <w:tcBorders>
              <w:top w:val="single" w:sz="6" w:space="0" w:color="auto"/>
              <w:left w:val="single" w:sz="6" w:space="0" w:color="auto"/>
              <w:bottom w:val="single" w:sz="6" w:space="0" w:color="auto"/>
              <w:right w:val="single" w:sz="6" w:space="0" w:color="auto"/>
            </w:tcBorders>
          </w:tcPr>
          <w:p w14:paraId="7F340831"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0A2B439A"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管理基础</w:t>
            </w:r>
          </w:p>
        </w:tc>
        <w:tc>
          <w:tcPr>
            <w:tcW w:w="190" w:type="pct"/>
            <w:tcBorders>
              <w:top w:val="single" w:sz="6" w:space="0" w:color="auto"/>
              <w:left w:val="single" w:sz="6" w:space="0" w:color="auto"/>
              <w:bottom w:val="single" w:sz="6" w:space="0" w:color="auto"/>
              <w:right w:val="single" w:sz="6" w:space="0" w:color="auto"/>
            </w:tcBorders>
          </w:tcPr>
          <w:p w14:paraId="38CD31E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3300454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C6EB73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E78A86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5E254C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6DC62A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3FC1E8F4"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0D12A04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1E9B69C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4B35FB04"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87" w:type="pct"/>
            <w:tcBorders>
              <w:top w:val="single" w:sz="6" w:space="0" w:color="auto"/>
              <w:left w:val="single" w:sz="6" w:space="0" w:color="auto"/>
              <w:bottom w:val="single" w:sz="6" w:space="0" w:color="auto"/>
              <w:right w:val="single" w:sz="6" w:space="0" w:color="auto"/>
            </w:tcBorders>
          </w:tcPr>
          <w:p w14:paraId="70EBAEB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B</w:t>
            </w:r>
          </w:p>
        </w:tc>
        <w:tc>
          <w:tcPr>
            <w:tcW w:w="543" w:type="pct"/>
            <w:tcBorders>
              <w:top w:val="single" w:sz="6" w:space="0" w:color="auto"/>
              <w:left w:val="single" w:sz="6" w:space="0" w:color="auto"/>
              <w:bottom w:val="single" w:sz="6" w:space="0" w:color="auto"/>
              <w:right w:val="single" w:sz="6" w:space="0" w:color="auto"/>
            </w:tcBorders>
          </w:tcPr>
          <w:p w14:paraId="1C9B1374"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14FE3D85"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0CDF00BA"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34</w:t>
            </w:r>
          </w:p>
        </w:tc>
        <w:tc>
          <w:tcPr>
            <w:tcW w:w="380" w:type="pct"/>
            <w:tcBorders>
              <w:top w:val="single" w:sz="6" w:space="0" w:color="auto"/>
              <w:left w:val="single" w:sz="6" w:space="0" w:color="auto"/>
              <w:bottom w:val="single" w:sz="6" w:space="0" w:color="auto"/>
              <w:right w:val="single" w:sz="6" w:space="0" w:color="auto"/>
            </w:tcBorders>
          </w:tcPr>
          <w:p w14:paraId="622BA22E"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170104015</w:t>
            </w:r>
          </w:p>
        </w:tc>
        <w:tc>
          <w:tcPr>
            <w:tcW w:w="367" w:type="pct"/>
            <w:tcBorders>
              <w:top w:val="single" w:sz="6" w:space="0" w:color="auto"/>
              <w:left w:val="single" w:sz="6" w:space="0" w:color="auto"/>
              <w:bottom w:val="single" w:sz="6" w:space="0" w:color="auto"/>
              <w:right w:val="single" w:sz="6" w:space="0" w:color="auto"/>
            </w:tcBorders>
          </w:tcPr>
          <w:p w14:paraId="3EF9AAE8"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0B1E6B37"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物流基础</w:t>
            </w:r>
          </w:p>
        </w:tc>
        <w:tc>
          <w:tcPr>
            <w:tcW w:w="190" w:type="pct"/>
            <w:tcBorders>
              <w:top w:val="single" w:sz="6" w:space="0" w:color="auto"/>
              <w:left w:val="single" w:sz="6" w:space="0" w:color="auto"/>
              <w:bottom w:val="single" w:sz="6" w:space="0" w:color="auto"/>
              <w:right w:val="single" w:sz="6" w:space="0" w:color="auto"/>
            </w:tcBorders>
          </w:tcPr>
          <w:p w14:paraId="2903C3C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107B200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E88B23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D29C39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64263D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BFDB22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0EA7999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4EBB3A0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204" w:type="pct"/>
            <w:tcBorders>
              <w:top w:val="single" w:sz="6" w:space="0" w:color="auto"/>
              <w:left w:val="single" w:sz="6" w:space="0" w:color="auto"/>
              <w:bottom w:val="single" w:sz="6" w:space="0" w:color="auto"/>
              <w:right w:val="single" w:sz="6" w:space="0" w:color="auto"/>
            </w:tcBorders>
          </w:tcPr>
          <w:p w14:paraId="7FACE22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266D997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55A517D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39914484"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3F4D8563"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788AC851"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36</w:t>
            </w:r>
          </w:p>
        </w:tc>
        <w:tc>
          <w:tcPr>
            <w:tcW w:w="380" w:type="pct"/>
            <w:tcBorders>
              <w:top w:val="single" w:sz="6" w:space="0" w:color="auto"/>
              <w:left w:val="single" w:sz="6" w:space="0" w:color="auto"/>
              <w:bottom w:val="single" w:sz="6" w:space="0" w:color="auto"/>
              <w:right w:val="single" w:sz="6" w:space="0" w:color="auto"/>
            </w:tcBorders>
          </w:tcPr>
          <w:p w14:paraId="7F33C3AF"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170104002</w:t>
            </w:r>
          </w:p>
        </w:tc>
        <w:tc>
          <w:tcPr>
            <w:tcW w:w="367" w:type="pct"/>
            <w:tcBorders>
              <w:top w:val="single" w:sz="6" w:space="0" w:color="auto"/>
              <w:left w:val="single" w:sz="6" w:space="0" w:color="auto"/>
              <w:bottom w:val="single" w:sz="6" w:space="0" w:color="auto"/>
              <w:right w:val="single" w:sz="6" w:space="0" w:color="auto"/>
            </w:tcBorders>
          </w:tcPr>
          <w:p w14:paraId="7FE6FEF1"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5BCF52D1"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大数据应用分析</w:t>
            </w:r>
          </w:p>
        </w:tc>
        <w:tc>
          <w:tcPr>
            <w:tcW w:w="190" w:type="pct"/>
            <w:tcBorders>
              <w:top w:val="single" w:sz="6" w:space="0" w:color="auto"/>
              <w:left w:val="single" w:sz="6" w:space="0" w:color="auto"/>
              <w:bottom w:val="single" w:sz="6" w:space="0" w:color="auto"/>
              <w:right w:val="single" w:sz="6" w:space="0" w:color="auto"/>
            </w:tcBorders>
          </w:tcPr>
          <w:p w14:paraId="3BA9121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027C0F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7023926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FB5951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424D15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37FF5D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3F06D68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0461C7D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363BB30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2B4F26E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87" w:type="pct"/>
            <w:tcBorders>
              <w:top w:val="single" w:sz="6" w:space="0" w:color="auto"/>
              <w:left w:val="single" w:sz="6" w:space="0" w:color="auto"/>
              <w:bottom w:val="single" w:sz="6" w:space="0" w:color="auto"/>
              <w:right w:val="single" w:sz="6" w:space="0" w:color="auto"/>
            </w:tcBorders>
          </w:tcPr>
          <w:p w14:paraId="169410D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B</w:t>
            </w:r>
          </w:p>
        </w:tc>
        <w:tc>
          <w:tcPr>
            <w:tcW w:w="543" w:type="pct"/>
            <w:tcBorders>
              <w:top w:val="single" w:sz="6" w:space="0" w:color="auto"/>
              <w:left w:val="single" w:sz="6" w:space="0" w:color="auto"/>
              <w:bottom w:val="single" w:sz="6" w:space="0" w:color="auto"/>
              <w:right w:val="single" w:sz="6" w:space="0" w:color="auto"/>
            </w:tcBorders>
          </w:tcPr>
          <w:p w14:paraId="49579074"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11A29C41"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1C02F93D"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38</w:t>
            </w:r>
          </w:p>
        </w:tc>
        <w:tc>
          <w:tcPr>
            <w:tcW w:w="380" w:type="pct"/>
            <w:tcBorders>
              <w:top w:val="single" w:sz="6" w:space="0" w:color="auto"/>
              <w:left w:val="single" w:sz="6" w:space="0" w:color="auto"/>
              <w:bottom w:val="single" w:sz="6" w:space="0" w:color="auto"/>
              <w:right w:val="single" w:sz="6" w:space="0" w:color="auto"/>
            </w:tcBorders>
          </w:tcPr>
          <w:p w14:paraId="39205D92"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170004002</w:t>
            </w:r>
          </w:p>
        </w:tc>
        <w:tc>
          <w:tcPr>
            <w:tcW w:w="367" w:type="pct"/>
            <w:tcBorders>
              <w:top w:val="single" w:sz="6" w:space="0" w:color="auto"/>
              <w:left w:val="single" w:sz="6" w:space="0" w:color="auto"/>
              <w:bottom w:val="single" w:sz="6" w:space="0" w:color="auto"/>
              <w:right w:val="single" w:sz="6" w:space="0" w:color="auto"/>
            </w:tcBorders>
          </w:tcPr>
          <w:p w14:paraId="29B27DA9"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3F8B8B25"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综合交通运输</w:t>
            </w:r>
          </w:p>
        </w:tc>
        <w:tc>
          <w:tcPr>
            <w:tcW w:w="190" w:type="pct"/>
            <w:tcBorders>
              <w:top w:val="single" w:sz="6" w:space="0" w:color="auto"/>
              <w:left w:val="single" w:sz="6" w:space="0" w:color="auto"/>
              <w:bottom w:val="single" w:sz="6" w:space="0" w:color="auto"/>
              <w:right w:val="single" w:sz="6" w:space="0" w:color="auto"/>
            </w:tcBorders>
          </w:tcPr>
          <w:p w14:paraId="6765E09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4A66962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C9BACC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B3F971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1936C6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FB25D3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78B00BB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14BE061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58FC19B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5A72486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87" w:type="pct"/>
            <w:tcBorders>
              <w:top w:val="single" w:sz="6" w:space="0" w:color="auto"/>
              <w:left w:val="single" w:sz="6" w:space="0" w:color="auto"/>
              <w:bottom w:val="single" w:sz="6" w:space="0" w:color="auto"/>
              <w:right w:val="single" w:sz="6" w:space="0" w:color="auto"/>
            </w:tcBorders>
          </w:tcPr>
          <w:p w14:paraId="6D50A4F4"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B</w:t>
            </w:r>
          </w:p>
        </w:tc>
        <w:tc>
          <w:tcPr>
            <w:tcW w:w="543" w:type="pct"/>
            <w:tcBorders>
              <w:top w:val="single" w:sz="6" w:space="0" w:color="auto"/>
              <w:left w:val="single" w:sz="6" w:space="0" w:color="auto"/>
              <w:bottom w:val="single" w:sz="6" w:space="0" w:color="auto"/>
              <w:right w:val="single" w:sz="6" w:space="0" w:color="auto"/>
            </w:tcBorders>
          </w:tcPr>
          <w:p w14:paraId="49D5296A"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65DABF4A"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26512DCD"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39</w:t>
            </w:r>
          </w:p>
        </w:tc>
        <w:tc>
          <w:tcPr>
            <w:tcW w:w="380" w:type="pct"/>
            <w:tcBorders>
              <w:top w:val="single" w:sz="6" w:space="0" w:color="auto"/>
              <w:left w:val="single" w:sz="6" w:space="0" w:color="auto"/>
              <w:bottom w:val="single" w:sz="6" w:space="0" w:color="auto"/>
              <w:right w:val="single" w:sz="6" w:space="0" w:color="auto"/>
            </w:tcBorders>
          </w:tcPr>
          <w:p w14:paraId="1356D031"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170004003</w:t>
            </w:r>
          </w:p>
        </w:tc>
        <w:tc>
          <w:tcPr>
            <w:tcW w:w="367" w:type="pct"/>
            <w:tcBorders>
              <w:top w:val="single" w:sz="6" w:space="0" w:color="auto"/>
              <w:left w:val="single" w:sz="6" w:space="0" w:color="auto"/>
              <w:bottom w:val="single" w:sz="6" w:space="0" w:color="auto"/>
              <w:right w:val="single" w:sz="6" w:space="0" w:color="auto"/>
            </w:tcBorders>
          </w:tcPr>
          <w:p w14:paraId="047D9C8E"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61EBA244"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交通运输市场营销</w:t>
            </w:r>
          </w:p>
        </w:tc>
        <w:tc>
          <w:tcPr>
            <w:tcW w:w="190" w:type="pct"/>
            <w:tcBorders>
              <w:top w:val="single" w:sz="6" w:space="0" w:color="auto"/>
              <w:left w:val="single" w:sz="6" w:space="0" w:color="auto"/>
              <w:bottom w:val="single" w:sz="6" w:space="0" w:color="auto"/>
              <w:right w:val="single" w:sz="6" w:space="0" w:color="auto"/>
            </w:tcBorders>
          </w:tcPr>
          <w:p w14:paraId="27BCEAC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5870F7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967F1E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23B94B2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684A4E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9B62EC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5D2E008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48D732B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02C1004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41356CCE"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87" w:type="pct"/>
            <w:tcBorders>
              <w:top w:val="single" w:sz="6" w:space="0" w:color="auto"/>
              <w:left w:val="single" w:sz="6" w:space="0" w:color="auto"/>
              <w:bottom w:val="single" w:sz="6" w:space="0" w:color="auto"/>
              <w:right w:val="single" w:sz="6" w:space="0" w:color="auto"/>
            </w:tcBorders>
          </w:tcPr>
          <w:p w14:paraId="399BE4B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B</w:t>
            </w:r>
          </w:p>
        </w:tc>
        <w:tc>
          <w:tcPr>
            <w:tcW w:w="543" w:type="pct"/>
            <w:tcBorders>
              <w:top w:val="single" w:sz="6" w:space="0" w:color="auto"/>
              <w:left w:val="single" w:sz="6" w:space="0" w:color="auto"/>
              <w:bottom w:val="single" w:sz="6" w:space="0" w:color="auto"/>
              <w:right w:val="single" w:sz="6" w:space="0" w:color="auto"/>
            </w:tcBorders>
          </w:tcPr>
          <w:p w14:paraId="2CA23512"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712334C1"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13E96C3A"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40</w:t>
            </w:r>
          </w:p>
        </w:tc>
        <w:tc>
          <w:tcPr>
            <w:tcW w:w="380" w:type="pct"/>
            <w:tcBorders>
              <w:top w:val="single" w:sz="6" w:space="0" w:color="auto"/>
              <w:left w:val="single" w:sz="6" w:space="0" w:color="auto"/>
              <w:bottom w:val="single" w:sz="6" w:space="0" w:color="auto"/>
              <w:right w:val="single" w:sz="6" w:space="0" w:color="auto"/>
            </w:tcBorders>
          </w:tcPr>
          <w:p w14:paraId="7CE9A796"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170004004</w:t>
            </w:r>
          </w:p>
        </w:tc>
        <w:tc>
          <w:tcPr>
            <w:tcW w:w="367" w:type="pct"/>
            <w:tcBorders>
              <w:top w:val="single" w:sz="6" w:space="0" w:color="auto"/>
              <w:left w:val="single" w:sz="6" w:space="0" w:color="auto"/>
              <w:bottom w:val="single" w:sz="6" w:space="0" w:color="auto"/>
              <w:right w:val="single" w:sz="6" w:space="0" w:color="auto"/>
            </w:tcBorders>
          </w:tcPr>
          <w:p w14:paraId="2ACF2060"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6719D884"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公共关系与沟通技巧</w:t>
            </w:r>
          </w:p>
        </w:tc>
        <w:tc>
          <w:tcPr>
            <w:tcW w:w="190" w:type="pct"/>
            <w:tcBorders>
              <w:top w:val="single" w:sz="6" w:space="0" w:color="auto"/>
              <w:left w:val="single" w:sz="6" w:space="0" w:color="auto"/>
              <w:bottom w:val="single" w:sz="6" w:space="0" w:color="auto"/>
              <w:right w:val="single" w:sz="6" w:space="0" w:color="auto"/>
            </w:tcBorders>
          </w:tcPr>
          <w:p w14:paraId="6594316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137C9A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440F7D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B70047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7367172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4EF09A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71533724"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2077659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1F8192C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48E96B6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87" w:type="pct"/>
            <w:tcBorders>
              <w:top w:val="single" w:sz="6" w:space="0" w:color="auto"/>
              <w:left w:val="single" w:sz="6" w:space="0" w:color="auto"/>
              <w:bottom w:val="single" w:sz="6" w:space="0" w:color="auto"/>
              <w:right w:val="single" w:sz="6" w:space="0" w:color="auto"/>
            </w:tcBorders>
          </w:tcPr>
          <w:p w14:paraId="3DC96F2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B</w:t>
            </w:r>
          </w:p>
        </w:tc>
        <w:tc>
          <w:tcPr>
            <w:tcW w:w="543" w:type="pct"/>
            <w:tcBorders>
              <w:top w:val="single" w:sz="6" w:space="0" w:color="auto"/>
              <w:left w:val="single" w:sz="6" w:space="0" w:color="auto"/>
              <w:bottom w:val="single" w:sz="6" w:space="0" w:color="auto"/>
              <w:right w:val="single" w:sz="6" w:space="0" w:color="auto"/>
            </w:tcBorders>
          </w:tcPr>
          <w:p w14:paraId="73BB3D15"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56899662"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6EABC021"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41</w:t>
            </w:r>
          </w:p>
        </w:tc>
        <w:tc>
          <w:tcPr>
            <w:tcW w:w="380" w:type="pct"/>
            <w:tcBorders>
              <w:top w:val="single" w:sz="6" w:space="0" w:color="auto"/>
              <w:left w:val="single" w:sz="6" w:space="0" w:color="auto"/>
              <w:bottom w:val="single" w:sz="6" w:space="0" w:color="auto"/>
              <w:right w:val="single" w:sz="6" w:space="0" w:color="auto"/>
            </w:tcBorders>
          </w:tcPr>
          <w:p w14:paraId="4DF6A11B"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170002005</w:t>
            </w:r>
          </w:p>
        </w:tc>
        <w:tc>
          <w:tcPr>
            <w:tcW w:w="367" w:type="pct"/>
            <w:tcBorders>
              <w:top w:val="single" w:sz="6" w:space="0" w:color="auto"/>
              <w:left w:val="single" w:sz="6" w:space="0" w:color="auto"/>
              <w:bottom w:val="single" w:sz="6" w:space="0" w:color="auto"/>
              <w:right w:val="single" w:sz="6" w:space="0" w:color="auto"/>
            </w:tcBorders>
          </w:tcPr>
          <w:p w14:paraId="098F710A"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5EF03325"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交通运输应用文写作</w:t>
            </w:r>
          </w:p>
        </w:tc>
        <w:tc>
          <w:tcPr>
            <w:tcW w:w="190" w:type="pct"/>
            <w:tcBorders>
              <w:top w:val="single" w:sz="6" w:space="0" w:color="auto"/>
              <w:left w:val="single" w:sz="6" w:space="0" w:color="auto"/>
              <w:bottom w:val="single" w:sz="6" w:space="0" w:color="auto"/>
              <w:right w:val="single" w:sz="6" w:space="0" w:color="auto"/>
            </w:tcBorders>
          </w:tcPr>
          <w:p w14:paraId="3FE6FA3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B19FFC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F76291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3125EB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2C8A81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190" w:type="pct"/>
            <w:tcBorders>
              <w:top w:val="single" w:sz="6" w:space="0" w:color="auto"/>
              <w:left w:val="single" w:sz="6" w:space="0" w:color="auto"/>
              <w:bottom w:val="single" w:sz="6" w:space="0" w:color="auto"/>
              <w:right w:val="single" w:sz="6" w:space="0" w:color="auto"/>
            </w:tcBorders>
          </w:tcPr>
          <w:p w14:paraId="16E6304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17D64F1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w:t>
            </w:r>
          </w:p>
        </w:tc>
        <w:tc>
          <w:tcPr>
            <w:tcW w:w="387" w:type="pct"/>
            <w:tcBorders>
              <w:top w:val="single" w:sz="6" w:space="0" w:color="auto"/>
              <w:left w:val="single" w:sz="6" w:space="0" w:color="auto"/>
              <w:bottom w:val="single" w:sz="6" w:space="0" w:color="auto"/>
              <w:right w:val="single" w:sz="6" w:space="0" w:color="auto"/>
            </w:tcBorders>
          </w:tcPr>
          <w:p w14:paraId="13A4C32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32E07A6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333" w:type="pct"/>
            <w:tcBorders>
              <w:top w:val="single" w:sz="6" w:space="0" w:color="auto"/>
              <w:left w:val="single" w:sz="6" w:space="0" w:color="auto"/>
              <w:bottom w:val="single" w:sz="6" w:space="0" w:color="auto"/>
              <w:right w:val="single" w:sz="6" w:space="0" w:color="auto"/>
            </w:tcBorders>
          </w:tcPr>
          <w:p w14:paraId="68C582B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7C34552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C</w:t>
            </w:r>
          </w:p>
        </w:tc>
        <w:tc>
          <w:tcPr>
            <w:tcW w:w="543" w:type="pct"/>
            <w:tcBorders>
              <w:top w:val="single" w:sz="6" w:space="0" w:color="auto"/>
              <w:left w:val="single" w:sz="6" w:space="0" w:color="auto"/>
              <w:bottom w:val="single" w:sz="6" w:space="0" w:color="auto"/>
              <w:right w:val="single" w:sz="6" w:space="0" w:color="auto"/>
            </w:tcBorders>
          </w:tcPr>
          <w:p w14:paraId="7EB3E5F3"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5ED0EE26" w14:textId="77777777" w:rsidTr="00787A05">
        <w:tblPrEx>
          <w:tblCellMar>
            <w:top w:w="0" w:type="dxa"/>
            <w:bottom w:w="0" w:type="dxa"/>
          </w:tblCellMar>
        </w:tblPrEx>
        <w:trPr>
          <w:trHeight w:val="360"/>
        </w:trPr>
        <w:tc>
          <w:tcPr>
            <w:tcW w:w="591" w:type="pct"/>
            <w:gridSpan w:val="2"/>
            <w:tcBorders>
              <w:top w:val="single" w:sz="6" w:space="0" w:color="auto"/>
              <w:left w:val="single" w:sz="6" w:space="0" w:color="auto"/>
              <w:bottom w:val="single" w:sz="6" w:space="0" w:color="auto"/>
              <w:right w:val="nil"/>
            </w:tcBorders>
            <w:shd w:val="solid" w:color="FFFF00" w:fill="auto"/>
          </w:tcPr>
          <w:p w14:paraId="775B1839"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专业群基础课程</w:t>
            </w:r>
            <w:r>
              <w:rPr>
                <w:rFonts w:ascii="黑体" w:eastAsia="黑体" w:hAnsi="Times New Roman" w:cs="黑体"/>
                <w:b/>
                <w:bCs/>
                <w:color w:val="000000"/>
                <w:kern w:val="0"/>
                <w:sz w:val="20"/>
                <w:szCs w:val="20"/>
              </w:rPr>
              <w:t>(P)</w:t>
            </w:r>
          </w:p>
        </w:tc>
        <w:tc>
          <w:tcPr>
            <w:tcW w:w="367" w:type="pct"/>
            <w:tcBorders>
              <w:top w:val="single" w:sz="6" w:space="0" w:color="auto"/>
              <w:left w:val="nil"/>
              <w:bottom w:val="single" w:sz="6" w:space="0" w:color="auto"/>
              <w:right w:val="nil"/>
            </w:tcBorders>
            <w:shd w:val="solid" w:color="FFFF00" w:fill="auto"/>
          </w:tcPr>
          <w:p w14:paraId="00B77942"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842" w:type="pct"/>
            <w:tcBorders>
              <w:top w:val="single" w:sz="6" w:space="0" w:color="auto"/>
              <w:left w:val="nil"/>
              <w:bottom w:val="single" w:sz="6" w:space="0" w:color="auto"/>
              <w:right w:val="single" w:sz="6" w:space="0" w:color="auto"/>
            </w:tcBorders>
            <w:shd w:val="solid" w:color="FFFF00" w:fill="auto"/>
          </w:tcPr>
          <w:p w14:paraId="19B3960C"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198FFF4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4440757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77E6EFF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7190D2C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5BF4479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456C019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shd w:val="solid" w:color="FFFF00" w:fill="auto"/>
          </w:tcPr>
          <w:p w14:paraId="5B86CAFC"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26</w:t>
            </w:r>
          </w:p>
        </w:tc>
        <w:tc>
          <w:tcPr>
            <w:tcW w:w="387" w:type="pct"/>
            <w:tcBorders>
              <w:top w:val="single" w:sz="6" w:space="0" w:color="auto"/>
              <w:left w:val="single" w:sz="6" w:space="0" w:color="auto"/>
              <w:bottom w:val="single" w:sz="6" w:space="0" w:color="auto"/>
              <w:right w:val="single" w:sz="6" w:space="0" w:color="auto"/>
            </w:tcBorders>
            <w:shd w:val="solid" w:color="FFFF00" w:fill="auto"/>
          </w:tcPr>
          <w:p w14:paraId="5D26156A"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64</w:t>
            </w:r>
          </w:p>
        </w:tc>
        <w:tc>
          <w:tcPr>
            <w:tcW w:w="204" w:type="pct"/>
            <w:tcBorders>
              <w:top w:val="single" w:sz="6" w:space="0" w:color="auto"/>
              <w:left w:val="single" w:sz="6" w:space="0" w:color="auto"/>
              <w:bottom w:val="single" w:sz="6" w:space="0" w:color="auto"/>
              <w:right w:val="single" w:sz="6" w:space="0" w:color="auto"/>
            </w:tcBorders>
            <w:shd w:val="solid" w:color="FFFF00" w:fill="auto"/>
          </w:tcPr>
          <w:p w14:paraId="1910649E"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32</w:t>
            </w:r>
          </w:p>
        </w:tc>
        <w:tc>
          <w:tcPr>
            <w:tcW w:w="333" w:type="pct"/>
            <w:tcBorders>
              <w:top w:val="single" w:sz="6" w:space="0" w:color="auto"/>
              <w:left w:val="single" w:sz="6" w:space="0" w:color="auto"/>
              <w:bottom w:val="single" w:sz="6" w:space="0" w:color="auto"/>
              <w:right w:val="single" w:sz="6" w:space="0" w:color="auto"/>
            </w:tcBorders>
            <w:shd w:val="solid" w:color="FFFF00" w:fill="auto"/>
          </w:tcPr>
          <w:p w14:paraId="24F0C476"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320</w:t>
            </w:r>
          </w:p>
        </w:tc>
        <w:tc>
          <w:tcPr>
            <w:tcW w:w="387" w:type="pct"/>
            <w:tcBorders>
              <w:top w:val="single" w:sz="6" w:space="0" w:color="auto"/>
              <w:left w:val="single" w:sz="6" w:space="0" w:color="auto"/>
              <w:bottom w:val="single" w:sz="6" w:space="0" w:color="auto"/>
              <w:right w:val="single" w:sz="6" w:space="0" w:color="auto"/>
            </w:tcBorders>
            <w:shd w:val="solid" w:color="FFFF00" w:fill="auto"/>
          </w:tcPr>
          <w:p w14:paraId="43ADAC2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w:t>
            </w:r>
          </w:p>
        </w:tc>
        <w:tc>
          <w:tcPr>
            <w:tcW w:w="543" w:type="pct"/>
            <w:tcBorders>
              <w:top w:val="single" w:sz="6" w:space="0" w:color="auto"/>
              <w:left w:val="single" w:sz="6" w:space="0" w:color="auto"/>
              <w:bottom w:val="single" w:sz="6" w:space="0" w:color="auto"/>
              <w:right w:val="single" w:sz="6" w:space="0" w:color="auto"/>
            </w:tcBorders>
            <w:shd w:val="solid" w:color="FFFF00" w:fill="auto"/>
          </w:tcPr>
          <w:p w14:paraId="78B1FA01"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r>
      <w:tr w:rsidR="00787A05" w14:paraId="7FA722B0"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104D1654"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37</w:t>
            </w:r>
          </w:p>
        </w:tc>
        <w:tc>
          <w:tcPr>
            <w:tcW w:w="380" w:type="pct"/>
            <w:tcBorders>
              <w:top w:val="single" w:sz="6" w:space="0" w:color="auto"/>
              <w:left w:val="single" w:sz="6" w:space="0" w:color="auto"/>
              <w:bottom w:val="single" w:sz="6" w:space="0" w:color="auto"/>
              <w:right w:val="single" w:sz="6" w:space="0" w:color="auto"/>
            </w:tcBorders>
          </w:tcPr>
          <w:p w14:paraId="785E44EB"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170104006</w:t>
            </w:r>
          </w:p>
        </w:tc>
        <w:tc>
          <w:tcPr>
            <w:tcW w:w="367" w:type="pct"/>
            <w:tcBorders>
              <w:top w:val="single" w:sz="6" w:space="0" w:color="auto"/>
              <w:left w:val="single" w:sz="6" w:space="0" w:color="auto"/>
              <w:bottom w:val="single" w:sz="6" w:space="0" w:color="auto"/>
              <w:right w:val="single" w:sz="6" w:space="0" w:color="auto"/>
            </w:tcBorders>
          </w:tcPr>
          <w:p w14:paraId="5386D23F"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763CA3DC"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物流专业英语</w:t>
            </w:r>
          </w:p>
        </w:tc>
        <w:tc>
          <w:tcPr>
            <w:tcW w:w="190" w:type="pct"/>
            <w:tcBorders>
              <w:top w:val="single" w:sz="6" w:space="0" w:color="auto"/>
              <w:left w:val="single" w:sz="6" w:space="0" w:color="auto"/>
              <w:bottom w:val="single" w:sz="6" w:space="0" w:color="auto"/>
              <w:right w:val="single" w:sz="6" w:space="0" w:color="auto"/>
            </w:tcBorders>
          </w:tcPr>
          <w:p w14:paraId="0F671B1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18832D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6112BC3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6CA811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1C713C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D4E19D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0841826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54347F9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204" w:type="pct"/>
            <w:tcBorders>
              <w:top w:val="single" w:sz="6" w:space="0" w:color="auto"/>
              <w:left w:val="single" w:sz="6" w:space="0" w:color="auto"/>
              <w:bottom w:val="single" w:sz="6" w:space="0" w:color="auto"/>
              <w:right w:val="single" w:sz="6" w:space="0" w:color="auto"/>
            </w:tcBorders>
          </w:tcPr>
          <w:p w14:paraId="7D0F72F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54BB110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278A01F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A</w:t>
            </w:r>
          </w:p>
        </w:tc>
        <w:tc>
          <w:tcPr>
            <w:tcW w:w="543" w:type="pct"/>
            <w:tcBorders>
              <w:top w:val="single" w:sz="6" w:space="0" w:color="auto"/>
              <w:left w:val="single" w:sz="6" w:space="0" w:color="auto"/>
              <w:bottom w:val="single" w:sz="6" w:space="0" w:color="auto"/>
              <w:right w:val="single" w:sz="6" w:space="0" w:color="auto"/>
            </w:tcBorders>
          </w:tcPr>
          <w:p w14:paraId="7479CC7F"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1550619F"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49EAB232"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35</w:t>
            </w:r>
          </w:p>
        </w:tc>
        <w:tc>
          <w:tcPr>
            <w:tcW w:w="380" w:type="pct"/>
            <w:tcBorders>
              <w:top w:val="single" w:sz="6" w:space="0" w:color="auto"/>
              <w:left w:val="single" w:sz="6" w:space="0" w:color="auto"/>
              <w:bottom w:val="single" w:sz="6" w:space="0" w:color="auto"/>
              <w:right w:val="single" w:sz="6" w:space="0" w:color="auto"/>
            </w:tcBorders>
          </w:tcPr>
          <w:p w14:paraId="4BC31688"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170104000</w:t>
            </w:r>
          </w:p>
        </w:tc>
        <w:tc>
          <w:tcPr>
            <w:tcW w:w="367" w:type="pct"/>
            <w:tcBorders>
              <w:top w:val="single" w:sz="6" w:space="0" w:color="auto"/>
              <w:left w:val="single" w:sz="6" w:space="0" w:color="auto"/>
              <w:bottom w:val="single" w:sz="6" w:space="0" w:color="auto"/>
              <w:right w:val="single" w:sz="6" w:space="0" w:color="auto"/>
            </w:tcBorders>
          </w:tcPr>
          <w:p w14:paraId="16444E9A"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558832B3"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会计基础</w:t>
            </w:r>
          </w:p>
        </w:tc>
        <w:tc>
          <w:tcPr>
            <w:tcW w:w="190" w:type="pct"/>
            <w:tcBorders>
              <w:top w:val="single" w:sz="6" w:space="0" w:color="auto"/>
              <w:left w:val="single" w:sz="6" w:space="0" w:color="auto"/>
              <w:bottom w:val="single" w:sz="6" w:space="0" w:color="auto"/>
              <w:right w:val="single" w:sz="6" w:space="0" w:color="auto"/>
            </w:tcBorders>
          </w:tcPr>
          <w:p w14:paraId="650DE52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611DDB9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17F284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639B4A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ED4BB6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226D3A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2692C16E"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671353E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6B87C06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51EE162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87" w:type="pct"/>
            <w:tcBorders>
              <w:top w:val="single" w:sz="6" w:space="0" w:color="auto"/>
              <w:left w:val="single" w:sz="6" w:space="0" w:color="auto"/>
              <w:bottom w:val="single" w:sz="6" w:space="0" w:color="auto"/>
              <w:right w:val="single" w:sz="6" w:space="0" w:color="auto"/>
            </w:tcBorders>
          </w:tcPr>
          <w:p w14:paraId="35D58A8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B</w:t>
            </w:r>
          </w:p>
        </w:tc>
        <w:tc>
          <w:tcPr>
            <w:tcW w:w="543" w:type="pct"/>
            <w:tcBorders>
              <w:top w:val="single" w:sz="6" w:space="0" w:color="auto"/>
              <w:left w:val="single" w:sz="6" w:space="0" w:color="auto"/>
              <w:bottom w:val="single" w:sz="6" w:space="0" w:color="auto"/>
              <w:right w:val="single" w:sz="6" w:space="0" w:color="auto"/>
            </w:tcBorders>
          </w:tcPr>
          <w:p w14:paraId="5C2F1548"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7A5AD92C"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47BDCAE8"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42</w:t>
            </w:r>
          </w:p>
        </w:tc>
        <w:tc>
          <w:tcPr>
            <w:tcW w:w="380" w:type="pct"/>
            <w:tcBorders>
              <w:top w:val="single" w:sz="6" w:space="0" w:color="auto"/>
              <w:left w:val="single" w:sz="6" w:space="0" w:color="auto"/>
              <w:bottom w:val="single" w:sz="6" w:space="0" w:color="auto"/>
              <w:right w:val="single" w:sz="6" w:space="0" w:color="auto"/>
            </w:tcBorders>
          </w:tcPr>
          <w:p w14:paraId="571DFE52"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170104016</w:t>
            </w:r>
          </w:p>
        </w:tc>
        <w:tc>
          <w:tcPr>
            <w:tcW w:w="367" w:type="pct"/>
            <w:tcBorders>
              <w:top w:val="single" w:sz="6" w:space="0" w:color="auto"/>
              <w:left w:val="single" w:sz="6" w:space="0" w:color="auto"/>
              <w:bottom w:val="single" w:sz="6" w:space="0" w:color="auto"/>
              <w:right w:val="single" w:sz="6" w:space="0" w:color="auto"/>
            </w:tcBorders>
          </w:tcPr>
          <w:p w14:paraId="34B27A0A"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3E009AD7"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★仓储管理</w:t>
            </w:r>
          </w:p>
        </w:tc>
        <w:tc>
          <w:tcPr>
            <w:tcW w:w="190" w:type="pct"/>
            <w:tcBorders>
              <w:top w:val="single" w:sz="6" w:space="0" w:color="auto"/>
              <w:left w:val="single" w:sz="6" w:space="0" w:color="auto"/>
              <w:bottom w:val="single" w:sz="6" w:space="0" w:color="auto"/>
              <w:right w:val="single" w:sz="6" w:space="0" w:color="auto"/>
            </w:tcBorders>
          </w:tcPr>
          <w:p w14:paraId="3840EF5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E2AB02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36B48FF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803379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E778AC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B1474C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2AD0A06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20A66C6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2B99953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16</w:t>
            </w:r>
          </w:p>
        </w:tc>
        <w:tc>
          <w:tcPr>
            <w:tcW w:w="333" w:type="pct"/>
            <w:tcBorders>
              <w:top w:val="single" w:sz="6" w:space="0" w:color="auto"/>
              <w:left w:val="single" w:sz="6" w:space="0" w:color="auto"/>
              <w:bottom w:val="single" w:sz="6" w:space="0" w:color="auto"/>
              <w:right w:val="single" w:sz="6" w:space="0" w:color="auto"/>
            </w:tcBorders>
          </w:tcPr>
          <w:p w14:paraId="3DFE4B1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48</w:t>
            </w:r>
          </w:p>
        </w:tc>
        <w:tc>
          <w:tcPr>
            <w:tcW w:w="387" w:type="pct"/>
            <w:tcBorders>
              <w:top w:val="single" w:sz="6" w:space="0" w:color="auto"/>
              <w:left w:val="single" w:sz="6" w:space="0" w:color="auto"/>
              <w:bottom w:val="single" w:sz="6" w:space="0" w:color="auto"/>
              <w:right w:val="single" w:sz="6" w:space="0" w:color="auto"/>
            </w:tcBorders>
          </w:tcPr>
          <w:p w14:paraId="5F94026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B</w:t>
            </w:r>
          </w:p>
        </w:tc>
        <w:tc>
          <w:tcPr>
            <w:tcW w:w="543" w:type="pct"/>
            <w:tcBorders>
              <w:top w:val="single" w:sz="6" w:space="0" w:color="auto"/>
              <w:left w:val="single" w:sz="6" w:space="0" w:color="auto"/>
              <w:bottom w:val="single" w:sz="6" w:space="0" w:color="auto"/>
              <w:right w:val="single" w:sz="6" w:space="0" w:color="auto"/>
            </w:tcBorders>
          </w:tcPr>
          <w:p w14:paraId="4C2D2114"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06ECA931"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0A4A762F"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43</w:t>
            </w:r>
          </w:p>
        </w:tc>
        <w:tc>
          <w:tcPr>
            <w:tcW w:w="380" w:type="pct"/>
            <w:tcBorders>
              <w:top w:val="single" w:sz="6" w:space="0" w:color="auto"/>
              <w:left w:val="single" w:sz="6" w:space="0" w:color="auto"/>
              <w:bottom w:val="single" w:sz="6" w:space="0" w:color="auto"/>
              <w:right w:val="single" w:sz="6" w:space="0" w:color="auto"/>
            </w:tcBorders>
          </w:tcPr>
          <w:p w14:paraId="65A48CAA"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170104017</w:t>
            </w:r>
          </w:p>
        </w:tc>
        <w:tc>
          <w:tcPr>
            <w:tcW w:w="367" w:type="pct"/>
            <w:tcBorders>
              <w:top w:val="single" w:sz="6" w:space="0" w:color="auto"/>
              <w:left w:val="single" w:sz="6" w:space="0" w:color="auto"/>
              <w:bottom w:val="single" w:sz="6" w:space="0" w:color="auto"/>
              <w:right w:val="single" w:sz="6" w:space="0" w:color="auto"/>
            </w:tcBorders>
          </w:tcPr>
          <w:p w14:paraId="74B53A4F"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678ADFC2"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★配送管理</w:t>
            </w:r>
          </w:p>
        </w:tc>
        <w:tc>
          <w:tcPr>
            <w:tcW w:w="190" w:type="pct"/>
            <w:tcBorders>
              <w:top w:val="single" w:sz="6" w:space="0" w:color="auto"/>
              <w:left w:val="single" w:sz="6" w:space="0" w:color="auto"/>
              <w:bottom w:val="single" w:sz="6" w:space="0" w:color="auto"/>
              <w:right w:val="single" w:sz="6" w:space="0" w:color="auto"/>
            </w:tcBorders>
          </w:tcPr>
          <w:p w14:paraId="55B7077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9A55E7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825714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1F77117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5E62BA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A2526D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5E50E8E4"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61034F4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5705A94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0F3B785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87" w:type="pct"/>
            <w:tcBorders>
              <w:top w:val="single" w:sz="6" w:space="0" w:color="auto"/>
              <w:left w:val="single" w:sz="6" w:space="0" w:color="auto"/>
              <w:bottom w:val="single" w:sz="6" w:space="0" w:color="auto"/>
              <w:right w:val="single" w:sz="6" w:space="0" w:color="auto"/>
            </w:tcBorders>
          </w:tcPr>
          <w:p w14:paraId="77834A0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B</w:t>
            </w:r>
          </w:p>
        </w:tc>
        <w:tc>
          <w:tcPr>
            <w:tcW w:w="543" w:type="pct"/>
            <w:tcBorders>
              <w:top w:val="single" w:sz="6" w:space="0" w:color="auto"/>
              <w:left w:val="single" w:sz="6" w:space="0" w:color="auto"/>
              <w:bottom w:val="single" w:sz="6" w:space="0" w:color="auto"/>
              <w:right w:val="single" w:sz="6" w:space="0" w:color="auto"/>
            </w:tcBorders>
          </w:tcPr>
          <w:p w14:paraId="02BC2539"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1A0BD04A"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40237A18"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44</w:t>
            </w:r>
          </w:p>
        </w:tc>
        <w:tc>
          <w:tcPr>
            <w:tcW w:w="380" w:type="pct"/>
            <w:tcBorders>
              <w:top w:val="single" w:sz="6" w:space="0" w:color="auto"/>
              <w:left w:val="single" w:sz="6" w:space="0" w:color="auto"/>
              <w:bottom w:val="single" w:sz="6" w:space="0" w:color="auto"/>
              <w:right w:val="single" w:sz="6" w:space="0" w:color="auto"/>
            </w:tcBorders>
          </w:tcPr>
          <w:p w14:paraId="2C0FCB85"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170104018</w:t>
            </w:r>
          </w:p>
        </w:tc>
        <w:tc>
          <w:tcPr>
            <w:tcW w:w="367" w:type="pct"/>
            <w:tcBorders>
              <w:top w:val="single" w:sz="6" w:space="0" w:color="auto"/>
              <w:left w:val="single" w:sz="6" w:space="0" w:color="auto"/>
              <w:bottom w:val="single" w:sz="6" w:space="0" w:color="auto"/>
              <w:right w:val="single" w:sz="6" w:space="0" w:color="auto"/>
            </w:tcBorders>
          </w:tcPr>
          <w:p w14:paraId="74FF6B94"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05CF0ACD"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★采购与供应管理</w:t>
            </w:r>
          </w:p>
        </w:tc>
        <w:tc>
          <w:tcPr>
            <w:tcW w:w="190" w:type="pct"/>
            <w:tcBorders>
              <w:top w:val="single" w:sz="6" w:space="0" w:color="auto"/>
              <w:left w:val="single" w:sz="6" w:space="0" w:color="auto"/>
              <w:bottom w:val="single" w:sz="6" w:space="0" w:color="auto"/>
              <w:right w:val="single" w:sz="6" w:space="0" w:color="auto"/>
            </w:tcBorders>
          </w:tcPr>
          <w:p w14:paraId="72DDFBA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90C948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2A9FA8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4DFBA79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A5A04D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A78453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7303D65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7542007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0019F9F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7F96DC2E"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87" w:type="pct"/>
            <w:tcBorders>
              <w:top w:val="single" w:sz="6" w:space="0" w:color="auto"/>
              <w:left w:val="single" w:sz="6" w:space="0" w:color="auto"/>
              <w:bottom w:val="single" w:sz="6" w:space="0" w:color="auto"/>
              <w:right w:val="single" w:sz="6" w:space="0" w:color="auto"/>
            </w:tcBorders>
          </w:tcPr>
          <w:p w14:paraId="5989C90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B</w:t>
            </w:r>
          </w:p>
        </w:tc>
        <w:tc>
          <w:tcPr>
            <w:tcW w:w="543" w:type="pct"/>
            <w:tcBorders>
              <w:top w:val="single" w:sz="6" w:space="0" w:color="auto"/>
              <w:left w:val="single" w:sz="6" w:space="0" w:color="auto"/>
              <w:bottom w:val="single" w:sz="6" w:space="0" w:color="auto"/>
              <w:right w:val="single" w:sz="6" w:space="0" w:color="auto"/>
            </w:tcBorders>
          </w:tcPr>
          <w:p w14:paraId="15F2AE0C"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11075CA8"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524256C3"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45</w:t>
            </w:r>
          </w:p>
        </w:tc>
        <w:tc>
          <w:tcPr>
            <w:tcW w:w="380" w:type="pct"/>
            <w:tcBorders>
              <w:top w:val="single" w:sz="6" w:space="0" w:color="auto"/>
              <w:left w:val="single" w:sz="6" w:space="0" w:color="auto"/>
              <w:bottom w:val="single" w:sz="6" w:space="0" w:color="auto"/>
              <w:right w:val="single" w:sz="6" w:space="0" w:color="auto"/>
            </w:tcBorders>
          </w:tcPr>
          <w:p w14:paraId="5607534D"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170104021</w:t>
            </w:r>
          </w:p>
        </w:tc>
        <w:tc>
          <w:tcPr>
            <w:tcW w:w="367" w:type="pct"/>
            <w:tcBorders>
              <w:top w:val="single" w:sz="6" w:space="0" w:color="auto"/>
              <w:left w:val="single" w:sz="6" w:space="0" w:color="auto"/>
              <w:bottom w:val="single" w:sz="6" w:space="0" w:color="auto"/>
              <w:right w:val="single" w:sz="6" w:space="0" w:color="auto"/>
            </w:tcBorders>
          </w:tcPr>
          <w:p w14:paraId="7213905B"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7395D5A9"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★生产物流管理</w:t>
            </w:r>
          </w:p>
        </w:tc>
        <w:tc>
          <w:tcPr>
            <w:tcW w:w="190" w:type="pct"/>
            <w:tcBorders>
              <w:top w:val="single" w:sz="6" w:space="0" w:color="auto"/>
              <w:left w:val="single" w:sz="6" w:space="0" w:color="auto"/>
              <w:bottom w:val="single" w:sz="6" w:space="0" w:color="auto"/>
              <w:right w:val="single" w:sz="6" w:space="0" w:color="auto"/>
            </w:tcBorders>
          </w:tcPr>
          <w:p w14:paraId="5632B61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280A0B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BA373B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899F8A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25E631E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B1667E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759DE196"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44E4265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7F9E976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02239AD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87" w:type="pct"/>
            <w:tcBorders>
              <w:top w:val="single" w:sz="6" w:space="0" w:color="auto"/>
              <w:left w:val="single" w:sz="6" w:space="0" w:color="auto"/>
              <w:bottom w:val="single" w:sz="6" w:space="0" w:color="auto"/>
              <w:right w:val="single" w:sz="6" w:space="0" w:color="auto"/>
            </w:tcBorders>
          </w:tcPr>
          <w:p w14:paraId="2AF91D14"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B</w:t>
            </w:r>
          </w:p>
        </w:tc>
        <w:tc>
          <w:tcPr>
            <w:tcW w:w="543" w:type="pct"/>
            <w:tcBorders>
              <w:top w:val="single" w:sz="6" w:space="0" w:color="auto"/>
              <w:left w:val="single" w:sz="6" w:space="0" w:color="auto"/>
              <w:bottom w:val="single" w:sz="6" w:space="0" w:color="auto"/>
              <w:right w:val="single" w:sz="6" w:space="0" w:color="auto"/>
            </w:tcBorders>
          </w:tcPr>
          <w:p w14:paraId="31DD475C"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7649CB47"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627A5067"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46</w:t>
            </w:r>
          </w:p>
        </w:tc>
        <w:tc>
          <w:tcPr>
            <w:tcW w:w="380" w:type="pct"/>
            <w:tcBorders>
              <w:top w:val="single" w:sz="6" w:space="0" w:color="auto"/>
              <w:left w:val="single" w:sz="6" w:space="0" w:color="auto"/>
              <w:bottom w:val="single" w:sz="6" w:space="0" w:color="auto"/>
              <w:right w:val="single" w:sz="6" w:space="0" w:color="auto"/>
            </w:tcBorders>
          </w:tcPr>
          <w:p w14:paraId="096B622D"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170104022</w:t>
            </w:r>
          </w:p>
        </w:tc>
        <w:tc>
          <w:tcPr>
            <w:tcW w:w="367" w:type="pct"/>
            <w:tcBorders>
              <w:top w:val="single" w:sz="6" w:space="0" w:color="auto"/>
              <w:left w:val="single" w:sz="6" w:space="0" w:color="auto"/>
              <w:bottom w:val="single" w:sz="6" w:space="0" w:color="auto"/>
              <w:right w:val="single" w:sz="6" w:space="0" w:color="auto"/>
            </w:tcBorders>
          </w:tcPr>
          <w:p w14:paraId="77A21B41"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20FC94AF"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★货物运输管理</w:t>
            </w:r>
          </w:p>
        </w:tc>
        <w:tc>
          <w:tcPr>
            <w:tcW w:w="190" w:type="pct"/>
            <w:tcBorders>
              <w:top w:val="single" w:sz="6" w:space="0" w:color="auto"/>
              <w:left w:val="single" w:sz="6" w:space="0" w:color="auto"/>
              <w:bottom w:val="single" w:sz="6" w:space="0" w:color="auto"/>
              <w:right w:val="single" w:sz="6" w:space="0" w:color="auto"/>
            </w:tcBorders>
          </w:tcPr>
          <w:p w14:paraId="14E0D20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FE5D87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7FAF28F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DC3B21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7933FA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6FE68F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290D065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73B9568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28395CD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3BABC89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87" w:type="pct"/>
            <w:tcBorders>
              <w:top w:val="single" w:sz="6" w:space="0" w:color="auto"/>
              <w:left w:val="single" w:sz="6" w:space="0" w:color="auto"/>
              <w:bottom w:val="single" w:sz="6" w:space="0" w:color="auto"/>
              <w:right w:val="single" w:sz="6" w:space="0" w:color="auto"/>
            </w:tcBorders>
          </w:tcPr>
          <w:p w14:paraId="483A7DC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B</w:t>
            </w:r>
          </w:p>
        </w:tc>
        <w:tc>
          <w:tcPr>
            <w:tcW w:w="543" w:type="pct"/>
            <w:tcBorders>
              <w:top w:val="single" w:sz="6" w:space="0" w:color="auto"/>
              <w:left w:val="single" w:sz="6" w:space="0" w:color="auto"/>
              <w:bottom w:val="single" w:sz="6" w:space="0" w:color="auto"/>
              <w:right w:val="single" w:sz="6" w:space="0" w:color="auto"/>
            </w:tcBorders>
          </w:tcPr>
          <w:p w14:paraId="06F814FC"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2F69E8F7"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08086ACB"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47</w:t>
            </w:r>
          </w:p>
        </w:tc>
        <w:tc>
          <w:tcPr>
            <w:tcW w:w="380" w:type="pct"/>
            <w:tcBorders>
              <w:top w:val="single" w:sz="6" w:space="0" w:color="auto"/>
              <w:left w:val="single" w:sz="6" w:space="0" w:color="auto"/>
              <w:bottom w:val="single" w:sz="6" w:space="0" w:color="auto"/>
              <w:right w:val="single" w:sz="6" w:space="0" w:color="auto"/>
            </w:tcBorders>
          </w:tcPr>
          <w:p w14:paraId="45F594EF"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170104024</w:t>
            </w:r>
          </w:p>
        </w:tc>
        <w:tc>
          <w:tcPr>
            <w:tcW w:w="367" w:type="pct"/>
            <w:tcBorders>
              <w:top w:val="single" w:sz="6" w:space="0" w:color="auto"/>
              <w:left w:val="single" w:sz="6" w:space="0" w:color="auto"/>
              <w:bottom w:val="single" w:sz="6" w:space="0" w:color="auto"/>
              <w:right w:val="single" w:sz="6" w:space="0" w:color="auto"/>
            </w:tcBorders>
          </w:tcPr>
          <w:p w14:paraId="795F6E96"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5D22618F"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★供应链管理</w:t>
            </w:r>
          </w:p>
        </w:tc>
        <w:tc>
          <w:tcPr>
            <w:tcW w:w="190" w:type="pct"/>
            <w:tcBorders>
              <w:top w:val="single" w:sz="6" w:space="0" w:color="auto"/>
              <w:left w:val="single" w:sz="6" w:space="0" w:color="auto"/>
              <w:bottom w:val="single" w:sz="6" w:space="0" w:color="auto"/>
              <w:right w:val="single" w:sz="6" w:space="0" w:color="auto"/>
            </w:tcBorders>
          </w:tcPr>
          <w:p w14:paraId="0B05888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E53C49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EA9A00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C6C4DC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11EFEDE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C87B76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3D92B7A4"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409BD94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35EB7CA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261A79F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87" w:type="pct"/>
            <w:tcBorders>
              <w:top w:val="single" w:sz="6" w:space="0" w:color="auto"/>
              <w:left w:val="single" w:sz="6" w:space="0" w:color="auto"/>
              <w:bottom w:val="single" w:sz="6" w:space="0" w:color="auto"/>
              <w:right w:val="single" w:sz="6" w:space="0" w:color="auto"/>
            </w:tcBorders>
          </w:tcPr>
          <w:p w14:paraId="60C614B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B</w:t>
            </w:r>
          </w:p>
        </w:tc>
        <w:tc>
          <w:tcPr>
            <w:tcW w:w="543" w:type="pct"/>
            <w:tcBorders>
              <w:top w:val="single" w:sz="6" w:space="0" w:color="auto"/>
              <w:left w:val="single" w:sz="6" w:space="0" w:color="auto"/>
              <w:bottom w:val="single" w:sz="6" w:space="0" w:color="auto"/>
              <w:right w:val="single" w:sz="6" w:space="0" w:color="auto"/>
            </w:tcBorders>
          </w:tcPr>
          <w:p w14:paraId="2A162A85"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3CAEE66E"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0D1B0B7F"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56</w:t>
            </w:r>
          </w:p>
        </w:tc>
        <w:tc>
          <w:tcPr>
            <w:tcW w:w="380" w:type="pct"/>
            <w:tcBorders>
              <w:top w:val="single" w:sz="6" w:space="0" w:color="auto"/>
              <w:left w:val="single" w:sz="6" w:space="0" w:color="auto"/>
              <w:bottom w:val="single" w:sz="6" w:space="0" w:color="auto"/>
              <w:right w:val="single" w:sz="6" w:space="0" w:color="auto"/>
            </w:tcBorders>
          </w:tcPr>
          <w:p w14:paraId="6194D0B7"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170102010</w:t>
            </w:r>
          </w:p>
        </w:tc>
        <w:tc>
          <w:tcPr>
            <w:tcW w:w="367" w:type="pct"/>
            <w:tcBorders>
              <w:top w:val="single" w:sz="6" w:space="0" w:color="auto"/>
              <w:left w:val="single" w:sz="6" w:space="0" w:color="auto"/>
              <w:bottom w:val="single" w:sz="6" w:space="0" w:color="auto"/>
              <w:right w:val="single" w:sz="6" w:space="0" w:color="auto"/>
            </w:tcBorders>
          </w:tcPr>
          <w:p w14:paraId="2517E48F"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20A800E4"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物流沙盘</w:t>
            </w:r>
          </w:p>
        </w:tc>
        <w:tc>
          <w:tcPr>
            <w:tcW w:w="190" w:type="pct"/>
            <w:tcBorders>
              <w:top w:val="single" w:sz="6" w:space="0" w:color="auto"/>
              <w:left w:val="single" w:sz="6" w:space="0" w:color="auto"/>
              <w:bottom w:val="single" w:sz="6" w:space="0" w:color="auto"/>
              <w:right w:val="single" w:sz="6" w:space="0" w:color="auto"/>
            </w:tcBorders>
          </w:tcPr>
          <w:p w14:paraId="6836F47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F4E01B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EA51DC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F733F24"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334A339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0AA679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64552B7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3270D6E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2DF267D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33" w:type="pct"/>
            <w:tcBorders>
              <w:top w:val="single" w:sz="6" w:space="0" w:color="auto"/>
              <w:left w:val="single" w:sz="6" w:space="0" w:color="auto"/>
              <w:bottom w:val="single" w:sz="6" w:space="0" w:color="auto"/>
              <w:right w:val="single" w:sz="6" w:space="0" w:color="auto"/>
            </w:tcBorders>
          </w:tcPr>
          <w:p w14:paraId="478674D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0C3DAF8E"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C</w:t>
            </w:r>
          </w:p>
        </w:tc>
        <w:tc>
          <w:tcPr>
            <w:tcW w:w="543" w:type="pct"/>
            <w:tcBorders>
              <w:top w:val="single" w:sz="6" w:space="0" w:color="auto"/>
              <w:left w:val="single" w:sz="6" w:space="0" w:color="auto"/>
              <w:bottom w:val="single" w:sz="6" w:space="0" w:color="auto"/>
              <w:right w:val="single" w:sz="6" w:space="0" w:color="auto"/>
            </w:tcBorders>
          </w:tcPr>
          <w:p w14:paraId="3584A4B1"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51CEFFD4"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1CCAD26B"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57</w:t>
            </w:r>
          </w:p>
        </w:tc>
        <w:tc>
          <w:tcPr>
            <w:tcW w:w="380" w:type="pct"/>
            <w:tcBorders>
              <w:top w:val="single" w:sz="6" w:space="0" w:color="auto"/>
              <w:left w:val="single" w:sz="6" w:space="0" w:color="auto"/>
              <w:bottom w:val="single" w:sz="6" w:space="0" w:color="auto"/>
              <w:right w:val="single" w:sz="6" w:space="0" w:color="auto"/>
            </w:tcBorders>
          </w:tcPr>
          <w:p w14:paraId="2BF71F26"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170102011</w:t>
            </w:r>
          </w:p>
        </w:tc>
        <w:tc>
          <w:tcPr>
            <w:tcW w:w="367" w:type="pct"/>
            <w:tcBorders>
              <w:top w:val="single" w:sz="6" w:space="0" w:color="auto"/>
              <w:left w:val="single" w:sz="6" w:space="0" w:color="auto"/>
              <w:bottom w:val="single" w:sz="6" w:space="0" w:color="auto"/>
              <w:right w:val="single" w:sz="6" w:space="0" w:color="auto"/>
            </w:tcBorders>
          </w:tcPr>
          <w:p w14:paraId="4272CB32"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48EA2790"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叉车操作</w:t>
            </w:r>
          </w:p>
        </w:tc>
        <w:tc>
          <w:tcPr>
            <w:tcW w:w="190" w:type="pct"/>
            <w:tcBorders>
              <w:top w:val="single" w:sz="6" w:space="0" w:color="auto"/>
              <w:left w:val="single" w:sz="6" w:space="0" w:color="auto"/>
              <w:bottom w:val="single" w:sz="6" w:space="0" w:color="auto"/>
              <w:right w:val="single" w:sz="6" w:space="0" w:color="auto"/>
            </w:tcBorders>
          </w:tcPr>
          <w:p w14:paraId="59FC967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A24C37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F6CB36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82C6A1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2AEDBF4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DCEF97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0845A77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7337757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31A18D1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33" w:type="pct"/>
            <w:tcBorders>
              <w:top w:val="single" w:sz="6" w:space="0" w:color="auto"/>
              <w:left w:val="single" w:sz="6" w:space="0" w:color="auto"/>
              <w:bottom w:val="single" w:sz="6" w:space="0" w:color="auto"/>
              <w:right w:val="single" w:sz="6" w:space="0" w:color="auto"/>
            </w:tcBorders>
          </w:tcPr>
          <w:p w14:paraId="1DAEED7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5AD9ECD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C</w:t>
            </w:r>
          </w:p>
        </w:tc>
        <w:tc>
          <w:tcPr>
            <w:tcW w:w="543" w:type="pct"/>
            <w:tcBorders>
              <w:top w:val="single" w:sz="6" w:space="0" w:color="auto"/>
              <w:left w:val="single" w:sz="6" w:space="0" w:color="auto"/>
              <w:bottom w:val="single" w:sz="6" w:space="0" w:color="auto"/>
              <w:right w:val="single" w:sz="6" w:space="0" w:color="auto"/>
            </w:tcBorders>
          </w:tcPr>
          <w:p w14:paraId="755ED2EF"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426B0C1A"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0D393C2A"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lastRenderedPageBreak/>
              <w:t>58</w:t>
            </w:r>
          </w:p>
        </w:tc>
        <w:tc>
          <w:tcPr>
            <w:tcW w:w="380" w:type="pct"/>
            <w:tcBorders>
              <w:top w:val="single" w:sz="6" w:space="0" w:color="auto"/>
              <w:left w:val="single" w:sz="6" w:space="0" w:color="auto"/>
              <w:bottom w:val="single" w:sz="6" w:space="0" w:color="auto"/>
              <w:right w:val="single" w:sz="6" w:space="0" w:color="auto"/>
            </w:tcBorders>
          </w:tcPr>
          <w:p w14:paraId="67C5CA0F"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170103012</w:t>
            </w:r>
          </w:p>
        </w:tc>
        <w:tc>
          <w:tcPr>
            <w:tcW w:w="367" w:type="pct"/>
            <w:tcBorders>
              <w:top w:val="single" w:sz="6" w:space="0" w:color="auto"/>
              <w:left w:val="single" w:sz="6" w:space="0" w:color="auto"/>
              <w:bottom w:val="single" w:sz="6" w:space="0" w:color="auto"/>
              <w:right w:val="single" w:sz="6" w:space="0" w:color="auto"/>
            </w:tcBorders>
          </w:tcPr>
          <w:p w14:paraId="29E58122"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6497CD77"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物流运作综合实训</w:t>
            </w:r>
          </w:p>
        </w:tc>
        <w:tc>
          <w:tcPr>
            <w:tcW w:w="190" w:type="pct"/>
            <w:tcBorders>
              <w:top w:val="single" w:sz="6" w:space="0" w:color="auto"/>
              <w:left w:val="single" w:sz="6" w:space="0" w:color="auto"/>
              <w:bottom w:val="single" w:sz="6" w:space="0" w:color="auto"/>
              <w:right w:val="single" w:sz="6" w:space="0" w:color="auto"/>
            </w:tcBorders>
          </w:tcPr>
          <w:p w14:paraId="2EB23F7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738E3D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C8A5AE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2CDD33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D2CBE8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190" w:type="pct"/>
            <w:tcBorders>
              <w:top w:val="single" w:sz="6" w:space="0" w:color="auto"/>
              <w:left w:val="single" w:sz="6" w:space="0" w:color="auto"/>
              <w:bottom w:val="single" w:sz="6" w:space="0" w:color="auto"/>
              <w:right w:val="single" w:sz="6" w:space="0" w:color="auto"/>
            </w:tcBorders>
          </w:tcPr>
          <w:p w14:paraId="7895D07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266BC23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2</w:t>
            </w:r>
          </w:p>
        </w:tc>
        <w:tc>
          <w:tcPr>
            <w:tcW w:w="387" w:type="pct"/>
            <w:tcBorders>
              <w:top w:val="single" w:sz="6" w:space="0" w:color="auto"/>
              <w:left w:val="single" w:sz="6" w:space="0" w:color="auto"/>
              <w:bottom w:val="single" w:sz="6" w:space="0" w:color="auto"/>
              <w:right w:val="single" w:sz="6" w:space="0" w:color="auto"/>
            </w:tcBorders>
          </w:tcPr>
          <w:p w14:paraId="0F05C4F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6B62188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32</w:t>
            </w:r>
          </w:p>
        </w:tc>
        <w:tc>
          <w:tcPr>
            <w:tcW w:w="333" w:type="pct"/>
            <w:tcBorders>
              <w:top w:val="single" w:sz="6" w:space="0" w:color="auto"/>
              <w:left w:val="single" w:sz="6" w:space="0" w:color="auto"/>
              <w:bottom w:val="single" w:sz="6" w:space="0" w:color="auto"/>
              <w:right w:val="single" w:sz="6" w:space="0" w:color="auto"/>
            </w:tcBorders>
          </w:tcPr>
          <w:p w14:paraId="2D5433A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124F9A6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C</w:t>
            </w:r>
          </w:p>
        </w:tc>
        <w:tc>
          <w:tcPr>
            <w:tcW w:w="543" w:type="pct"/>
            <w:tcBorders>
              <w:top w:val="single" w:sz="6" w:space="0" w:color="auto"/>
              <w:left w:val="single" w:sz="6" w:space="0" w:color="auto"/>
              <w:bottom w:val="single" w:sz="6" w:space="0" w:color="auto"/>
              <w:right w:val="single" w:sz="6" w:space="0" w:color="auto"/>
            </w:tcBorders>
          </w:tcPr>
          <w:p w14:paraId="12E3A62F"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27A84C42"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1FBC0FAC"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54</w:t>
            </w:r>
          </w:p>
        </w:tc>
        <w:tc>
          <w:tcPr>
            <w:tcW w:w="380" w:type="pct"/>
            <w:tcBorders>
              <w:top w:val="single" w:sz="6" w:space="0" w:color="auto"/>
              <w:left w:val="single" w:sz="6" w:space="0" w:color="auto"/>
              <w:bottom w:val="single" w:sz="6" w:space="0" w:color="auto"/>
              <w:right w:val="single" w:sz="6" w:space="0" w:color="auto"/>
            </w:tcBorders>
          </w:tcPr>
          <w:p w14:paraId="0CB2053E"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170106013</w:t>
            </w:r>
          </w:p>
        </w:tc>
        <w:tc>
          <w:tcPr>
            <w:tcW w:w="367" w:type="pct"/>
            <w:tcBorders>
              <w:top w:val="single" w:sz="6" w:space="0" w:color="auto"/>
              <w:left w:val="single" w:sz="6" w:space="0" w:color="auto"/>
              <w:bottom w:val="single" w:sz="6" w:space="0" w:color="auto"/>
              <w:right w:val="single" w:sz="6" w:space="0" w:color="auto"/>
            </w:tcBorders>
          </w:tcPr>
          <w:p w14:paraId="247FC124"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54213C99"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毕业设计（论文）</w:t>
            </w:r>
          </w:p>
        </w:tc>
        <w:tc>
          <w:tcPr>
            <w:tcW w:w="190" w:type="pct"/>
            <w:tcBorders>
              <w:top w:val="single" w:sz="6" w:space="0" w:color="auto"/>
              <w:left w:val="single" w:sz="6" w:space="0" w:color="auto"/>
              <w:bottom w:val="single" w:sz="6" w:space="0" w:color="auto"/>
              <w:right w:val="single" w:sz="6" w:space="0" w:color="auto"/>
            </w:tcBorders>
          </w:tcPr>
          <w:p w14:paraId="1A1E8E1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13E511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EB9AA6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3CC3E5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D7F62B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96</w:t>
            </w:r>
          </w:p>
        </w:tc>
        <w:tc>
          <w:tcPr>
            <w:tcW w:w="190" w:type="pct"/>
            <w:tcBorders>
              <w:top w:val="single" w:sz="6" w:space="0" w:color="auto"/>
              <w:left w:val="single" w:sz="6" w:space="0" w:color="auto"/>
              <w:bottom w:val="single" w:sz="6" w:space="0" w:color="auto"/>
              <w:right w:val="single" w:sz="6" w:space="0" w:color="auto"/>
            </w:tcBorders>
          </w:tcPr>
          <w:p w14:paraId="0AFC118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03384CB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w:t>
            </w:r>
          </w:p>
        </w:tc>
        <w:tc>
          <w:tcPr>
            <w:tcW w:w="387" w:type="pct"/>
            <w:tcBorders>
              <w:top w:val="single" w:sz="6" w:space="0" w:color="auto"/>
              <w:left w:val="single" w:sz="6" w:space="0" w:color="auto"/>
              <w:bottom w:val="single" w:sz="6" w:space="0" w:color="auto"/>
              <w:right w:val="single" w:sz="6" w:space="0" w:color="auto"/>
            </w:tcBorders>
          </w:tcPr>
          <w:p w14:paraId="21E3F3E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4111B71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96</w:t>
            </w:r>
          </w:p>
        </w:tc>
        <w:tc>
          <w:tcPr>
            <w:tcW w:w="333" w:type="pct"/>
            <w:tcBorders>
              <w:top w:val="single" w:sz="6" w:space="0" w:color="auto"/>
              <w:left w:val="single" w:sz="6" w:space="0" w:color="auto"/>
              <w:bottom w:val="single" w:sz="6" w:space="0" w:color="auto"/>
              <w:right w:val="single" w:sz="6" w:space="0" w:color="auto"/>
            </w:tcBorders>
          </w:tcPr>
          <w:p w14:paraId="5FA9149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7486CF25"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C</w:t>
            </w:r>
          </w:p>
        </w:tc>
        <w:tc>
          <w:tcPr>
            <w:tcW w:w="543" w:type="pct"/>
            <w:tcBorders>
              <w:top w:val="single" w:sz="6" w:space="0" w:color="auto"/>
              <w:left w:val="single" w:sz="6" w:space="0" w:color="auto"/>
              <w:bottom w:val="single" w:sz="6" w:space="0" w:color="auto"/>
              <w:right w:val="single" w:sz="6" w:space="0" w:color="auto"/>
            </w:tcBorders>
          </w:tcPr>
          <w:p w14:paraId="72C5C1CA"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65D20293"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7E824CC6"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55</w:t>
            </w:r>
          </w:p>
        </w:tc>
        <w:tc>
          <w:tcPr>
            <w:tcW w:w="380" w:type="pct"/>
            <w:tcBorders>
              <w:top w:val="single" w:sz="6" w:space="0" w:color="auto"/>
              <w:left w:val="single" w:sz="6" w:space="0" w:color="auto"/>
              <w:bottom w:val="single" w:sz="6" w:space="0" w:color="auto"/>
              <w:right w:val="single" w:sz="6" w:space="0" w:color="auto"/>
            </w:tcBorders>
          </w:tcPr>
          <w:p w14:paraId="67C84F19"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170108014</w:t>
            </w:r>
          </w:p>
        </w:tc>
        <w:tc>
          <w:tcPr>
            <w:tcW w:w="367" w:type="pct"/>
            <w:tcBorders>
              <w:top w:val="single" w:sz="6" w:space="0" w:color="auto"/>
              <w:left w:val="single" w:sz="6" w:space="0" w:color="auto"/>
              <w:bottom w:val="single" w:sz="6" w:space="0" w:color="auto"/>
              <w:right w:val="single" w:sz="6" w:space="0" w:color="auto"/>
            </w:tcBorders>
          </w:tcPr>
          <w:p w14:paraId="0A8F6600"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必修</w:t>
            </w:r>
          </w:p>
        </w:tc>
        <w:tc>
          <w:tcPr>
            <w:tcW w:w="842" w:type="pct"/>
            <w:tcBorders>
              <w:top w:val="single" w:sz="6" w:space="0" w:color="auto"/>
              <w:left w:val="single" w:sz="6" w:space="0" w:color="auto"/>
              <w:bottom w:val="single" w:sz="6" w:space="0" w:color="auto"/>
              <w:right w:val="single" w:sz="6" w:space="0" w:color="auto"/>
            </w:tcBorders>
          </w:tcPr>
          <w:p w14:paraId="3A48C167"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顶岗实习</w:t>
            </w:r>
          </w:p>
        </w:tc>
        <w:tc>
          <w:tcPr>
            <w:tcW w:w="190" w:type="pct"/>
            <w:tcBorders>
              <w:top w:val="single" w:sz="6" w:space="0" w:color="auto"/>
              <w:left w:val="single" w:sz="6" w:space="0" w:color="auto"/>
              <w:bottom w:val="single" w:sz="6" w:space="0" w:color="auto"/>
              <w:right w:val="single" w:sz="6" w:space="0" w:color="auto"/>
            </w:tcBorders>
          </w:tcPr>
          <w:p w14:paraId="1430572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D8B1DC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D0202C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13181E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352683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B740CB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480</w:t>
            </w:r>
          </w:p>
        </w:tc>
        <w:tc>
          <w:tcPr>
            <w:tcW w:w="204" w:type="pct"/>
            <w:tcBorders>
              <w:top w:val="single" w:sz="6" w:space="0" w:color="auto"/>
              <w:left w:val="single" w:sz="6" w:space="0" w:color="auto"/>
              <w:bottom w:val="single" w:sz="6" w:space="0" w:color="auto"/>
              <w:right w:val="single" w:sz="6" w:space="0" w:color="auto"/>
            </w:tcBorders>
          </w:tcPr>
          <w:p w14:paraId="6E19D96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8</w:t>
            </w:r>
          </w:p>
        </w:tc>
        <w:tc>
          <w:tcPr>
            <w:tcW w:w="387" w:type="pct"/>
            <w:tcBorders>
              <w:top w:val="single" w:sz="6" w:space="0" w:color="auto"/>
              <w:left w:val="single" w:sz="6" w:space="0" w:color="auto"/>
              <w:bottom w:val="single" w:sz="6" w:space="0" w:color="auto"/>
              <w:right w:val="single" w:sz="6" w:space="0" w:color="auto"/>
            </w:tcBorders>
          </w:tcPr>
          <w:p w14:paraId="70B6DC7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3235F37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480</w:t>
            </w:r>
          </w:p>
        </w:tc>
        <w:tc>
          <w:tcPr>
            <w:tcW w:w="333" w:type="pct"/>
            <w:tcBorders>
              <w:top w:val="single" w:sz="6" w:space="0" w:color="auto"/>
              <w:left w:val="single" w:sz="6" w:space="0" w:color="auto"/>
              <w:bottom w:val="single" w:sz="6" w:space="0" w:color="auto"/>
              <w:right w:val="single" w:sz="6" w:space="0" w:color="auto"/>
            </w:tcBorders>
          </w:tcPr>
          <w:p w14:paraId="5AC900E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6C34895D"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C</w:t>
            </w:r>
          </w:p>
        </w:tc>
        <w:tc>
          <w:tcPr>
            <w:tcW w:w="543" w:type="pct"/>
            <w:tcBorders>
              <w:top w:val="single" w:sz="6" w:space="0" w:color="auto"/>
              <w:left w:val="single" w:sz="6" w:space="0" w:color="auto"/>
              <w:bottom w:val="single" w:sz="6" w:space="0" w:color="auto"/>
              <w:right w:val="single" w:sz="6" w:space="0" w:color="auto"/>
            </w:tcBorders>
          </w:tcPr>
          <w:p w14:paraId="3686A0C2" w14:textId="77777777" w:rsidR="00787A05" w:rsidRDefault="00787A05">
            <w:pPr>
              <w:autoSpaceDE w:val="0"/>
              <w:autoSpaceDN w:val="0"/>
              <w:adjustRightInd w:val="0"/>
              <w:jc w:val="right"/>
              <w:rPr>
                <w:rFonts w:ascii="黑体" w:eastAsia="黑体" w:hAnsi="Times New Roman" w:cs="黑体"/>
                <w:color w:val="000000"/>
                <w:kern w:val="0"/>
                <w:sz w:val="20"/>
                <w:szCs w:val="20"/>
              </w:rPr>
            </w:pPr>
          </w:p>
        </w:tc>
      </w:tr>
      <w:tr w:rsidR="00787A05" w14:paraId="1077EF53" w14:textId="77777777" w:rsidTr="00787A05">
        <w:tblPrEx>
          <w:tblCellMar>
            <w:top w:w="0" w:type="dxa"/>
            <w:bottom w:w="0" w:type="dxa"/>
          </w:tblCellMar>
        </w:tblPrEx>
        <w:trPr>
          <w:trHeight w:val="360"/>
        </w:trPr>
        <w:tc>
          <w:tcPr>
            <w:tcW w:w="591" w:type="pct"/>
            <w:gridSpan w:val="2"/>
            <w:tcBorders>
              <w:top w:val="single" w:sz="6" w:space="0" w:color="auto"/>
              <w:left w:val="single" w:sz="6" w:space="0" w:color="auto"/>
              <w:bottom w:val="single" w:sz="6" w:space="0" w:color="auto"/>
              <w:right w:val="nil"/>
            </w:tcBorders>
            <w:shd w:val="solid" w:color="FFFF00" w:fill="auto"/>
          </w:tcPr>
          <w:p w14:paraId="44B9A1E9"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专业方向课程</w:t>
            </w:r>
            <w:r>
              <w:rPr>
                <w:rFonts w:ascii="黑体" w:eastAsia="黑体" w:hAnsi="Times New Roman" w:cs="黑体"/>
                <w:b/>
                <w:bCs/>
                <w:color w:val="000000"/>
                <w:kern w:val="0"/>
                <w:sz w:val="20"/>
                <w:szCs w:val="20"/>
              </w:rPr>
              <w:t>(M)</w:t>
            </w:r>
          </w:p>
        </w:tc>
        <w:tc>
          <w:tcPr>
            <w:tcW w:w="367" w:type="pct"/>
            <w:tcBorders>
              <w:top w:val="single" w:sz="6" w:space="0" w:color="auto"/>
              <w:left w:val="nil"/>
              <w:bottom w:val="single" w:sz="6" w:space="0" w:color="auto"/>
              <w:right w:val="nil"/>
            </w:tcBorders>
            <w:shd w:val="solid" w:color="FFFF00" w:fill="auto"/>
          </w:tcPr>
          <w:p w14:paraId="32E906D3"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842" w:type="pct"/>
            <w:tcBorders>
              <w:top w:val="single" w:sz="6" w:space="0" w:color="auto"/>
              <w:left w:val="nil"/>
              <w:bottom w:val="single" w:sz="6" w:space="0" w:color="auto"/>
              <w:right w:val="single" w:sz="6" w:space="0" w:color="auto"/>
            </w:tcBorders>
            <w:shd w:val="solid" w:color="FFFF00" w:fill="auto"/>
          </w:tcPr>
          <w:p w14:paraId="30B795DC"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0DFCDE29"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38E37814"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09825F0D"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698529A5"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349B9A6D"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50800843"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shd w:val="solid" w:color="FFFF00" w:fill="auto"/>
          </w:tcPr>
          <w:p w14:paraId="5AC9C2D0"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56</w:t>
            </w:r>
          </w:p>
        </w:tc>
        <w:tc>
          <w:tcPr>
            <w:tcW w:w="387" w:type="pct"/>
            <w:tcBorders>
              <w:top w:val="single" w:sz="6" w:space="0" w:color="auto"/>
              <w:left w:val="single" w:sz="6" w:space="0" w:color="auto"/>
              <w:bottom w:val="single" w:sz="6" w:space="0" w:color="auto"/>
              <w:right w:val="single" w:sz="6" w:space="0" w:color="auto"/>
            </w:tcBorders>
            <w:shd w:val="solid" w:color="FFFF00" w:fill="auto"/>
          </w:tcPr>
          <w:p w14:paraId="0943828D"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64</w:t>
            </w:r>
          </w:p>
        </w:tc>
        <w:tc>
          <w:tcPr>
            <w:tcW w:w="204" w:type="pct"/>
            <w:tcBorders>
              <w:top w:val="single" w:sz="6" w:space="0" w:color="auto"/>
              <w:left w:val="single" w:sz="6" w:space="0" w:color="auto"/>
              <w:bottom w:val="single" w:sz="6" w:space="0" w:color="auto"/>
              <w:right w:val="single" w:sz="6" w:space="0" w:color="auto"/>
            </w:tcBorders>
            <w:shd w:val="solid" w:color="FFFF00" w:fill="auto"/>
          </w:tcPr>
          <w:p w14:paraId="7DF41EA8"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752</w:t>
            </w:r>
          </w:p>
        </w:tc>
        <w:tc>
          <w:tcPr>
            <w:tcW w:w="333" w:type="pct"/>
            <w:tcBorders>
              <w:top w:val="single" w:sz="6" w:space="0" w:color="auto"/>
              <w:left w:val="single" w:sz="6" w:space="0" w:color="auto"/>
              <w:bottom w:val="single" w:sz="6" w:space="0" w:color="auto"/>
              <w:right w:val="single" w:sz="6" w:space="0" w:color="auto"/>
            </w:tcBorders>
            <w:shd w:val="solid" w:color="FFFF00" w:fill="auto"/>
          </w:tcPr>
          <w:p w14:paraId="1948FF28"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432</w:t>
            </w:r>
          </w:p>
        </w:tc>
        <w:tc>
          <w:tcPr>
            <w:tcW w:w="387" w:type="pct"/>
            <w:tcBorders>
              <w:top w:val="single" w:sz="6" w:space="0" w:color="auto"/>
              <w:left w:val="single" w:sz="6" w:space="0" w:color="auto"/>
              <w:bottom w:val="single" w:sz="6" w:space="0" w:color="auto"/>
              <w:right w:val="single" w:sz="6" w:space="0" w:color="auto"/>
            </w:tcBorders>
            <w:shd w:val="solid" w:color="FFFF00" w:fill="auto"/>
          </w:tcPr>
          <w:p w14:paraId="20715935"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w:t>
            </w:r>
          </w:p>
        </w:tc>
        <w:tc>
          <w:tcPr>
            <w:tcW w:w="543" w:type="pct"/>
            <w:tcBorders>
              <w:top w:val="single" w:sz="6" w:space="0" w:color="auto"/>
              <w:left w:val="single" w:sz="6" w:space="0" w:color="auto"/>
              <w:bottom w:val="single" w:sz="6" w:space="0" w:color="auto"/>
              <w:right w:val="single" w:sz="6" w:space="0" w:color="auto"/>
            </w:tcBorders>
            <w:shd w:val="solid" w:color="FFFF00" w:fill="auto"/>
          </w:tcPr>
          <w:p w14:paraId="3777F828"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r>
      <w:tr w:rsidR="00787A05" w14:paraId="01732F31"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6424FFFE"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48</w:t>
            </w:r>
          </w:p>
        </w:tc>
        <w:tc>
          <w:tcPr>
            <w:tcW w:w="380" w:type="pct"/>
            <w:tcBorders>
              <w:top w:val="single" w:sz="6" w:space="0" w:color="auto"/>
              <w:left w:val="single" w:sz="6" w:space="0" w:color="auto"/>
              <w:bottom w:val="single" w:sz="6" w:space="0" w:color="auto"/>
              <w:right w:val="single" w:sz="6" w:space="0" w:color="auto"/>
            </w:tcBorders>
          </w:tcPr>
          <w:p w14:paraId="7A7D9FFE"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170104007</w:t>
            </w:r>
          </w:p>
        </w:tc>
        <w:tc>
          <w:tcPr>
            <w:tcW w:w="367" w:type="pct"/>
            <w:tcBorders>
              <w:top w:val="single" w:sz="6" w:space="0" w:color="auto"/>
              <w:left w:val="single" w:sz="6" w:space="0" w:color="auto"/>
              <w:bottom w:val="single" w:sz="6" w:space="0" w:color="auto"/>
              <w:right w:val="single" w:sz="6" w:space="0" w:color="auto"/>
            </w:tcBorders>
          </w:tcPr>
          <w:p w14:paraId="406FC29E"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限选</w:t>
            </w:r>
          </w:p>
        </w:tc>
        <w:tc>
          <w:tcPr>
            <w:tcW w:w="842" w:type="pct"/>
            <w:tcBorders>
              <w:top w:val="single" w:sz="6" w:space="0" w:color="auto"/>
              <w:left w:val="single" w:sz="6" w:space="0" w:color="auto"/>
              <w:bottom w:val="single" w:sz="6" w:space="0" w:color="auto"/>
              <w:right w:val="single" w:sz="6" w:space="0" w:color="auto"/>
            </w:tcBorders>
          </w:tcPr>
          <w:p w14:paraId="1A89FE3E"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报关报检</w:t>
            </w:r>
          </w:p>
        </w:tc>
        <w:tc>
          <w:tcPr>
            <w:tcW w:w="190" w:type="pct"/>
            <w:tcBorders>
              <w:top w:val="single" w:sz="6" w:space="0" w:color="auto"/>
              <w:left w:val="single" w:sz="6" w:space="0" w:color="auto"/>
              <w:bottom w:val="single" w:sz="6" w:space="0" w:color="auto"/>
              <w:right w:val="single" w:sz="6" w:space="0" w:color="auto"/>
            </w:tcBorders>
          </w:tcPr>
          <w:p w14:paraId="3AEB580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19C032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93161A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467D35B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C83723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9C1B10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46B1157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12921BE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0A44347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33" w:type="pct"/>
            <w:tcBorders>
              <w:top w:val="single" w:sz="6" w:space="0" w:color="auto"/>
              <w:left w:val="single" w:sz="6" w:space="0" w:color="auto"/>
              <w:bottom w:val="single" w:sz="6" w:space="0" w:color="auto"/>
              <w:right w:val="single" w:sz="6" w:space="0" w:color="auto"/>
            </w:tcBorders>
          </w:tcPr>
          <w:p w14:paraId="759CCB9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87" w:type="pct"/>
            <w:tcBorders>
              <w:top w:val="single" w:sz="6" w:space="0" w:color="auto"/>
              <w:left w:val="single" w:sz="6" w:space="0" w:color="auto"/>
              <w:bottom w:val="single" w:sz="6" w:space="0" w:color="auto"/>
              <w:right w:val="single" w:sz="6" w:space="0" w:color="auto"/>
            </w:tcBorders>
          </w:tcPr>
          <w:p w14:paraId="1B3C037B"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B</w:t>
            </w:r>
          </w:p>
        </w:tc>
        <w:tc>
          <w:tcPr>
            <w:tcW w:w="543" w:type="pct"/>
            <w:tcBorders>
              <w:top w:val="single" w:sz="6" w:space="0" w:color="auto"/>
              <w:left w:val="single" w:sz="6" w:space="0" w:color="auto"/>
              <w:bottom w:val="nil"/>
              <w:right w:val="single" w:sz="6" w:space="0" w:color="auto"/>
            </w:tcBorders>
          </w:tcPr>
          <w:p w14:paraId="685E370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普通物流方向</w:t>
            </w:r>
          </w:p>
        </w:tc>
      </w:tr>
      <w:tr w:rsidR="00787A05" w14:paraId="1203A380"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3AE61E21"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49</w:t>
            </w:r>
          </w:p>
        </w:tc>
        <w:tc>
          <w:tcPr>
            <w:tcW w:w="380" w:type="pct"/>
            <w:tcBorders>
              <w:top w:val="single" w:sz="6" w:space="0" w:color="auto"/>
              <w:left w:val="single" w:sz="6" w:space="0" w:color="auto"/>
              <w:bottom w:val="single" w:sz="6" w:space="0" w:color="auto"/>
              <w:right w:val="single" w:sz="6" w:space="0" w:color="auto"/>
            </w:tcBorders>
          </w:tcPr>
          <w:p w14:paraId="291E9BBA"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170104023</w:t>
            </w:r>
          </w:p>
        </w:tc>
        <w:tc>
          <w:tcPr>
            <w:tcW w:w="367" w:type="pct"/>
            <w:tcBorders>
              <w:top w:val="single" w:sz="6" w:space="0" w:color="auto"/>
              <w:left w:val="single" w:sz="6" w:space="0" w:color="auto"/>
              <w:bottom w:val="single" w:sz="6" w:space="0" w:color="auto"/>
              <w:right w:val="single" w:sz="6" w:space="0" w:color="auto"/>
            </w:tcBorders>
          </w:tcPr>
          <w:p w14:paraId="1648F54E"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限选</w:t>
            </w:r>
          </w:p>
        </w:tc>
        <w:tc>
          <w:tcPr>
            <w:tcW w:w="842" w:type="pct"/>
            <w:tcBorders>
              <w:top w:val="single" w:sz="6" w:space="0" w:color="auto"/>
              <w:left w:val="single" w:sz="6" w:space="0" w:color="auto"/>
              <w:bottom w:val="single" w:sz="6" w:space="0" w:color="auto"/>
              <w:right w:val="single" w:sz="6" w:space="0" w:color="auto"/>
            </w:tcBorders>
          </w:tcPr>
          <w:p w14:paraId="07F776CC"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货运代理</w:t>
            </w:r>
          </w:p>
        </w:tc>
        <w:tc>
          <w:tcPr>
            <w:tcW w:w="190" w:type="pct"/>
            <w:tcBorders>
              <w:top w:val="single" w:sz="6" w:space="0" w:color="auto"/>
              <w:left w:val="single" w:sz="6" w:space="0" w:color="auto"/>
              <w:bottom w:val="single" w:sz="6" w:space="0" w:color="auto"/>
              <w:right w:val="single" w:sz="6" w:space="0" w:color="auto"/>
            </w:tcBorders>
          </w:tcPr>
          <w:p w14:paraId="3B95323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5B389F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3BFE45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3A7351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96</w:t>
            </w:r>
          </w:p>
        </w:tc>
        <w:tc>
          <w:tcPr>
            <w:tcW w:w="190" w:type="pct"/>
            <w:tcBorders>
              <w:top w:val="single" w:sz="6" w:space="0" w:color="auto"/>
              <w:left w:val="single" w:sz="6" w:space="0" w:color="auto"/>
              <w:bottom w:val="single" w:sz="6" w:space="0" w:color="auto"/>
              <w:right w:val="single" w:sz="6" w:space="0" w:color="auto"/>
            </w:tcBorders>
          </w:tcPr>
          <w:p w14:paraId="20ABC31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86905A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7009C003"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w:t>
            </w:r>
          </w:p>
        </w:tc>
        <w:tc>
          <w:tcPr>
            <w:tcW w:w="387" w:type="pct"/>
            <w:tcBorders>
              <w:top w:val="single" w:sz="6" w:space="0" w:color="auto"/>
              <w:left w:val="single" w:sz="6" w:space="0" w:color="auto"/>
              <w:bottom w:val="single" w:sz="6" w:space="0" w:color="auto"/>
              <w:right w:val="single" w:sz="6" w:space="0" w:color="auto"/>
            </w:tcBorders>
          </w:tcPr>
          <w:p w14:paraId="41181AB7"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54C5C06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96</w:t>
            </w:r>
          </w:p>
        </w:tc>
        <w:tc>
          <w:tcPr>
            <w:tcW w:w="333" w:type="pct"/>
            <w:tcBorders>
              <w:top w:val="single" w:sz="6" w:space="0" w:color="auto"/>
              <w:left w:val="single" w:sz="6" w:space="0" w:color="auto"/>
              <w:bottom w:val="single" w:sz="6" w:space="0" w:color="auto"/>
              <w:right w:val="single" w:sz="6" w:space="0" w:color="auto"/>
            </w:tcBorders>
          </w:tcPr>
          <w:p w14:paraId="4173657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03097B74"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C</w:t>
            </w:r>
          </w:p>
        </w:tc>
        <w:tc>
          <w:tcPr>
            <w:tcW w:w="543" w:type="pct"/>
            <w:tcBorders>
              <w:top w:val="nil"/>
              <w:left w:val="single" w:sz="6" w:space="0" w:color="auto"/>
              <w:bottom w:val="nil"/>
              <w:right w:val="single" w:sz="6" w:space="0" w:color="auto"/>
            </w:tcBorders>
          </w:tcPr>
          <w:p w14:paraId="1DD1BB1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1F5A3607"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30A421D2"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50</w:t>
            </w:r>
          </w:p>
        </w:tc>
        <w:tc>
          <w:tcPr>
            <w:tcW w:w="380" w:type="pct"/>
            <w:tcBorders>
              <w:top w:val="single" w:sz="6" w:space="0" w:color="auto"/>
              <w:left w:val="single" w:sz="6" w:space="0" w:color="auto"/>
              <w:bottom w:val="single" w:sz="6" w:space="0" w:color="auto"/>
              <w:right w:val="single" w:sz="6" w:space="0" w:color="auto"/>
            </w:tcBorders>
          </w:tcPr>
          <w:p w14:paraId="23B2313C"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170104008</w:t>
            </w:r>
          </w:p>
        </w:tc>
        <w:tc>
          <w:tcPr>
            <w:tcW w:w="367" w:type="pct"/>
            <w:tcBorders>
              <w:top w:val="single" w:sz="6" w:space="0" w:color="auto"/>
              <w:left w:val="single" w:sz="6" w:space="0" w:color="auto"/>
              <w:bottom w:val="single" w:sz="6" w:space="0" w:color="auto"/>
              <w:right w:val="single" w:sz="6" w:space="0" w:color="auto"/>
            </w:tcBorders>
          </w:tcPr>
          <w:p w14:paraId="06178A44"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限选</w:t>
            </w:r>
          </w:p>
        </w:tc>
        <w:tc>
          <w:tcPr>
            <w:tcW w:w="842" w:type="pct"/>
            <w:tcBorders>
              <w:top w:val="single" w:sz="6" w:space="0" w:color="auto"/>
              <w:left w:val="single" w:sz="6" w:space="0" w:color="auto"/>
              <w:bottom w:val="single" w:sz="6" w:space="0" w:color="auto"/>
              <w:right w:val="single" w:sz="6" w:space="0" w:color="auto"/>
            </w:tcBorders>
          </w:tcPr>
          <w:p w14:paraId="50200069"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快递实务</w:t>
            </w:r>
          </w:p>
        </w:tc>
        <w:tc>
          <w:tcPr>
            <w:tcW w:w="190" w:type="pct"/>
            <w:tcBorders>
              <w:top w:val="single" w:sz="6" w:space="0" w:color="auto"/>
              <w:left w:val="single" w:sz="6" w:space="0" w:color="auto"/>
              <w:bottom w:val="single" w:sz="6" w:space="0" w:color="auto"/>
              <w:right w:val="single" w:sz="6" w:space="0" w:color="auto"/>
            </w:tcBorders>
          </w:tcPr>
          <w:p w14:paraId="76BC8E5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AAD836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D972AE3"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B5514D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2A0D55C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5CA136D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2FC1DE1A"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3B7258E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2CCA288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33" w:type="pct"/>
            <w:tcBorders>
              <w:top w:val="single" w:sz="6" w:space="0" w:color="auto"/>
              <w:left w:val="single" w:sz="6" w:space="0" w:color="auto"/>
              <w:bottom w:val="single" w:sz="6" w:space="0" w:color="auto"/>
              <w:right w:val="single" w:sz="6" w:space="0" w:color="auto"/>
            </w:tcBorders>
          </w:tcPr>
          <w:p w14:paraId="6281B83B"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25858C9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C</w:t>
            </w:r>
          </w:p>
        </w:tc>
        <w:tc>
          <w:tcPr>
            <w:tcW w:w="543" w:type="pct"/>
            <w:tcBorders>
              <w:top w:val="nil"/>
              <w:left w:val="single" w:sz="6" w:space="0" w:color="auto"/>
              <w:bottom w:val="single" w:sz="6" w:space="0" w:color="auto"/>
              <w:right w:val="single" w:sz="6" w:space="0" w:color="auto"/>
            </w:tcBorders>
          </w:tcPr>
          <w:p w14:paraId="0F6E8E6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44266AE5"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62D762E3"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51</w:t>
            </w:r>
          </w:p>
        </w:tc>
        <w:tc>
          <w:tcPr>
            <w:tcW w:w="380" w:type="pct"/>
            <w:tcBorders>
              <w:top w:val="single" w:sz="6" w:space="0" w:color="auto"/>
              <w:left w:val="single" w:sz="6" w:space="0" w:color="auto"/>
              <w:bottom w:val="single" w:sz="6" w:space="0" w:color="auto"/>
              <w:right w:val="single" w:sz="6" w:space="0" w:color="auto"/>
            </w:tcBorders>
          </w:tcPr>
          <w:p w14:paraId="7BF98F14"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170104005</w:t>
            </w:r>
          </w:p>
        </w:tc>
        <w:tc>
          <w:tcPr>
            <w:tcW w:w="367" w:type="pct"/>
            <w:tcBorders>
              <w:top w:val="single" w:sz="6" w:space="0" w:color="auto"/>
              <w:left w:val="single" w:sz="6" w:space="0" w:color="auto"/>
              <w:bottom w:val="single" w:sz="6" w:space="0" w:color="auto"/>
              <w:right w:val="single" w:sz="6" w:space="0" w:color="auto"/>
            </w:tcBorders>
          </w:tcPr>
          <w:p w14:paraId="2FF2F2B2"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限选</w:t>
            </w:r>
          </w:p>
        </w:tc>
        <w:tc>
          <w:tcPr>
            <w:tcW w:w="842" w:type="pct"/>
            <w:tcBorders>
              <w:top w:val="single" w:sz="6" w:space="0" w:color="auto"/>
              <w:left w:val="single" w:sz="6" w:space="0" w:color="auto"/>
              <w:bottom w:val="single" w:sz="6" w:space="0" w:color="auto"/>
              <w:right w:val="single" w:sz="6" w:space="0" w:color="auto"/>
            </w:tcBorders>
          </w:tcPr>
          <w:p w14:paraId="16555708"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物流电子商务实务</w:t>
            </w:r>
          </w:p>
        </w:tc>
        <w:tc>
          <w:tcPr>
            <w:tcW w:w="190" w:type="pct"/>
            <w:tcBorders>
              <w:top w:val="single" w:sz="6" w:space="0" w:color="auto"/>
              <w:left w:val="single" w:sz="6" w:space="0" w:color="auto"/>
              <w:bottom w:val="single" w:sz="6" w:space="0" w:color="auto"/>
              <w:right w:val="single" w:sz="6" w:space="0" w:color="auto"/>
            </w:tcBorders>
          </w:tcPr>
          <w:p w14:paraId="62F8828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72B37C5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6AB5B12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75B058E"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96</w:t>
            </w:r>
          </w:p>
        </w:tc>
        <w:tc>
          <w:tcPr>
            <w:tcW w:w="190" w:type="pct"/>
            <w:tcBorders>
              <w:top w:val="single" w:sz="6" w:space="0" w:color="auto"/>
              <w:left w:val="single" w:sz="6" w:space="0" w:color="auto"/>
              <w:bottom w:val="single" w:sz="6" w:space="0" w:color="auto"/>
              <w:right w:val="single" w:sz="6" w:space="0" w:color="auto"/>
            </w:tcBorders>
          </w:tcPr>
          <w:p w14:paraId="59F0FC3D"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0D09A05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45588D22"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w:t>
            </w:r>
          </w:p>
        </w:tc>
        <w:tc>
          <w:tcPr>
            <w:tcW w:w="387" w:type="pct"/>
            <w:tcBorders>
              <w:top w:val="single" w:sz="6" w:space="0" w:color="auto"/>
              <w:left w:val="single" w:sz="6" w:space="0" w:color="auto"/>
              <w:bottom w:val="single" w:sz="6" w:space="0" w:color="auto"/>
              <w:right w:val="single" w:sz="6" w:space="0" w:color="auto"/>
            </w:tcBorders>
          </w:tcPr>
          <w:p w14:paraId="712B2A4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20024A0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96</w:t>
            </w:r>
          </w:p>
        </w:tc>
        <w:tc>
          <w:tcPr>
            <w:tcW w:w="333" w:type="pct"/>
            <w:tcBorders>
              <w:top w:val="single" w:sz="6" w:space="0" w:color="auto"/>
              <w:left w:val="single" w:sz="6" w:space="0" w:color="auto"/>
              <w:bottom w:val="single" w:sz="6" w:space="0" w:color="auto"/>
              <w:right w:val="single" w:sz="6" w:space="0" w:color="auto"/>
            </w:tcBorders>
          </w:tcPr>
          <w:p w14:paraId="12DEACD0"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039858D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C</w:t>
            </w:r>
          </w:p>
        </w:tc>
        <w:tc>
          <w:tcPr>
            <w:tcW w:w="543" w:type="pct"/>
            <w:tcBorders>
              <w:top w:val="single" w:sz="6" w:space="0" w:color="auto"/>
              <w:left w:val="single" w:sz="6" w:space="0" w:color="auto"/>
              <w:bottom w:val="nil"/>
              <w:right w:val="single" w:sz="6" w:space="0" w:color="auto"/>
            </w:tcBorders>
          </w:tcPr>
          <w:p w14:paraId="0696040F"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电子商务方向</w:t>
            </w:r>
          </w:p>
        </w:tc>
      </w:tr>
      <w:tr w:rsidR="00787A05" w14:paraId="72EF42EE"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10DFBCEB"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52</w:t>
            </w:r>
          </w:p>
        </w:tc>
        <w:tc>
          <w:tcPr>
            <w:tcW w:w="380" w:type="pct"/>
            <w:tcBorders>
              <w:top w:val="single" w:sz="6" w:space="0" w:color="auto"/>
              <w:left w:val="single" w:sz="6" w:space="0" w:color="auto"/>
              <w:bottom w:val="single" w:sz="6" w:space="0" w:color="auto"/>
              <w:right w:val="single" w:sz="6" w:space="0" w:color="auto"/>
            </w:tcBorders>
          </w:tcPr>
          <w:p w14:paraId="725F4229"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170104027</w:t>
            </w:r>
          </w:p>
        </w:tc>
        <w:tc>
          <w:tcPr>
            <w:tcW w:w="367" w:type="pct"/>
            <w:tcBorders>
              <w:top w:val="single" w:sz="6" w:space="0" w:color="auto"/>
              <w:left w:val="single" w:sz="6" w:space="0" w:color="auto"/>
              <w:bottom w:val="single" w:sz="6" w:space="0" w:color="auto"/>
              <w:right w:val="single" w:sz="6" w:space="0" w:color="auto"/>
            </w:tcBorders>
          </w:tcPr>
          <w:p w14:paraId="4B7A00FA"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限选</w:t>
            </w:r>
          </w:p>
        </w:tc>
        <w:tc>
          <w:tcPr>
            <w:tcW w:w="842" w:type="pct"/>
            <w:tcBorders>
              <w:top w:val="single" w:sz="6" w:space="0" w:color="auto"/>
              <w:left w:val="single" w:sz="6" w:space="0" w:color="auto"/>
              <w:bottom w:val="single" w:sz="6" w:space="0" w:color="auto"/>
              <w:right w:val="single" w:sz="6" w:space="0" w:color="auto"/>
            </w:tcBorders>
          </w:tcPr>
          <w:p w14:paraId="228447D2"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网络零售运营实务</w:t>
            </w:r>
          </w:p>
        </w:tc>
        <w:tc>
          <w:tcPr>
            <w:tcW w:w="190" w:type="pct"/>
            <w:tcBorders>
              <w:top w:val="single" w:sz="6" w:space="0" w:color="auto"/>
              <w:left w:val="single" w:sz="6" w:space="0" w:color="auto"/>
              <w:bottom w:val="single" w:sz="6" w:space="0" w:color="auto"/>
              <w:right w:val="single" w:sz="6" w:space="0" w:color="auto"/>
            </w:tcBorders>
          </w:tcPr>
          <w:p w14:paraId="47C4045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5E6D77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43E4DEF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E4AE22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9D1E68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6484A686"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4FF53D58"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0E3F2A9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2850CF1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33" w:type="pct"/>
            <w:tcBorders>
              <w:top w:val="single" w:sz="6" w:space="0" w:color="auto"/>
              <w:left w:val="single" w:sz="6" w:space="0" w:color="auto"/>
              <w:bottom w:val="single" w:sz="6" w:space="0" w:color="auto"/>
              <w:right w:val="single" w:sz="6" w:space="0" w:color="auto"/>
            </w:tcBorders>
          </w:tcPr>
          <w:p w14:paraId="3F25C46E"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26ED7B57"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C</w:t>
            </w:r>
          </w:p>
        </w:tc>
        <w:tc>
          <w:tcPr>
            <w:tcW w:w="543" w:type="pct"/>
            <w:tcBorders>
              <w:top w:val="nil"/>
              <w:left w:val="single" w:sz="6" w:space="0" w:color="auto"/>
              <w:bottom w:val="nil"/>
              <w:right w:val="single" w:sz="6" w:space="0" w:color="auto"/>
            </w:tcBorders>
          </w:tcPr>
          <w:p w14:paraId="7FA1881A"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76C481D6"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single" w:sz="6" w:space="0" w:color="auto"/>
            </w:tcBorders>
          </w:tcPr>
          <w:p w14:paraId="5FE79D78"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53</w:t>
            </w:r>
          </w:p>
        </w:tc>
        <w:tc>
          <w:tcPr>
            <w:tcW w:w="380" w:type="pct"/>
            <w:tcBorders>
              <w:top w:val="single" w:sz="6" w:space="0" w:color="auto"/>
              <w:left w:val="single" w:sz="6" w:space="0" w:color="auto"/>
              <w:bottom w:val="single" w:sz="6" w:space="0" w:color="auto"/>
              <w:right w:val="single" w:sz="6" w:space="0" w:color="auto"/>
            </w:tcBorders>
          </w:tcPr>
          <w:p w14:paraId="5390EBEB" w14:textId="77777777" w:rsidR="00787A05" w:rsidRDefault="00787A05">
            <w:pPr>
              <w:autoSpaceDE w:val="0"/>
              <w:autoSpaceDN w:val="0"/>
              <w:adjustRightInd w:val="0"/>
              <w:jc w:val="right"/>
              <w:rPr>
                <w:rFonts w:ascii="黑体" w:eastAsia="黑体" w:hAnsi="Times New Roman" w:cs="黑体"/>
                <w:color w:val="000000"/>
                <w:kern w:val="0"/>
                <w:sz w:val="20"/>
                <w:szCs w:val="20"/>
              </w:rPr>
            </w:pPr>
            <w:r>
              <w:rPr>
                <w:rFonts w:ascii="黑体" w:eastAsia="黑体" w:hAnsi="Times New Roman" w:cs="黑体"/>
                <w:color w:val="000000"/>
                <w:kern w:val="0"/>
                <w:sz w:val="20"/>
                <w:szCs w:val="20"/>
              </w:rPr>
              <w:t>170104028</w:t>
            </w:r>
          </w:p>
        </w:tc>
        <w:tc>
          <w:tcPr>
            <w:tcW w:w="367" w:type="pct"/>
            <w:tcBorders>
              <w:top w:val="single" w:sz="6" w:space="0" w:color="auto"/>
              <w:left w:val="single" w:sz="6" w:space="0" w:color="auto"/>
              <w:bottom w:val="single" w:sz="6" w:space="0" w:color="auto"/>
              <w:right w:val="single" w:sz="6" w:space="0" w:color="auto"/>
            </w:tcBorders>
          </w:tcPr>
          <w:p w14:paraId="79B782B7"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限选</w:t>
            </w:r>
          </w:p>
        </w:tc>
        <w:tc>
          <w:tcPr>
            <w:tcW w:w="842" w:type="pct"/>
            <w:tcBorders>
              <w:top w:val="single" w:sz="6" w:space="0" w:color="auto"/>
              <w:left w:val="single" w:sz="6" w:space="0" w:color="auto"/>
              <w:bottom w:val="single" w:sz="6" w:space="0" w:color="auto"/>
              <w:right w:val="single" w:sz="6" w:space="0" w:color="auto"/>
            </w:tcBorders>
          </w:tcPr>
          <w:p w14:paraId="101E9959" w14:textId="77777777" w:rsidR="00787A05" w:rsidRDefault="00787A05">
            <w:pPr>
              <w:autoSpaceDE w:val="0"/>
              <w:autoSpaceDN w:val="0"/>
              <w:adjustRightInd w:val="0"/>
              <w:jc w:val="left"/>
              <w:rPr>
                <w:rFonts w:ascii="黑体" w:eastAsia="黑体" w:hAnsi="Times New Roman" w:cs="黑体"/>
                <w:color w:val="000000"/>
                <w:kern w:val="0"/>
                <w:sz w:val="20"/>
                <w:szCs w:val="20"/>
              </w:rPr>
            </w:pPr>
            <w:r>
              <w:rPr>
                <w:rFonts w:ascii="黑体" w:eastAsia="黑体" w:hAnsi="Times New Roman" w:cs="黑体" w:hint="eastAsia"/>
                <w:color w:val="000000"/>
                <w:kern w:val="0"/>
                <w:sz w:val="20"/>
                <w:szCs w:val="20"/>
              </w:rPr>
              <w:t>跨境电商物流</w:t>
            </w:r>
          </w:p>
        </w:tc>
        <w:tc>
          <w:tcPr>
            <w:tcW w:w="190" w:type="pct"/>
            <w:tcBorders>
              <w:top w:val="single" w:sz="6" w:space="0" w:color="auto"/>
              <w:left w:val="single" w:sz="6" w:space="0" w:color="auto"/>
              <w:bottom w:val="single" w:sz="6" w:space="0" w:color="auto"/>
              <w:right w:val="single" w:sz="6" w:space="0" w:color="auto"/>
            </w:tcBorders>
          </w:tcPr>
          <w:p w14:paraId="00EDB058"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992DE9C"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5272DAD1"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1B41688F"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tcPr>
          <w:p w14:paraId="3754E741"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190" w:type="pct"/>
            <w:tcBorders>
              <w:top w:val="single" w:sz="6" w:space="0" w:color="auto"/>
              <w:left w:val="single" w:sz="6" w:space="0" w:color="auto"/>
              <w:bottom w:val="single" w:sz="6" w:space="0" w:color="auto"/>
              <w:right w:val="single" w:sz="6" w:space="0" w:color="auto"/>
            </w:tcBorders>
          </w:tcPr>
          <w:p w14:paraId="4F387005"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432E4DA0"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4</w:t>
            </w:r>
          </w:p>
        </w:tc>
        <w:tc>
          <w:tcPr>
            <w:tcW w:w="387" w:type="pct"/>
            <w:tcBorders>
              <w:top w:val="single" w:sz="6" w:space="0" w:color="auto"/>
              <w:left w:val="single" w:sz="6" w:space="0" w:color="auto"/>
              <w:bottom w:val="single" w:sz="6" w:space="0" w:color="auto"/>
              <w:right w:val="single" w:sz="6" w:space="0" w:color="auto"/>
            </w:tcBorders>
          </w:tcPr>
          <w:p w14:paraId="6264DCD9"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tcPr>
          <w:p w14:paraId="527955FC"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64</w:t>
            </w:r>
          </w:p>
        </w:tc>
        <w:tc>
          <w:tcPr>
            <w:tcW w:w="333" w:type="pct"/>
            <w:tcBorders>
              <w:top w:val="single" w:sz="6" w:space="0" w:color="auto"/>
              <w:left w:val="single" w:sz="6" w:space="0" w:color="auto"/>
              <w:bottom w:val="single" w:sz="6" w:space="0" w:color="auto"/>
              <w:right w:val="single" w:sz="6" w:space="0" w:color="auto"/>
            </w:tcBorders>
          </w:tcPr>
          <w:p w14:paraId="13E486A2"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c>
          <w:tcPr>
            <w:tcW w:w="387" w:type="pct"/>
            <w:tcBorders>
              <w:top w:val="single" w:sz="6" w:space="0" w:color="auto"/>
              <w:left w:val="single" w:sz="6" w:space="0" w:color="auto"/>
              <w:bottom w:val="single" w:sz="6" w:space="0" w:color="auto"/>
              <w:right w:val="single" w:sz="6" w:space="0" w:color="auto"/>
            </w:tcBorders>
          </w:tcPr>
          <w:p w14:paraId="410D9F69" w14:textId="77777777" w:rsidR="00787A05" w:rsidRDefault="00787A05">
            <w:pPr>
              <w:autoSpaceDE w:val="0"/>
              <w:autoSpaceDN w:val="0"/>
              <w:adjustRightInd w:val="0"/>
              <w:jc w:val="center"/>
              <w:rPr>
                <w:rFonts w:ascii="黑体" w:eastAsia="黑体" w:hAnsi="Times New Roman" w:cs="黑体"/>
                <w:color w:val="000000"/>
                <w:kern w:val="0"/>
                <w:sz w:val="20"/>
                <w:szCs w:val="20"/>
              </w:rPr>
            </w:pPr>
            <w:r>
              <w:rPr>
                <w:rFonts w:ascii="黑体" w:eastAsia="黑体" w:hAnsi="Times New Roman" w:cs="黑体"/>
                <w:color w:val="000000"/>
                <w:kern w:val="0"/>
                <w:sz w:val="20"/>
                <w:szCs w:val="20"/>
              </w:rPr>
              <w:t>C</w:t>
            </w:r>
          </w:p>
        </w:tc>
        <w:tc>
          <w:tcPr>
            <w:tcW w:w="543" w:type="pct"/>
            <w:tcBorders>
              <w:top w:val="nil"/>
              <w:left w:val="single" w:sz="6" w:space="0" w:color="auto"/>
              <w:bottom w:val="single" w:sz="6" w:space="0" w:color="auto"/>
              <w:right w:val="single" w:sz="6" w:space="0" w:color="auto"/>
            </w:tcBorders>
          </w:tcPr>
          <w:p w14:paraId="42A95F94" w14:textId="77777777" w:rsidR="00787A05" w:rsidRDefault="00787A05">
            <w:pPr>
              <w:autoSpaceDE w:val="0"/>
              <w:autoSpaceDN w:val="0"/>
              <w:adjustRightInd w:val="0"/>
              <w:jc w:val="center"/>
              <w:rPr>
                <w:rFonts w:ascii="黑体" w:eastAsia="黑体" w:hAnsi="Times New Roman" w:cs="黑体"/>
                <w:color w:val="000000"/>
                <w:kern w:val="0"/>
                <w:sz w:val="20"/>
                <w:szCs w:val="20"/>
              </w:rPr>
            </w:pPr>
          </w:p>
        </w:tc>
      </w:tr>
      <w:tr w:rsidR="00787A05" w14:paraId="508F9B7A" w14:textId="77777777" w:rsidTr="00787A05">
        <w:tblPrEx>
          <w:tblCellMar>
            <w:top w:w="0" w:type="dxa"/>
            <w:bottom w:w="0" w:type="dxa"/>
          </w:tblCellMar>
        </w:tblPrEx>
        <w:trPr>
          <w:trHeight w:val="360"/>
        </w:trPr>
        <w:tc>
          <w:tcPr>
            <w:tcW w:w="591" w:type="pct"/>
            <w:gridSpan w:val="2"/>
            <w:tcBorders>
              <w:top w:val="single" w:sz="6" w:space="0" w:color="auto"/>
              <w:left w:val="single" w:sz="6" w:space="0" w:color="auto"/>
              <w:bottom w:val="single" w:sz="6" w:space="0" w:color="auto"/>
              <w:right w:val="nil"/>
            </w:tcBorders>
            <w:shd w:val="solid" w:color="FFFF00" w:fill="auto"/>
          </w:tcPr>
          <w:p w14:paraId="6BB5DD1C"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专业拓展课程</w:t>
            </w:r>
            <w:r>
              <w:rPr>
                <w:rFonts w:ascii="黑体" w:eastAsia="黑体" w:hAnsi="Times New Roman" w:cs="黑体"/>
                <w:b/>
                <w:bCs/>
                <w:color w:val="000000"/>
                <w:kern w:val="0"/>
                <w:sz w:val="20"/>
                <w:szCs w:val="20"/>
              </w:rPr>
              <w:t>(D)</w:t>
            </w:r>
          </w:p>
        </w:tc>
        <w:tc>
          <w:tcPr>
            <w:tcW w:w="367" w:type="pct"/>
            <w:tcBorders>
              <w:top w:val="single" w:sz="6" w:space="0" w:color="auto"/>
              <w:left w:val="nil"/>
              <w:bottom w:val="single" w:sz="6" w:space="0" w:color="auto"/>
              <w:right w:val="nil"/>
            </w:tcBorders>
            <w:shd w:val="solid" w:color="FFFF00" w:fill="auto"/>
          </w:tcPr>
          <w:p w14:paraId="343040DA"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842" w:type="pct"/>
            <w:tcBorders>
              <w:top w:val="single" w:sz="6" w:space="0" w:color="auto"/>
              <w:left w:val="nil"/>
              <w:bottom w:val="single" w:sz="6" w:space="0" w:color="auto"/>
              <w:right w:val="single" w:sz="6" w:space="0" w:color="auto"/>
            </w:tcBorders>
            <w:shd w:val="solid" w:color="FFFF00" w:fill="auto"/>
          </w:tcPr>
          <w:p w14:paraId="3A34AFD5"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124A408B"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459AD6E2"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60327364"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0A81B4A0"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2CFB03D1"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FFFF00" w:fill="auto"/>
          </w:tcPr>
          <w:p w14:paraId="34CE2A6A"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shd w:val="solid" w:color="FFFF00" w:fill="auto"/>
          </w:tcPr>
          <w:p w14:paraId="643DF4E7"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14</w:t>
            </w:r>
          </w:p>
        </w:tc>
        <w:tc>
          <w:tcPr>
            <w:tcW w:w="387" w:type="pct"/>
            <w:tcBorders>
              <w:top w:val="single" w:sz="6" w:space="0" w:color="auto"/>
              <w:left w:val="single" w:sz="6" w:space="0" w:color="auto"/>
              <w:bottom w:val="single" w:sz="6" w:space="0" w:color="auto"/>
              <w:right w:val="single" w:sz="6" w:space="0" w:color="auto"/>
            </w:tcBorders>
            <w:shd w:val="solid" w:color="FFFF00" w:fill="auto"/>
          </w:tcPr>
          <w:p w14:paraId="37E93E4D"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0</w:t>
            </w:r>
          </w:p>
        </w:tc>
        <w:tc>
          <w:tcPr>
            <w:tcW w:w="204" w:type="pct"/>
            <w:tcBorders>
              <w:top w:val="single" w:sz="6" w:space="0" w:color="auto"/>
              <w:left w:val="single" w:sz="6" w:space="0" w:color="auto"/>
              <w:bottom w:val="single" w:sz="6" w:space="0" w:color="auto"/>
              <w:right w:val="single" w:sz="6" w:space="0" w:color="auto"/>
            </w:tcBorders>
            <w:shd w:val="solid" w:color="FFFF00" w:fill="auto"/>
          </w:tcPr>
          <w:p w14:paraId="0A07D788"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224</w:t>
            </w:r>
          </w:p>
        </w:tc>
        <w:tc>
          <w:tcPr>
            <w:tcW w:w="333" w:type="pct"/>
            <w:tcBorders>
              <w:top w:val="single" w:sz="6" w:space="0" w:color="auto"/>
              <w:left w:val="single" w:sz="6" w:space="0" w:color="auto"/>
              <w:bottom w:val="single" w:sz="6" w:space="0" w:color="auto"/>
              <w:right w:val="single" w:sz="6" w:space="0" w:color="auto"/>
            </w:tcBorders>
            <w:shd w:val="solid" w:color="FFFF00" w:fill="auto"/>
          </w:tcPr>
          <w:p w14:paraId="69E441CA"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0</w:t>
            </w:r>
          </w:p>
        </w:tc>
        <w:tc>
          <w:tcPr>
            <w:tcW w:w="387" w:type="pct"/>
            <w:tcBorders>
              <w:top w:val="single" w:sz="6" w:space="0" w:color="auto"/>
              <w:left w:val="single" w:sz="6" w:space="0" w:color="auto"/>
              <w:bottom w:val="single" w:sz="6" w:space="0" w:color="auto"/>
              <w:right w:val="single" w:sz="6" w:space="0" w:color="auto"/>
            </w:tcBorders>
            <w:shd w:val="solid" w:color="FFFF00" w:fill="auto"/>
          </w:tcPr>
          <w:p w14:paraId="74BCC3DD"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w:t>
            </w:r>
          </w:p>
        </w:tc>
        <w:tc>
          <w:tcPr>
            <w:tcW w:w="543" w:type="pct"/>
            <w:tcBorders>
              <w:top w:val="single" w:sz="6" w:space="0" w:color="auto"/>
              <w:left w:val="single" w:sz="6" w:space="0" w:color="auto"/>
              <w:bottom w:val="single" w:sz="6" w:space="0" w:color="auto"/>
              <w:right w:val="single" w:sz="6" w:space="0" w:color="auto"/>
            </w:tcBorders>
            <w:shd w:val="solid" w:color="FFFF00" w:fill="auto"/>
          </w:tcPr>
          <w:p w14:paraId="08B2DB31"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r>
      <w:tr w:rsidR="00787A05" w14:paraId="601972A4" w14:textId="77777777" w:rsidTr="00787A05">
        <w:tblPrEx>
          <w:tblCellMar>
            <w:top w:w="0" w:type="dxa"/>
            <w:bottom w:w="0" w:type="dxa"/>
          </w:tblCellMar>
        </w:tblPrEx>
        <w:trPr>
          <w:trHeight w:val="360"/>
        </w:trPr>
        <w:tc>
          <w:tcPr>
            <w:tcW w:w="211" w:type="pct"/>
            <w:tcBorders>
              <w:top w:val="single" w:sz="6" w:space="0" w:color="auto"/>
              <w:left w:val="single" w:sz="6" w:space="0" w:color="auto"/>
              <w:bottom w:val="single" w:sz="6" w:space="0" w:color="auto"/>
              <w:right w:val="nil"/>
            </w:tcBorders>
            <w:shd w:val="solid" w:color="99CCFF" w:fill="auto"/>
          </w:tcPr>
          <w:p w14:paraId="304C6566"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hint="eastAsia"/>
                <w:b/>
                <w:bCs/>
                <w:color w:val="000000"/>
                <w:kern w:val="0"/>
                <w:sz w:val="20"/>
                <w:szCs w:val="20"/>
              </w:rPr>
              <w:t>小计</w:t>
            </w:r>
          </w:p>
        </w:tc>
        <w:tc>
          <w:tcPr>
            <w:tcW w:w="380" w:type="pct"/>
            <w:tcBorders>
              <w:top w:val="single" w:sz="6" w:space="0" w:color="auto"/>
              <w:left w:val="nil"/>
              <w:bottom w:val="single" w:sz="6" w:space="0" w:color="auto"/>
              <w:right w:val="nil"/>
            </w:tcBorders>
            <w:shd w:val="solid" w:color="99CCFF" w:fill="auto"/>
          </w:tcPr>
          <w:p w14:paraId="7DDAB7DE"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367" w:type="pct"/>
            <w:tcBorders>
              <w:top w:val="single" w:sz="6" w:space="0" w:color="auto"/>
              <w:left w:val="nil"/>
              <w:bottom w:val="single" w:sz="6" w:space="0" w:color="auto"/>
              <w:right w:val="nil"/>
            </w:tcBorders>
            <w:shd w:val="solid" w:color="99CCFF" w:fill="auto"/>
          </w:tcPr>
          <w:p w14:paraId="4ACCBA3B"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842" w:type="pct"/>
            <w:tcBorders>
              <w:top w:val="single" w:sz="6" w:space="0" w:color="auto"/>
              <w:left w:val="nil"/>
              <w:bottom w:val="single" w:sz="6" w:space="0" w:color="auto"/>
              <w:right w:val="single" w:sz="6" w:space="0" w:color="auto"/>
            </w:tcBorders>
            <w:shd w:val="solid" w:color="99CCFF" w:fill="auto"/>
          </w:tcPr>
          <w:p w14:paraId="2B114991"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99CCFF" w:fill="auto"/>
          </w:tcPr>
          <w:p w14:paraId="51401B3D"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99CCFF" w:fill="auto"/>
          </w:tcPr>
          <w:p w14:paraId="2361CBA7"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99CCFF" w:fill="auto"/>
          </w:tcPr>
          <w:p w14:paraId="79CE8CFF"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99CCFF" w:fill="auto"/>
          </w:tcPr>
          <w:p w14:paraId="04040FD9"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99CCFF" w:fill="auto"/>
          </w:tcPr>
          <w:p w14:paraId="2AE09907"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190" w:type="pct"/>
            <w:tcBorders>
              <w:top w:val="single" w:sz="6" w:space="0" w:color="auto"/>
              <w:left w:val="single" w:sz="6" w:space="0" w:color="auto"/>
              <w:bottom w:val="single" w:sz="6" w:space="0" w:color="auto"/>
              <w:right w:val="single" w:sz="6" w:space="0" w:color="auto"/>
            </w:tcBorders>
            <w:shd w:val="solid" w:color="99CCFF" w:fill="auto"/>
          </w:tcPr>
          <w:p w14:paraId="055B66EE"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c>
          <w:tcPr>
            <w:tcW w:w="204" w:type="pct"/>
            <w:tcBorders>
              <w:top w:val="single" w:sz="6" w:space="0" w:color="auto"/>
              <w:left w:val="single" w:sz="6" w:space="0" w:color="auto"/>
              <w:bottom w:val="single" w:sz="6" w:space="0" w:color="auto"/>
              <w:right w:val="single" w:sz="6" w:space="0" w:color="auto"/>
            </w:tcBorders>
            <w:shd w:val="solid" w:color="99CCFF" w:fill="auto"/>
          </w:tcPr>
          <w:p w14:paraId="1E887395"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150</w:t>
            </w:r>
          </w:p>
        </w:tc>
        <w:tc>
          <w:tcPr>
            <w:tcW w:w="387" w:type="pct"/>
            <w:tcBorders>
              <w:top w:val="single" w:sz="6" w:space="0" w:color="auto"/>
              <w:left w:val="single" w:sz="6" w:space="0" w:color="auto"/>
              <w:bottom w:val="single" w:sz="6" w:space="0" w:color="auto"/>
              <w:right w:val="single" w:sz="6" w:space="0" w:color="auto"/>
            </w:tcBorders>
            <w:shd w:val="solid" w:color="99CCFF" w:fill="auto"/>
          </w:tcPr>
          <w:p w14:paraId="73C6DAAA"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758</w:t>
            </w:r>
          </w:p>
        </w:tc>
        <w:tc>
          <w:tcPr>
            <w:tcW w:w="204" w:type="pct"/>
            <w:tcBorders>
              <w:top w:val="single" w:sz="6" w:space="0" w:color="auto"/>
              <w:left w:val="single" w:sz="6" w:space="0" w:color="auto"/>
              <w:bottom w:val="single" w:sz="6" w:space="0" w:color="auto"/>
              <w:right w:val="single" w:sz="6" w:space="0" w:color="auto"/>
            </w:tcBorders>
            <w:shd w:val="solid" w:color="99CCFF" w:fill="auto"/>
          </w:tcPr>
          <w:p w14:paraId="2EBFAD29"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1274</w:t>
            </w:r>
          </w:p>
        </w:tc>
        <w:tc>
          <w:tcPr>
            <w:tcW w:w="333" w:type="pct"/>
            <w:tcBorders>
              <w:top w:val="single" w:sz="6" w:space="0" w:color="auto"/>
              <w:left w:val="single" w:sz="6" w:space="0" w:color="auto"/>
              <w:bottom w:val="single" w:sz="6" w:space="0" w:color="auto"/>
              <w:right w:val="single" w:sz="6" w:space="0" w:color="auto"/>
            </w:tcBorders>
            <w:shd w:val="solid" w:color="99CCFF" w:fill="auto"/>
          </w:tcPr>
          <w:p w14:paraId="0A62CC0C"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832</w:t>
            </w:r>
          </w:p>
        </w:tc>
        <w:tc>
          <w:tcPr>
            <w:tcW w:w="387" w:type="pct"/>
            <w:tcBorders>
              <w:top w:val="single" w:sz="6" w:space="0" w:color="auto"/>
              <w:left w:val="single" w:sz="6" w:space="0" w:color="auto"/>
              <w:bottom w:val="single" w:sz="6" w:space="0" w:color="auto"/>
              <w:right w:val="single" w:sz="6" w:space="0" w:color="auto"/>
            </w:tcBorders>
            <w:shd w:val="solid" w:color="99CCFF" w:fill="auto"/>
          </w:tcPr>
          <w:p w14:paraId="0B3AAD26"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r>
              <w:rPr>
                <w:rFonts w:ascii="黑体" w:eastAsia="黑体" w:hAnsi="Times New Roman" w:cs="黑体"/>
                <w:b/>
                <w:bCs/>
                <w:color w:val="000000"/>
                <w:kern w:val="0"/>
                <w:sz w:val="20"/>
                <w:szCs w:val="20"/>
              </w:rPr>
              <w:t>-</w:t>
            </w:r>
          </w:p>
        </w:tc>
        <w:tc>
          <w:tcPr>
            <w:tcW w:w="543" w:type="pct"/>
            <w:tcBorders>
              <w:top w:val="single" w:sz="6" w:space="0" w:color="auto"/>
              <w:left w:val="single" w:sz="6" w:space="0" w:color="auto"/>
              <w:bottom w:val="single" w:sz="6" w:space="0" w:color="auto"/>
              <w:right w:val="single" w:sz="6" w:space="0" w:color="auto"/>
            </w:tcBorders>
            <w:shd w:val="solid" w:color="99CCFF" w:fill="auto"/>
          </w:tcPr>
          <w:p w14:paraId="6511348A" w14:textId="77777777" w:rsidR="00787A05" w:rsidRDefault="00787A05">
            <w:pPr>
              <w:autoSpaceDE w:val="0"/>
              <w:autoSpaceDN w:val="0"/>
              <w:adjustRightInd w:val="0"/>
              <w:jc w:val="center"/>
              <w:rPr>
                <w:rFonts w:ascii="黑体" w:eastAsia="黑体" w:hAnsi="Times New Roman" w:cs="黑体"/>
                <w:b/>
                <w:bCs/>
                <w:color w:val="000000"/>
                <w:kern w:val="0"/>
                <w:sz w:val="20"/>
                <w:szCs w:val="20"/>
              </w:rPr>
            </w:pPr>
          </w:p>
        </w:tc>
      </w:tr>
    </w:tbl>
    <w:p w14:paraId="7E88BB98" w14:textId="77777777" w:rsidR="00787A05" w:rsidRDefault="00787A05" w:rsidP="00C37E3F">
      <w:pPr>
        <w:pStyle w:val="TT1"/>
        <w:spacing w:beforeLines="0" w:before="0"/>
        <w:ind w:firstLineChars="200" w:firstLine="482"/>
        <w:outlineLvl w:val="1"/>
        <w:rPr>
          <w:rFonts w:hint="eastAsia"/>
          <w:sz w:val="24"/>
          <w:szCs w:val="28"/>
        </w:rPr>
      </w:pPr>
    </w:p>
    <w:p w14:paraId="4433EE9F" w14:textId="5B1462F4" w:rsidR="00EF6ED2" w:rsidRDefault="00453C12" w:rsidP="007054B2">
      <w:pPr>
        <w:autoSpaceDE w:val="0"/>
        <w:autoSpaceDN w:val="0"/>
        <w:adjustRightInd w:val="0"/>
        <w:snapToGrid w:val="0"/>
        <w:spacing w:line="360" w:lineRule="auto"/>
        <w:ind w:leftChars="-337" w:left="36" w:hangingChars="337" w:hanging="744"/>
        <w:jc w:val="left"/>
        <w:rPr>
          <w:rFonts w:ascii="仿宋" w:eastAsia="仿宋" w:hAnsi="仿宋" w:cs="仿宋"/>
          <w:sz w:val="22"/>
        </w:rPr>
      </w:pPr>
      <w:r>
        <w:rPr>
          <w:rFonts w:ascii="仿宋" w:eastAsia="仿宋" w:hAnsi="仿宋" w:cs="仿宋" w:hint="eastAsia"/>
          <w:b/>
          <w:sz w:val="22"/>
        </w:rPr>
        <w:t>备注</w:t>
      </w:r>
      <w:r>
        <w:rPr>
          <w:rFonts w:ascii="仿宋" w:eastAsia="仿宋" w:hAnsi="仿宋" w:cs="仿宋" w:hint="eastAsia"/>
          <w:sz w:val="22"/>
        </w:rPr>
        <w:t>：原则上第一学期不安排专业专周实训；各专业校内专周实训实践时，公共基础课程（F）按教学计划正常进行；课程性质填写必修、限选、任选三类。课程类型选择A/B/C三种，A代表理论课，B代表理实一体课，C代表实践课。</w:t>
      </w:r>
    </w:p>
    <w:p w14:paraId="17561FC8" w14:textId="77777777" w:rsidR="00F5643B" w:rsidRDefault="00F5643B" w:rsidP="00F5643B">
      <w:pPr>
        <w:pStyle w:val="TT1"/>
        <w:spacing w:beforeLines="0" w:before="0"/>
        <w:ind w:firstLineChars="200" w:firstLine="482"/>
        <w:outlineLvl w:val="1"/>
        <w:rPr>
          <w:sz w:val="24"/>
          <w:szCs w:val="28"/>
        </w:rPr>
      </w:pPr>
      <w:bookmarkStart w:id="106" w:name="_Toc71726024"/>
      <w:r>
        <w:rPr>
          <w:rFonts w:hint="eastAsia"/>
          <w:sz w:val="24"/>
          <w:szCs w:val="28"/>
        </w:rPr>
        <w:t>（三）课程学分统计表</w:t>
      </w:r>
      <w:bookmarkEnd w:id="106"/>
    </w:p>
    <w:p w14:paraId="5E0E0336" w14:textId="77777777" w:rsidR="00EF6ED2" w:rsidRDefault="00453C12">
      <w:pPr>
        <w:jc w:val="center"/>
        <w:rPr>
          <w:rFonts w:ascii="黑体" w:eastAsia="黑体" w:hAnsi="黑体"/>
          <w:b/>
          <w:szCs w:val="21"/>
        </w:rPr>
      </w:pPr>
      <w:r>
        <w:rPr>
          <w:rFonts w:ascii="黑体" w:eastAsia="黑体" w:hAnsi="黑体" w:hint="eastAsia"/>
          <w:b/>
          <w:szCs w:val="21"/>
        </w:rPr>
        <w:t>表1</w:t>
      </w:r>
      <w:r w:rsidR="00386E83">
        <w:rPr>
          <w:rFonts w:ascii="黑体" w:eastAsia="黑体" w:hAnsi="黑体" w:hint="eastAsia"/>
          <w:b/>
          <w:szCs w:val="21"/>
        </w:rPr>
        <w:t>4</w:t>
      </w:r>
      <w:r>
        <w:rPr>
          <w:rFonts w:ascii="黑体" w:eastAsia="黑体" w:hAnsi="黑体" w:hint="eastAsia"/>
          <w:b/>
          <w:szCs w:val="21"/>
        </w:rPr>
        <w:t xml:space="preserve"> 课程学分统计表</w:t>
      </w:r>
    </w:p>
    <w:tbl>
      <w:tblPr>
        <w:tblW w:w="8640" w:type="dxa"/>
        <w:tblCellMar>
          <w:left w:w="0" w:type="dxa"/>
          <w:right w:w="0" w:type="dxa"/>
        </w:tblCellMar>
        <w:tblLook w:val="04A0" w:firstRow="1" w:lastRow="0" w:firstColumn="1" w:lastColumn="0" w:noHBand="0" w:noVBand="1"/>
      </w:tblPr>
      <w:tblGrid>
        <w:gridCol w:w="1080"/>
        <w:gridCol w:w="1080"/>
        <w:gridCol w:w="1080"/>
        <w:gridCol w:w="1080"/>
        <w:gridCol w:w="1080"/>
        <w:gridCol w:w="1080"/>
        <w:gridCol w:w="1080"/>
        <w:gridCol w:w="1080"/>
      </w:tblGrid>
      <w:tr w:rsidR="00EF6ED2" w14:paraId="75495095" w14:textId="77777777">
        <w:trPr>
          <w:trHeight w:val="300"/>
        </w:trPr>
        <w:tc>
          <w:tcPr>
            <w:tcW w:w="2160" w:type="dxa"/>
            <w:gridSpan w:val="2"/>
            <w:tcBorders>
              <w:top w:val="single" w:sz="8" w:space="0" w:color="000000"/>
              <w:left w:val="single" w:sz="8" w:space="0" w:color="000000"/>
              <w:bottom w:val="nil"/>
              <w:right w:val="single" w:sz="8" w:space="0" w:color="000000"/>
            </w:tcBorders>
            <w:shd w:val="clear" w:color="auto" w:fill="BEBEBE"/>
            <w:tcMar>
              <w:top w:w="15" w:type="dxa"/>
              <w:left w:w="15" w:type="dxa"/>
              <w:right w:w="15" w:type="dxa"/>
            </w:tcMar>
            <w:vAlign w:val="center"/>
          </w:tcPr>
          <w:p w14:paraId="5A9E1A5D" w14:textId="77777777" w:rsidR="00EF6ED2" w:rsidRDefault="00453C12">
            <w:pPr>
              <w:widowControl/>
              <w:jc w:val="center"/>
              <w:textAlignment w:val="center"/>
              <w:rPr>
                <w:rFonts w:ascii="黑体" w:eastAsia="黑体" w:hAnsi="宋体" w:cs="黑体"/>
                <w:color w:val="000000"/>
                <w:szCs w:val="21"/>
              </w:rPr>
            </w:pPr>
            <w:bookmarkStart w:id="107" w:name="_bookmark30"/>
            <w:bookmarkStart w:id="108" w:name="_Toc22081"/>
            <w:bookmarkStart w:id="109" w:name="_Toc49451062"/>
            <w:bookmarkStart w:id="110" w:name="_Toc48940812"/>
            <w:bookmarkStart w:id="111" w:name="_Toc50230172"/>
            <w:bookmarkStart w:id="112" w:name="_Toc29604"/>
            <w:bookmarkStart w:id="113" w:name="_Toc20151"/>
            <w:bookmarkEnd w:id="107"/>
            <w:r>
              <w:rPr>
                <w:rFonts w:ascii="黑体" w:eastAsia="黑体" w:hAnsi="宋体" w:cs="黑体" w:hint="eastAsia"/>
                <w:color w:val="000000"/>
                <w:kern w:val="0"/>
                <w:szCs w:val="21"/>
                <w:lang w:bidi="ar"/>
              </w:rPr>
              <w:t>公共基础课程</w:t>
            </w:r>
          </w:p>
        </w:tc>
        <w:tc>
          <w:tcPr>
            <w:tcW w:w="1080" w:type="dxa"/>
            <w:vMerge w:val="restart"/>
            <w:tcBorders>
              <w:top w:val="single" w:sz="8" w:space="0" w:color="000000"/>
              <w:left w:val="nil"/>
              <w:bottom w:val="single" w:sz="8" w:space="0" w:color="000000"/>
              <w:right w:val="single" w:sz="8" w:space="0" w:color="000000"/>
            </w:tcBorders>
            <w:shd w:val="clear" w:color="auto" w:fill="E2EFD9"/>
            <w:tcMar>
              <w:top w:w="15" w:type="dxa"/>
              <w:left w:w="15" w:type="dxa"/>
              <w:right w:w="15" w:type="dxa"/>
            </w:tcMar>
            <w:vAlign w:val="center"/>
          </w:tcPr>
          <w:p w14:paraId="7E664343"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学分</w:t>
            </w:r>
          </w:p>
        </w:tc>
        <w:tc>
          <w:tcPr>
            <w:tcW w:w="1080" w:type="dxa"/>
            <w:vMerge w:val="restart"/>
            <w:tcBorders>
              <w:top w:val="single" w:sz="8" w:space="0" w:color="000000"/>
              <w:left w:val="nil"/>
              <w:bottom w:val="single" w:sz="8" w:space="0" w:color="000000"/>
              <w:right w:val="single" w:sz="8" w:space="0" w:color="000000"/>
            </w:tcBorders>
            <w:shd w:val="clear" w:color="auto" w:fill="E2EFD9"/>
            <w:tcMar>
              <w:top w:w="15" w:type="dxa"/>
              <w:left w:w="15" w:type="dxa"/>
              <w:right w:w="15" w:type="dxa"/>
            </w:tcMar>
            <w:vAlign w:val="center"/>
          </w:tcPr>
          <w:p w14:paraId="342F6D9B"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38</w:t>
            </w:r>
          </w:p>
        </w:tc>
        <w:tc>
          <w:tcPr>
            <w:tcW w:w="1080" w:type="dxa"/>
            <w:vMerge w:val="restart"/>
            <w:tcBorders>
              <w:top w:val="single" w:sz="8" w:space="0" w:color="000000"/>
              <w:left w:val="nil"/>
              <w:bottom w:val="single" w:sz="8" w:space="0" w:color="000000"/>
              <w:right w:val="single" w:sz="8" w:space="0" w:color="000000"/>
            </w:tcBorders>
            <w:shd w:val="clear" w:color="auto" w:fill="D9E2F3"/>
            <w:tcMar>
              <w:top w:w="15" w:type="dxa"/>
              <w:left w:w="15" w:type="dxa"/>
              <w:right w:w="15" w:type="dxa"/>
            </w:tcMar>
            <w:vAlign w:val="center"/>
          </w:tcPr>
          <w:p w14:paraId="1A8CAE59"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学时</w:t>
            </w:r>
          </w:p>
        </w:tc>
        <w:tc>
          <w:tcPr>
            <w:tcW w:w="1080" w:type="dxa"/>
            <w:vMerge w:val="restart"/>
            <w:tcBorders>
              <w:top w:val="single" w:sz="8" w:space="0" w:color="000000"/>
              <w:left w:val="nil"/>
              <w:bottom w:val="single" w:sz="8" w:space="0" w:color="000000"/>
              <w:right w:val="single" w:sz="8" w:space="0" w:color="000000"/>
            </w:tcBorders>
            <w:shd w:val="clear" w:color="auto" w:fill="D9E2F3"/>
            <w:tcMar>
              <w:top w:w="15" w:type="dxa"/>
              <w:left w:w="15" w:type="dxa"/>
              <w:right w:w="15" w:type="dxa"/>
            </w:tcMar>
            <w:vAlign w:val="center"/>
          </w:tcPr>
          <w:p w14:paraId="22095A69"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720</w:t>
            </w:r>
          </w:p>
        </w:tc>
        <w:tc>
          <w:tcPr>
            <w:tcW w:w="2160" w:type="dxa"/>
            <w:gridSpan w:val="2"/>
            <w:tcBorders>
              <w:top w:val="single" w:sz="8" w:space="0" w:color="000000"/>
              <w:left w:val="nil"/>
              <w:bottom w:val="single" w:sz="8" w:space="0" w:color="000000"/>
              <w:right w:val="single" w:sz="8" w:space="0" w:color="000000"/>
            </w:tcBorders>
            <w:shd w:val="clear" w:color="auto" w:fill="BEBEBE"/>
            <w:tcMar>
              <w:top w:w="15" w:type="dxa"/>
              <w:left w:w="15" w:type="dxa"/>
              <w:right w:w="15" w:type="dxa"/>
            </w:tcMar>
            <w:vAlign w:val="center"/>
          </w:tcPr>
          <w:p w14:paraId="5BDE2BF6"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与总学时占比</w:t>
            </w:r>
          </w:p>
        </w:tc>
      </w:tr>
      <w:tr w:rsidR="00EF6ED2" w14:paraId="6B239E51" w14:textId="77777777">
        <w:trPr>
          <w:trHeight w:val="300"/>
        </w:trPr>
        <w:tc>
          <w:tcPr>
            <w:tcW w:w="2160" w:type="dxa"/>
            <w:gridSpan w:val="2"/>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18A56AA1"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（F）</w:t>
            </w:r>
          </w:p>
        </w:tc>
        <w:tc>
          <w:tcPr>
            <w:tcW w:w="1080" w:type="dxa"/>
            <w:vMerge/>
            <w:tcBorders>
              <w:top w:val="single" w:sz="8" w:space="0" w:color="000000"/>
              <w:left w:val="nil"/>
              <w:bottom w:val="single" w:sz="8" w:space="0" w:color="000000"/>
              <w:right w:val="single" w:sz="8" w:space="0" w:color="000000"/>
            </w:tcBorders>
            <w:shd w:val="clear" w:color="auto" w:fill="E2EFD9"/>
            <w:tcMar>
              <w:top w:w="15" w:type="dxa"/>
              <w:left w:w="15" w:type="dxa"/>
              <w:right w:w="15" w:type="dxa"/>
            </w:tcMar>
            <w:vAlign w:val="center"/>
          </w:tcPr>
          <w:p w14:paraId="1CF857C4" w14:textId="77777777" w:rsidR="00EF6ED2" w:rsidRDefault="00EF6ED2">
            <w:pPr>
              <w:jc w:val="center"/>
              <w:rPr>
                <w:rFonts w:ascii="黑体" w:eastAsia="黑体" w:hAnsi="宋体" w:cs="黑体"/>
                <w:color w:val="000000"/>
                <w:szCs w:val="21"/>
              </w:rPr>
            </w:pPr>
          </w:p>
        </w:tc>
        <w:tc>
          <w:tcPr>
            <w:tcW w:w="1080" w:type="dxa"/>
            <w:vMerge/>
            <w:tcBorders>
              <w:top w:val="single" w:sz="8" w:space="0" w:color="000000"/>
              <w:left w:val="nil"/>
              <w:bottom w:val="single" w:sz="8" w:space="0" w:color="000000"/>
              <w:right w:val="single" w:sz="8" w:space="0" w:color="000000"/>
            </w:tcBorders>
            <w:shd w:val="clear" w:color="auto" w:fill="E2EFD9"/>
            <w:tcMar>
              <w:top w:w="15" w:type="dxa"/>
              <w:left w:w="15" w:type="dxa"/>
              <w:right w:w="15" w:type="dxa"/>
            </w:tcMar>
            <w:vAlign w:val="center"/>
          </w:tcPr>
          <w:p w14:paraId="7E4BB34C" w14:textId="77777777" w:rsidR="00EF6ED2" w:rsidRDefault="00EF6ED2">
            <w:pPr>
              <w:jc w:val="center"/>
              <w:rPr>
                <w:rFonts w:ascii="黑体" w:eastAsia="黑体" w:hAnsi="宋体" w:cs="黑体"/>
                <w:color w:val="000000"/>
                <w:szCs w:val="21"/>
              </w:rPr>
            </w:pPr>
          </w:p>
        </w:tc>
        <w:tc>
          <w:tcPr>
            <w:tcW w:w="1080" w:type="dxa"/>
            <w:vMerge/>
            <w:tcBorders>
              <w:top w:val="single" w:sz="8" w:space="0" w:color="000000"/>
              <w:left w:val="nil"/>
              <w:bottom w:val="single" w:sz="8" w:space="0" w:color="000000"/>
              <w:right w:val="single" w:sz="8" w:space="0" w:color="000000"/>
            </w:tcBorders>
            <w:shd w:val="clear" w:color="auto" w:fill="D9E2F3"/>
            <w:tcMar>
              <w:top w:w="15" w:type="dxa"/>
              <w:left w:w="15" w:type="dxa"/>
              <w:right w:w="15" w:type="dxa"/>
            </w:tcMar>
            <w:vAlign w:val="center"/>
          </w:tcPr>
          <w:p w14:paraId="392A542F" w14:textId="77777777" w:rsidR="00EF6ED2" w:rsidRDefault="00EF6ED2">
            <w:pPr>
              <w:jc w:val="center"/>
              <w:rPr>
                <w:rFonts w:ascii="黑体" w:eastAsia="黑体" w:hAnsi="宋体" w:cs="黑体"/>
                <w:color w:val="000000"/>
                <w:szCs w:val="21"/>
              </w:rPr>
            </w:pPr>
          </w:p>
        </w:tc>
        <w:tc>
          <w:tcPr>
            <w:tcW w:w="1080" w:type="dxa"/>
            <w:vMerge/>
            <w:tcBorders>
              <w:top w:val="single" w:sz="8" w:space="0" w:color="000000"/>
              <w:left w:val="nil"/>
              <w:bottom w:val="single" w:sz="8" w:space="0" w:color="000000"/>
              <w:right w:val="single" w:sz="8" w:space="0" w:color="000000"/>
            </w:tcBorders>
            <w:shd w:val="clear" w:color="auto" w:fill="D9E2F3"/>
            <w:tcMar>
              <w:top w:w="15" w:type="dxa"/>
              <w:left w:w="15" w:type="dxa"/>
              <w:right w:w="15" w:type="dxa"/>
            </w:tcMar>
            <w:vAlign w:val="center"/>
          </w:tcPr>
          <w:p w14:paraId="27EC665E" w14:textId="77777777" w:rsidR="00EF6ED2" w:rsidRDefault="00EF6ED2">
            <w:pPr>
              <w:jc w:val="center"/>
              <w:rPr>
                <w:rFonts w:ascii="黑体" w:eastAsia="黑体" w:hAnsi="宋体" w:cs="黑体"/>
                <w:color w:val="000000"/>
                <w:szCs w:val="21"/>
              </w:rPr>
            </w:pPr>
          </w:p>
        </w:tc>
        <w:tc>
          <w:tcPr>
            <w:tcW w:w="2160" w:type="dxa"/>
            <w:gridSpan w:val="2"/>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331FEF14"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xml:space="preserve">25.14 </w:t>
            </w:r>
          </w:p>
        </w:tc>
      </w:tr>
      <w:tr w:rsidR="00EF6ED2" w14:paraId="2A9A7CFD" w14:textId="77777777">
        <w:trPr>
          <w:trHeight w:val="300"/>
        </w:trPr>
        <w:tc>
          <w:tcPr>
            <w:tcW w:w="2160" w:type="dxa"/>
            <w:gridSpan w:val="2"/>
            <w:vMerge w:val="restart"/>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507D7147"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任选课程</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776F8156"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学分</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0BC1CA90"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10</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2484B5C7"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学时</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123E675E"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160</w:t>
            </w:r>
          </w:p>
        </w:tc>
        <w:tc>
          <w:tcPr>
            <w:tcW w:w="2160" w:type="dxa"/>
            <w:gridSpan w:val="2"/>
            <w:tcBorders>
              <w:top w:val="nil"/>
              <w:left w:val="nil"/>
              <w:bottom w:val="single" w:sz="8" w:space="0" w:color="000000"/>
              <w:right w:val="single" w:sz="8" w:space="0" w:color="000000"/>
            </w:tcBorders>
            <w:shd w:val="clear" w:color="auto" w:fill="D8D8D8"/>
            <w:tcMar>
              <w:top w:w="15" w:type="dxa"/>
              <w:left w:w="15" w:type="dxa"/>
              <w:right w:w="15" w:type="dxa"/>
            </w:tcMar>
            <w:vAlign w:val="center"/>
          </w:tcPr>
          <w:p w14:paraId="7F102CFA"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与总学时占比</w:t>
            </w:r>
          </w:p>
        </w:tc>
      </w:tr>
      <w:tr w:rsidR="00EF6ED2" w14:paraId="7A422D8A" w14:textId="77777777">
        <w:trPr>
          <w:trHeight w:val="300"/>
        </w:trPr>
        <w:tc>
          <w:tcPr>
            <w:tcW w:w="2160" w:type="dxa"/>
            <w:gridSpan w:val="2"/>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03B9CDA8"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0A134E0C"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21A5D5B0"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720384AC"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0C059C1F" w14:textId="77777777" w:rsidR="00EF6ED2" w:rsidRDefault="00EF6ED2">
            <w:pPr>
              <w:jc w:val="center"/>
              <w:rPr>
                <w:rFonts w:ascii="黑体" w:eastAsia="黑体" w:hAnsi="宋体" w:cs="黑体"/>
                <w:color w:val="000000"/>
                <w:szCs w:val="21"/>
              </w:rPr>
            </w:pPr>
          </w:p>
        </w:tc>
        <w:tc>
          <w:tcPr>
            <w:tcW w:w="2160" w:type="dxa"/>
            <w:gridSpan w:val="2"/>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4E42F873"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xml:space="preserve">5.59 </w:t>
            </w:r>
          </w:p>
        </w:tc>
      </w:tr>
      <w:tr w:rsidR="00EF6ED2" w14:paraId="560EAD3E" w14:textId="77777777">
        <w:trPr>
          <w:trHeight w:val="300"/>
        </w:trPr>
        <w:tc>
          <w:tcPr>
            <w:tcW w:w="2160" w:type="dxa"/>
            <w:gridSpan w:val="2"/>
            <w:vMerge w:val="restart"/>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57D9F833"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双创课程（含双创实践课）</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60139A1C"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学分</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6B0C1F5A"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6</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4B1BB136"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学时</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006A45A7"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96</w:t>
            </w:r>
          </w:p>
        </w:tc>
        <w:tc>
          <w:tcPr>
            <w:tcW w:w="2160" w:type="dxa"/>
            <w:gridSpan w:val="2"/>
            <w:tcBorders>
              <w:top w:val="nil"/>
              <w:left w:val="nil"/>
              <w:bottom w:val="single" w:sz="8" w:space="0" w:color="000000"/>
              <w:right w:val="single" w:sz="8" w:space="0" w:color="000000"/>
            </w:tcBorders>
            <w:shd w:val="clear" w:color="auto" w:fill="D8D8D8"/>
            <w:tcMar>
              <w:top w:w="15" w:type="dxa"/>
              <w:left w:w="15" w:type="dxa"/>
              <w:right w:w="15" w:type="dxa"/>
            </w:tcMar>
            <w:vAlign w:val="center"/>
          </w:tcPr>
          <w:p w14:paraId="07FED3C4"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与总学时占比</w:t>
            </w:r>
          </w:p>
        </w:tc>
      </w:tr>
      <w:tr w:rsidR="00EF6ED2" w14:paraId="26060FB4" w14:textId="77777777">
        <w:trPr>
          <w:trHeight w:val="300"/>
        </w:trPr>
        <w:tc>
          <w:tcPr>
            <w:tcW w:w="2160" w:type="dxa"/>
            <w:gridSpan w:val="2"/>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0C18FADB"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355C5EC1"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33ABD89F"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62A222AD"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01193BAA" w14:textId="77777777" w:rsidR="00EF6ED2" w:rsidRDefault="00EF6ED2">
            <w:pPr>
              <w:jc w:val="center"/>
              <w:rPr>
                <w:rFonts w:ascii="黑体" w:eastAsia="黑体" w:hAnsi="宋体" w:cs="黑体"/>
                <w:color w:val="000000"/>
                <w:szCs w:val="21"/>
              </w:rPr>
            </w:pPr>
          </w:p>
        </w:tc>
        <w:tc>
          <w:tcPr>
            <w:tcW w:w="2160" w:type="dxa"/>
            <w:gridSpan w:val="2"/>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4012A30D"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xml:space="preserve">3.35 </w:t>
            </w:r>
          </w:p>
        </w:tc>
      </w:tr>
      <w:tr w:rsidR="00EF6ED2" w14:paraId="53EB50C4" w14:textId="77777777">
        <w:trPr>
          <w:trHeight w:val="300"/>
        </w:trPr>
        <w:tc>
          <w:tcPr>
            <w:tcW w:w="1080" w:type="dxa"/>
            <w:vMerge w:val="restart"/>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5195337F"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专业课程</w:t>
            </w:r>
          </w:p>
        </w:tc>
        <w:tc>
          <w:tcPr>
            <w:tcW w:w="1080" w:type="dxa"/>
            <w:vMerge w:val="restart"/>
            <w:tcBorders>
              <w:top w:val="nil"/>
              <w:left w:val="nil"/>
              <w:bottom w:val="single" w:sz="8" w:space="0" w:color="000000"/>
              <w:right w:val="single" w:sz="8" w:space="0" w:color="000000"/>
            </w:tcBorders>
            <w:shd w:val="clear" w:color="auto" w:fill="BEBEBE"/>
            <w:tcMar>
              <w:top w:w="15" w:type="dxa"/>
              <w:left w:w="15" w:type="dxa"/>
              <w:right w:w="15" w:type="dxa"/>
            </w:tcMar>
            <w:vAlign w:val="center"/>
          </w:tcPr>
          <w:p w14:paraId="63E5776F"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专业群基础课（P）</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7523D788"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学分</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7B10600F"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26</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3E420FC4"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学时</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0763B6D6"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448</w:t>
            </w:r>
          </w:p>
        </w:tc>
        <w:tc>
          <w:tcPr>
            <w:tcW w:w="2160" w:type="dxa"/>
            <w:gridSpan w:val="2"/>
            <w:tcBorders>
              <w:top w:val="single" w:sz="8" w:space="0" w:color="000000"/>
              <w:left w:val="nil"/>
              <w:bottom w:val="single" w:sz="8" w:space="0" w:color="000000"/>
              <w:right w:val="single" w:sz="8" w:space="0" w:color="000000"/>
            </w:tcBorders>
            <w:shd w:val="clear" w:color="auto" w:fill="D8D8D8"/>
            <w:tcMar>
              <w:top w:w="15" w:type="dxa"/>
              <w:left w:w="15" w:type="dxa"/>
              <w:right w:w="15" w:type="dxa"/>
            </w:tcMar>
            <w:vAlign w:val="center"/>
          </w:tcPr>
          <w:p w14:paraId="1769E10C"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与总学时占比</w:t>
            </w:r>
          </w:p>
        </w:tc>
      </w:tr>
      <w:tr w:rsidR="00EF6ED2" w14:paraId="113D5D3C" w14:textId="77777777">
        <w:trPr>
          <w:trHeight w:val="300"/>
        </w:trPr>
        <w:tc>
          <w:tcPr>
            <w:tcW w:w="1080" w:type="dxa"/>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05864D04"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BEBEBE"/>
            <w:tcMar>
              <w:top w:w="15" w:type="dxa"/>
              <w:left w:w="15" w:type="dxa"/>
              <w:right w:w="15" w:type="dxa"/>
            </w:tcMar>
            <w:vAlign w:val="center"/>
          </w:tcPr>
          <w:p w14:paraId="0C4555D1"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5AF9F1B7"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41BADB90"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3885F43C"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05F7823C" w14:textId="77777777" w:rsidR="00EF6ED2" w:rsidRDefault="00EF6ED2">
            <w:pPr>
              <w:jc w:val="center"/>
              <w:rPr>
                <w:rFonts w:ascii="黑体" w:eastAsia="黑体" w:hAnsi="宋体" w:cs="黑体"/>
                <w:color w:val="000000"/>
                <w:szCs w:val="21"/>
              </w:rPr>
            </w:pPr>
          </w:p>
        </w:tc>
        <w:tc>
          <w:tcPr>
            <w:tcW w:w="2160" w:type="dxa"/>
            <w:gridSpan w:val="2"/>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034BE283"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xml:space="preserve">15.64 </w:t>
            </w:r>
          </w:p>
        </w:tc>
      </w:tr>
      <w:tr w:rsidR="00EF6ED2" w14:paraId="55A9602A" w14:textId="77777777">
        <w:trPr>
          <w:trHeight w:val="300"/>
        </w:trPr>
        <w:tc>
          <w:tcPr>
            <w:tcW w:w="1080" w:type="dxa"/>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7A2E8FA0" w14:textId="77777777" w:rsidR="00EF6ED2" w:rsidRDefault="00EF6ED2">
            <w:pPr>
              <w:jc w:val="center"/>
              <w:rPr>
                <w:rFonts w:ascii="黑体" w:eastAsia="黑体" w:hAnsi="宋体" w:cs="黑体"/>
                <w:color w:val="000000"/>
                <w:szCs w:val="21"/>
              </w:rPr>
            </w:pPr>
          </w:p>
        </w:tc>
        <w:tc>
          <w:tcPr>
            <w:tcW w:w="1080" w:type="dxa"/>
            <w:vMerge w:val="restart"/>
            <w:tcBorders>
              <w:top w:val="nil"/>
              <w:left w:val="nil"/>
              <w:bottom w:val="single" w:sz="8" w:space="0" w:color="000000"/>
              <w:right w:val="single" w:sz="8" w:space="0" w:color="000000"/>
            </w:tcBorders>
            <w:shd w:val="clear" w:color="auto" w:fill="BEBEBE"/>
            <w:tcMar>
              <w:top w:w="15" w:type="dxa"/>
              <w:left w:w="15" w:type="dxa"/>
              <w:right w:w="15" w:type="dxa"/>
            </w:tcMar>
            <w:vAlign w:val="center"/>
          </w:tcPr>
          <w:p w14:paraId="6748F33F"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专业方向课程（M）</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74A8971E"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学分</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02BA54EF"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56</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41591231"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学时</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111BB294"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512</w:t>
            </w:r>
          </w:p>
        </w:tc>
        <w:tc>
          <w:tcPr>
            <w:tcW w:w="2160" w:type="dxa"/>
            <w:gridSpan w:val="2"/>
            <w:tcBorders>
              <w:top w:val="nil"/>
              <w:left w:val="nil"/>
              <w:bottom w:val="single" w:sz="8" w:space="0" w:color="000000"/>
              <w:right w:val="single" w:sz="8" w:space="0" w:color="000000"/>
            </w:tcBorders>
            <w:shd w:val="clear" w:color="auto" w:fill="D8D8D8"/>
            <w:tcMar>
              <w:top w:w="15" w:type="dxa"/>
              <w:left w:w="15" w:type="dxa"/>
              <w:right w:w="15" w:type="dxa"/>
            </w:tcMar>
            <w:vAlign w:val="center"/>
          </w:tcPr>
          <w:p w14:paraId="6E9E9AE6"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与总学时占比</w:t>
            </w:r>
          </w:p>
        </w:tc>
      </w:tr>
      <w:tr w:rsidR="00EF6ED2" w14:paraId="1DE0BE4F" w14:textId="77777777">
        <w:trPr>
          <w:trHeight w:val="300"/>
        </w:trPr>
        <w:tc>
          <w:tcPr>
            <w:tcW w:w="1080" w:type="dxa"/>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5DDB19C7"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BEBEBE"/>
            <w:tcMar>
              <w:top w:w="15" w:type="dxa"/>
              <w:left w:w="15" w:type="dxa"/>
              <w:right w:w="15" w:type="dxa"/>
            </w:tcMar>
            <w:vAlign w:val="center"/>
          </w:tcPr>
          <w:p w14:paraId="3978BE10"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68202C53"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3551550E"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0C38B8F4"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771C2B53" w14:textId="77777777" w:rsidR="00EF6ED2" w:rsidRDefault="00EF6ED2">
            <w:pPr>
              <w:jc w:val="center"/>
              <w:rPr>
                <w:rFonts w:ascii="黑体" w:eastAsia="黑体" w:hAnsi="宋体" w:cs="黑体"/>
                <w:color w:val="000000"/>
                <w:szCs w:val="21"/>
              </w:rPr>
            </w:pPr>
          </w:p>
        </w:tc>
        <w:tc>
          <w:tcPr>
            <w:tcW w:w="2160" w:type="dxa"/>
            <w:gridSpan w:val="2"/>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0EB70252"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xml:space="preserve">17.88 </w:t>
            </w:r>
          </w:p>
        </w:tc>
      </w:tr>
      <w:tr w:rsidR="00EF6ED2" w14:paraId="3B0C1764" w14:textId="77777777">
        <w:trPr>
          <w:trHeight w:val="300"/>
        </w:trPr>
        <w:tc>
          <w:tcPr>
            <w:tcW w:w="1080" w:type="dxa"/>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51F1B138" w14:textId="77777777" w:rsidR="00EF6ED2" w:rsidRDefault="00EF6ED2">
            <w:pPr>
              <w:jc w:val="center"/>
              <w:rPr>
                <w:rFonts w:ascii="黑体" w:eastAsia="黑体" w:hAnsi="宋体" w:cs="黑体"/>
                <w:color w:val="000000"/>
                <w:szCs w:val="21"/>
              </w:rPr>
            </w:pPr>
          </w:p>
        </w:tc>
        <w:tc>
          <w:tcPr>
            <w:tcW w:w="1080" w:type="dxa"/>
            <w:vMerge w:val="restart"/>
            <w:tcBorders>
              <w:top w:val="nil"/>
              <w:left w:val="nil"/>
              <w:bottom w:val="single" w:sz="8" w:space="0" w:color="000000"/>
              <w:right w:val="single" w:sz="8" w:space="0" w:color="000000"/>
            </w:tcBorders>
            <w:shd w:val="clear" w:color="auto" w:fill="BEBEBE"/>
            <w:tcMar>
              <w:top w:w="15" w:type="dxa"/>
              <w:left w:w="15" w:type="dxa"/>
              <w:right w:w="15" w:type="dxa"/>
            </w:tcMar>
            <w:vAlign w:val="center"/>
          </w:tcPr>
          <w:p w14:paraId="402886FD"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专业拓展课程（D）</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6DCF62FC"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学分</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48155DE6"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14</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76C0203C"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学时</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43A19C47"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224</w:t>
            </w:r>
          </w:p>
        </w:tc>
        <w:tc>
          <w:tcPr>
            <w:tcW w:w="2160" w:type="dxa"/>
            <w:gridSpan w:val="2"/>
            <w:tcBorders>
              <w:top w:val="nil"/>
              <w:left w:val="nil"/>
              <w:bottom w:val="single" w:sz="8" w:space="0" w:color="000000"/>
              <w:right w:val="single" w:sz="8" w:space="0" w:color="000000"/>
            </w:tcBorders>
            <w:shd w:val="clear" w:color="auto" w:fill="D8D8D8"/>
            <w:tcMar>
              <w:top w:w="15" w:type="dxa"/>
              <w:left w:w="15" w:type="dxa"/>
              <w:right w:w="15" w:type="dxa"/>
            </w:tcMar>
            <w:vAlign w:val="center"/>
          </w:tcPr>
          <w:p w14:paraId="29F51AA6"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与总学时占比</w:t>
            </w:r>
          </w:p>
        </w:tc>
      </w:tr>
      <w:tr w:rsidR="00EF6ED2" w14:paraId="4D4A19B2" w14:textId="77777777">
        <w:trPr>
          <w:trHeight w:val="300"/>
        </w:trPr>
        <w:tc>
          <w:tcPr>
            <w:tcW w:w="1080" w:type="dxa"/>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59EA1CEF"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BEBEBE"/>
            <w:tcMar>
              <w:top w:w="15" w:type="dxa"/>
              <w:left w:w="15" w:type="dxa"/>
              <w:right w:w="15" w:type="dxa"/>
            </w:tcMar>
            <w:vAlign w:val="center"/>
          </w:tcPr>
          <w:p w14:paraId="0564F337"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0CD33829"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1E1E32B2"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078B9A2E"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11A67D14" w14:textId="77777777" w:rsidR="00EF6ED2" w:rsidRDefault="00EF6ED2">
            <w:pPr>
              <w:jc w:val="center"/>
              <w:rPr>
                <w:rFonts w:ascii="黑体" w:eastAsia="黑体" w:hAnsi="宋体" w:cs="黑体"/>
                <w:color w:val="000000"/>
                <w:szCs w:val="21"/>
              </w:rPr>
            </w:pPr>
          </w:p>
        </w:tc>
        <w:tc>
          <w:tcPr>
            <w:tcW w:w="2160" w:type="dxa"/>
            <w:gridSpan w:val="2"/>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3B191BBE"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xml:space="preserve">7.82 </w:t>
            </w:r>
          </w:p>
        </w:tc>
      </w:tr>
      <w:tr w:rsidR="00EF6ED2" w14:paraId="3F83B073" w14:textId="77777777">
        <w:trPr>
          <w:trHeight w:val="300"/>
        </w:trPr>
        <w:tc>
          <w:tcPr>
            <w:tcW w:w="1080" w:type="dxa"/>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2EC89B0E" w14:textId="77777777" w:rsidR="00EF6ED2" w:rsidRDefault="00EF6ED2">
            <w:pPr>
              <w:jc w:val="center"/>
              <w:rPr>
                <w:rFonts w:ascii="黑体" w:eastAsia="黑体" w:hAnsi="宋体" w:cs="黑体"/>
                <w:color w:val="000000"/>
                <w:szCs w:val="21"/>
              </w:rPr>
            </w:pPr>
          </w:p>
        </w:tc>
        <w:tc>
          <w:tcPr>
            <w:tcW w:w="1080" w:type="dxa"/>
            <w:vMerge w:val="restart"/>
            <w:tcBorders>
              <w:top w:val="nil"/>
              <w:left w:val="nil"/>
              <w:bottom w:val="single" w:sz="8" w:space="0" w:color="000000"/>
              <w:right w:val="single" w:sz="8" w:space="0" w:color="000000"/>
            </w:tcBorders>
            <w:shd w:val="clear" w:color="auto" w:fill="BEBEBE"/>
            <w:tcMar>
              <w:top w:w="15" w:type="dxa"/>
              <w:left w:w="15" w:type="dxa"/>
              <w:right w:w="15" w:type="dxa"/>
            </w:tcMar>
            <w:vAlign w:val="center"/>
          </w:tcPr>
          <w:p w14:paraId="60F1364F"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小计</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20BD66D1"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学分</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1D1E2BE8"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96</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29871DCD"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学时</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3F8F15FE"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1184</w:t>
            </w:r>
          </w:p>
        </w:tc>
        <w:tc>
          <w:tcPr>
            <w:tcW w:w="2160" w:type="dxa"/>
            <w:gridSpan w:val="2"/>
            <w:tcBorders>
              <w:top w:val="nil"/>
              <w:left w:val="nil"/>
              <w:bottom w:val="single" w:sz="8" w:space="0" w:color="000000"/>
              <w:right w:val="single" w:sz="8" w:space="0" w:color="000000"/>
            </w:tcBorders>
            <w:shd w:val="clear" w:color="auto" w:fill="D8D8D8"/>
            <w:tcMar>
              <w:top w:w="15" w:type="dxa"/>
              <w:left w:w="15" w:type="dxa"/>
              <w:right w:w="15" w:type="dxa"/>
            </w:tcMar>
            <w:vAlign w:val="center"/>
          </w:tcPr>
          <w:p w14:paraId="6F4B86EA"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与总学时占比</w:t>
            </w:r>
          </w:p>
        </w:tc>
      </w:tr>
      <w:tr w:rsidR="00EF6ED2" w14:paraId="51ED62D2" w14:textId="77777777">
        <w:trPr>
          <w:trHeight w:val="300"/>
        </w:trPr>
        <w:tc>
          <w:tcPr>
            <w:tcW w:w="1080" w:type="dxa"/>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3A1505EB"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BEBEBE"/>
            <w:tcMar>
              <w:top w:w="15" w:type="dxa"/>
              <w:left w:w="15" w:type="dxa"/>
              <w:right w:w="15" w:type="dxa"/>
            </w:tcMar>
            <w:vAlign w:val="center"/>
          </w:tcPr>
          <w:p w14:paraId="5390CF8D"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7577437D"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7B65087E"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6E03D42A"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23EF3BFB" w14:textId="77777777" w:rsidR="00EF6ED2" w:rsidRDefault="00EF6ED2">
            <w:pPr>
              <w:jc w:val="center"/>
              <w:rPr>
                <w:rFonts w:ascii="黑体" w:eastAsia="黑体" w:hAnsi="宋体" w:cs="黑体"/>
                <w:color w:val="000000"/>
                <w:szCs w:val="21"/>
              </w:rPr>
            </w:pPr>
          </w:p>
        </w:tc>
        <w:tc>
          <w:tcPr>
            <w:tcW w:w="2160" w:type="dxa"/>
            <w:gridSpan w:val="2"/>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2BDCD53E"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xml:space="preserve">41.34 </w:t>
            </w:r>
          </w:p>
        </w:tc>
      </w:tr>
      <w:tr w:rsidR="00EF6ED2" w14:paraId="46D96B7C" w14:textId="77777777">
        <w:trPr>
          <w:trHeight w:val="300"/>
        </w:trPr>
        <w:tc>
          <w:tcPr>
            <w:tcW w:w="2160" w:type="dxa"/>
            <w:gridSpan w:val="2"/>
            <w:vMerge w:val="restart"/>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1AF4EE14"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lastRenderedPageBreak/>
              <w:t>理论课（A）</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415E3C4C"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学分</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573C10F1"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45</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3662C584"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学时</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06403C3D"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758</w:t>
            </w:r>
          </w:p>
        </w:tc>
        <w:tc>
          <w:tcPr>
            <w:tcW w:w="2160" w:type="dxa"/>
            <w:gridSpan w:val="2"/>
            <w:tcBorders>
              <w:top w:val="nil"/>
              <w:left w:val="nil"/>
              <w:bottom w:val="single" w:sz="8" w:space="0" w:color="000000"/>
              <w:right w:val="single" w:sz="8" w:space="0" w:color="000000"/>
            </w:tcBorders>
            <w:shd w:val="clear" w:color="auto" w:fill="D8D8D8"/>
            <w:tcMar>
              <w:top w:w="15" w:type="dxa"/>
              <w:left w:w="15" w:type="dxa"/>
              <w:right w:w="15" w:type="dxa"/>
            </w:tcMar>
            <w:vAlign w:val="center"/>
          </w:tcPr>
          <w:p w14:paraId="6953971F"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与总学时占比</w:t>
            </w:r>
          </w:p>
        </w:tc>
      </w:tr>
      <w:tr w:rsidR="00EF6ED2" w14:paraId="680DB796" w14:textId="77777777">
        <w:trPr>
          <w:trHeight w:val="300"/>
        </w:trPr>
        <w:tc>
          <w:tcPr>
            <w:tcW w:w="2160" w:type="dxa"/>
            <w:gridSpan w:val="2"/>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1DFD4B1E"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193773ED"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7F66FD25"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2D0A8188"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07181973" w14:textId="77777777" w:rsidR="00EF6ED2" w:rsidRDefault="00EF6ED2">
            <w:pPr>
              <w:jc w:val="center"/>
              <w:rPr>
                <w:rFonts w:ascii="黑体" w:eastAsia="黑体" w:hAnsi="宋体" w:cs="黑体"/>
                <w:color w:val="000000"/>
                <w:szCs w:val="21"/>
              </w:rPr>
            </w:pPr>
          </w:p>
        </w:tc>
        <w:tc>
          <w:tcPr>
            <w:tcW w:w="2160" w:type="dxa"/>
            <w:gridSpan w:val="2"/>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4294F87D"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xml:space="preserve">26.47 </w:t>
            </w:r>
          </w:p>
        </w:tc>
      </w:tr>
      <w:tr w:rsidR="00EF6ED2" w14:paraId="789D1248" w14:textId="77777777">
        <w:trPr>
          <w:trHeight w:val="300"/>
        </w:trPr>
        <w:tc>
          <w:tcPr>
            <w:tcW w:w="2160" w:type="dxa"/>
            <w:gridSpan w:val="2"/>
            <w:vMerge w:val="restart"/>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7148F012"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理论+实践课（B）</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162EE90A"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学分</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20AED9E9"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52</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6EEA78BD"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学时</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3426D43C"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896</w:t>
            </w:r>
          </w:p>
        </w:tc>
        <w:tc>
          <w:tcPr>
            <w:tcW w:w="2160" w:type="dxa"/>
            <w:gridSpan w:val="2"/>
            <w:tcBorders>
              <w:top w:val="nil"/>
              <w:left w:val="nil"/>
              <w:bottom w:val="single" w:sz="8" w:space="0" w:color="000000"/>
              <w:right w:val="single" w:sz="8" w:space="0" w:color="000000"/>
            </w:tcBorders>
            <w:shd w:val="clear" w:color="auto" w:fill="D8D8D8"/>
            <w:tcMar>
              <w:top w:w="15" w:type="dxa"/>
              <w:left w:w="15" w:type="dxa"/>
              <w:right w:w="15" w:type="dxa"/>
            </w:tcMar>
            <w:vAlign w:val="center"/>
          </w:tcPr>
          <w:p w14:paraId="50A8D916"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与总学时占比</w:t>
            </w:r>
          </w:p>
        </w:tc>
      </w:tr>
      <w:tr w:rsidR="00EF6ED2" w14:paraId="46492BB7" w14:textId="77777777">
        <w:trPr>
          <w:trHeight w:val="300"/>
        </w:trPr>
        <w:tc>
          <w:tcPr>
            <w:tcW w:w="2160" w:type="dxa"/>
            <w:gridSpan w:val="2"/>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3CD34693"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104736F8"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1714791A"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077685FC"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68FEB61D" w14:textId="77777777" w:rsidR="00EF6ED2" w:rsidRDefault="00EF6ED2">
            <w:pPr>
              <w:jc w:val="center"/>
              <w:rPr>
                <w:rFonts w:ascii="黑体" w:eastAsia="黑体" w:hAnsi="宋体" w:cs="黑体"/>
                <w:color w:val="000000"/>
                <w:szCs w:val="21"/>
              </w:rPr>
            </w:pPr>
          </w:p>
        </w:tc>
        <w:tc>
          <w:tcPr>
            <w:tcW w:w="2160" w:type="dxa"/>
            <w:gridSpan w:val="2"/>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0E9D5EC4"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xml:space="preserve">31.28 </w:t>
            </w:r>
          </w:p>
        </w:tc>
      </w:tr>
      <w:tr w:rsidR="00EF6ED2" w14:paraId="2B13D0EA" w14:textId="77777777">
        <w:trPr>
          <w:trHeight w:val="300"/>
        </w:trPr>
        <w:tc>
          <w:tcPr>
            <w:tcW w:w="2160" w:type="dxa"/>
            <w:gridSpan w:val="2"/>
            <w:vMerge w:val="restart"/>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001EF343"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实践课（C）</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3E66F468"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学分</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0EBB13ED"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53</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39F81A4E"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学时</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7E15E671"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1306</w:t>
            </w:r>
          </w:p>
        </w:tc>
        <w:tc>
          <w:tcPr>
            <w:tcW w:w="2160" w:type="dxa"/>
            <w:gridSpan w:val="2"/>
            <w:tcBorders>
              <w:top w:val="nil"/>
              <w:left w:val="nil"/>
              <w:bottom w:val="single" w:sz="8" w:space="0" w:color="000000"/>
              <w:right w:val="single" w:sz="8" w:space="0" w:color="000000"/>
            </w:tcBorders>
            <w:shd w:val="clear" w:color="auto" w:fill="D8D8D8"/>
            <w:tcMar>
              <w:top w:w="15" w:type="dxa"/>
              <w:left w:w="15" w:type="dxa"/>
              <w:right w:w="15" w:type="dxa"/>
            </w:tcMar>
            <w:vAlign w:val="center"/>
          </w:tcPr>
          <w:p w14:paraId="29368187"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与总学时占比</w:t>
            </w:r>
          </w:p>
        </w:tc>
      </w:tr>
      <w:tr w:rsidR="00EF6ED2" w14:paraId="2A468CC8" w14:textId="77777777">
        <w:trPr>
          <w:trHeight w:val="300"/>
        </w:trPr>
        <w:tc>
          <w:tcPr>
            <w:tcW w:w="2160" w:type="dxa"/>
            <w:gridSpan w:val="2"/>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324275AE"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3AA9516E"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0CA5ABCD"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4ABC8BD9"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3E4DDC66" w14:textId="77777777" w:rsidR="00EF6ED2" w:rsidRDefault="00EF6ED2">
            <w:pPr>
              <w:jc w:val="center"/>
              <w:rPr>
                <w:rFonts w:ascii="黑体" w:eastAsia="黑体" w:hAnsi="宋体" w:cs="黑体"/>
                <w:color w:val="000000"/>
                <w:szCs w:val="21"/>
              </w:rPr>
            </w:pPr>
          </w:p>
        </w:tc>
        <w:tc>
          <w:tcPr>
            <w:tcW w:w="2160" w:type="dxa"/>
            <w:gridSpan w:val="2"/>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4C0D035B"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xml:space="preserve">45.60 </w:t>
            </w:r>
          </w:p>
        </w:tc>
      </w:tr>
      <w:tr w:rsidR="00EF6ED2" w14:paraId="5C811717" w14:textId="77777777">
        <w:trPr>
          <w:trHeight w:val="540"/>
        </w:trPr>
        <w:tc>
          <w:tcPr>
            <w:tcW w:w="2160" w:type="dxa"/>
            <w:gridSpan w:val="2"/>
            <w:vMerge w:val="restart"/>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6F939C83"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总学分</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0CE82EDA"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必修</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425A0BFB"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140</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138A6B29"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总学时</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403DC89B"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必修</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1D45AB71"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2706</w:t>
            </w:r>
          </w:p>
        </w:tc>
        <w:tc>
          <w:tcPr>
            <w:tcW w:w="1080" w:type="dxa"/>
            <w:tcBorders>
              <w:top w:val="single" w:sz="8" w:space="0" w:color="000000"/>
              <w:left w:val="nil"/>
              <w:bottom w:val="single" w:sz="8" w:space="0" w:color="000000"/>
              <w:right w:val="single" w:sz="8" w:space="0" w:color="000000"/>
            </w:tcBorders>
            <w:shd w:val="clear" w:color="auto" w:fill="D8D8D8"/>
            <w:tcMar>
              <w:top w:w="15" w:type="dxa"/>
              <w:left w:w="15" w:type="dxa"/>
              <w:right w:w="15" w:type="dxa"/>
            </w:tcMar>
            <w:vAlign w:val="center"/>
          </w:tcPr>
          <w:p w14:paraId="14CECC52"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与总学时占比</w:t>
            </w:r>
          </w:p>
        </w:tc>
      </w:tr>
      <w:tr w:rsidR="00EF6ED2" w14:paraId="53051388" w14:textId="77777777">
        <w:trPr>
          <w:trHeight w:val="285"/>
        </w:trPr>
        <w:tc>
          <w:tcPr>
            <w:tcW w:w="2160" w:type="dxa"/>
            <w:gridSpan w:val="2"/>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5F5FBB20"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769A986F"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23D6C40D"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012BE597"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0C13948C"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6636654C" w14:textId="77777777" w:rsidR="00EF6ED2" w:rsidRDefault="00EF6ED2">
            <w:pPr>
              <w:jc w:val="center"/>
              <w:rPr>
                <w:rFonts w:ascii="黑体" w:eastAsia="黑体" w:hAnsi="宋体" w:cs="黑体"/>
                <w:color w:val="000000"/>
                <w:szCs w:val="21"/>
              </w:rPr>
            </w:pPr>
          </w:p>
        </w:tc>
        <w:tc>
          <w:tcPr>
            <w:tcW w:w="1080" w:type="dxa"/>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4FD900EB"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xml:space="preserve">94.48 </w:t>
            </w:r>
          </w:p>
        </w:tc>
      </w:tr>
      <w:tr w:rsidR="00EF6ED2" w14:paraId="15A96C9E" w14:textId="77777777">
        <w:trPr>
          <w:trHeight w:val="540"/>
        </w:trPr>
        <w:tc>
          <w:tcPr>
            <w:tcW w:w="2160" w:type="dxa"/>
            <w:gridSpan w:val="2"/>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04CB3249" w14:textId="77777777" w:rsidR="00EF6ED2" w:rsidRDefault="00EF6ED2">
            <w:pPr>
              <w:jc w:val="center"/>
              <w:rPr>
                <w:rFonts w:ascii="黑体" w:eastAsia="黑体" w:hAnsi="宋体" w:cs="黑体"/>
                <w:color w:val="000000"/>
                <w:szCs w:val="21"/>
              </w:rPr>
            </w:pP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0254C0E3"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选修</w:t>
            </w:r>
          </w:p>
        </w:tc>
        <w:tc>
          <w:tcPr>
            <w:tcW w:w="1080" w:type="dxa"/>
            <w:vMerge w:val="restart"/>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087877F2"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10</w:t>
            </w: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109E2A3A" w14:textId="77777777" w:rsidR="00EF6ED2" w:rsidRDefault="00EF6ED2">
            <w:pPr>
              <w:jc w:val="center"/>
              <w:rPr>
                <w:rFonts w:ascii="黑体" w:eastAsia="黑体" w:hAnsi="宋体" w:cs="黑体"/>
                <w:color w:val="000000"/>
                <w:szCs w:val="21"/>
              </w:rPr>
            </w:pP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1EC6BD18"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选修</w:t>
            </w:r>
          </w:p>
        </w:tc>
        <w:tc>
          <w:tcPr>
            <w:tcW w:w="1080" w:type="dxa"/>
            <w:vMerge w:val="restart"/>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4950F7A1"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160</w:t>
            </w:r>
          </w:p>
        </w:tc>
        <w:tc>
          <w:tcPr>
            <w:tcW w:w="1080" w:type="dxa"/>
            <w:tcBorders>
              <w:top w:val="nil"/>
              <w:left w:val="nil"/>
              <w:bottom w:val="single" w:sz="8" w:space="0" w:color="000000"/>
              <w:right w:val="single" w:sz="8" w:space="0" w:color="000000"/>
            </w:tcBorders>
            <w:shd w:val="clear" w:color="auto" w:fill="D8D8D8"/>
            <w:tcMar>
              <w:top w:w="15" w:type="dxa"/>
              <w:left w:w="15" w:type="dxa"/>
              <w:right w:w="15" w:type="dxa"/>
            </w:tcMar>
            <w:vAlign w:val="center"/>
          </w:tcPr>
          <w:p w14:paraId="4238BCA2"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与总学时占比</w:t>
            </w:r>
          </w:p>
        </w:tc>
      </w:tr>
      <w:tr w:rsidR="00EF6ED2" w14:paraId="16589C64" w14:textId="77777777">
        <w:trPr>
          <w:trHeight w:val="285"/>
        </w:trPr>
        <w:tc>
          <w:tcPr>
            <w:tcW w:w="2160" w:type="dxa"/>
            <w:gridSpan w:val="2"/>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1FB8B41B"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0BE226F6"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7DFD52DA"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7A606AD4"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5FEF4E1C"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7A947530" w14:textId="77777777" w:rsidR="00EF6ED2" w:rsidRDefault="00EF6ED2">
            <w:pPr>
              <w:jc w:val="center"/>
              <w:rPr>
                <w:rFonts w:ascii="黑体" w:eastAsia="黑体" w:hAnsi="宋体" w:cs="黑体"/>
                <w:color w:val="000000"/>
                <w:szCs w:val="21"/>
              </w:rPr>
            </w:pPr>
          </w:p>
        </w:tc>
        <w:tc>
          <w:tcPr>
            <w:tcW w:w="1080" w:type="dxa"/>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2C60BDA8"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xml:space="preserve">5.59 </w:t>
            </w:r>
          </w:p>
        </w:tc>
      </w:tr>
      <w:tr w:rsidR="00EF6ED2" w14:paraId="7810CBB0" w14:textId="77777777">
        <w:trPr>
          <w:trHeight w:val="300"/>
        </w:trPr>
        <w:tc>
          <w:tcPr>
            <w:tcW w:w="2160" w:type="dxa"/>
            <w:gridSpan w:val="2"/>
            <w:vMerge/>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6074714E" w14:textId="77777777" w:rsidR="00EF6ED2" w:rsidRDefault="00EF6ED2">
            <w:pPr>
              <w:jc w:val="center"/>
              <w:rPr>
                <w:rFonts w:ascii="黑体" w:eastAsia="黑体" w:hAnsi="宋体" w:cs="黑体"/>
                <w:color w:val="000000"/>
                <w:szCs w:val="21"/>
              </w:rPr>
            </w:pPr>
          </w:p>
        </w:tc>
        <w:tc>
          <w:tcPr>
            <w:tcW w:w="1080" w:type="dxa"/>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6E2BBA64"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合计</w:t>
            </w:r>
          </w:p>
        </w:tc>
        <w:tc>
          <w:tcPr>
            <w:tcW w:w="1080" w:type="dxa"/>
            <w:tcBorders>
              <w:top w:val="nil"/>
              <w:left w:val="nil"/>
              <w:bottom w:val="single" w:sz="8" w:space="0" w:color="000000"/>
              <w:right w:val="single" w:sz="8" w:space="0" w:color="000000"/>
            </w:tcBorders>
            <w:shd w:val="clear" w:color="auto" w:fill="E2EFD9"/>
            <w:tcMar>
              <w:top w:w="15" w:type="dxa"/>
              <w:left w:w="15" w:type="dxa"/>
              <w:right w:w="15" w:type="dxa"/>
            </w:tcMar>
            <w:vAlign w:val="center"/>
          </w:tcPr>
          <w:p w14:paraId="1E9A6E3D" w14:textId="77777777" w:rsidR="00EF6ED2" w:rsidRDefault="00EF6ED2">
            <w:pPr>
              <w:jc w:val="center"/>
              <w:rPr>
                <w:rFonts w:ascii="黑体" w:eastAsia="黑体" w:hAnsi="宋体" w:cs="黑体"/>
                <w:color w:val="000000"/>
                <w:szCs w:val="21"/>
              </w:rPr>
            </w:pPr>
          </w:p>
        </w:tc>
        <w:tc>
          <w:tcPr>
            <w:tcW w:w="1080" w:type="dxa"/>
            <w:vMerge/>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2583E0D2" w14:textId="77777777" w:rsidR="00EF6ED2" w:rsidRDefault="00EF6ED2">
            <w:pPr>
              <w:jc w:val="center"/>
              <w:rPr>
                <w:rFonts w:ascii="黑体" w:eastAsia="黑体" w:hAnsi="宋体" w:cs="黑体"/>
                <w:color w:val="000000"/>
                <w:szCs w:val="21"/>
              </w:rPr>
            </w:pPr>
          </w:p>
        </w:tc>
        <w:tc>
          <w:tcPr>
            <w:tcW w:w="1080" w:type="dxa"/>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4F5496C7"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合计</w:t>
            </w:r>
          </w:p>
        </w:tc>
        <w:tc>
          <w:tcPr>
            <w:tcW w:w="2160" w:type="dxa"/>
            <w:gridSpan w:val="2"/>
            <w:tcBorders>
              <w:top w:val="nil"/>
              <w:left w:val="nil"/>
              <w:bottom w:val="single" w:sz="8" w:space="0" w:color="000000"/>
              <w:right w:val="single" w:sz="8" w:space="0" w:color="000000"/>
            </w:tcBorders>
            <w:shd w:val="clear" w:color="auto" w:fill="D9E2F3"/>
            <w:tcMar>
              <w:top w:w="15" w:type="dxa"/>
              <w:left w:w="15" w:type="dxa"/>
              <w:right w:w="15" w:type="dxa"/>
            </w:tcMar>
            <w:vAlign w:val="center"/>
          </w:tcPr>
          <w:p w14:paraId="7B293CDC"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100</w:t>
            </w:r>
          </w:p>
        </w:tc>
      </w:tr>
      <w:tr w:rsidR="00EF6ED2" w14:paraId="3B389493" w14:textId="77777777">
        <w:trPr>
          <w:trHeight w:val="300"/>
        </w:trPr>
        <w:tc>
          <w:tcPr>
            <w:tcW w:w="2160" w:type="dxa"/>
            <w:gridSpan w:val="2"/>
            <w:tcBorders>
              <w:top w:val="nil"/>
              <w:left w:val="single" w:sz="8" w:space="0" w:color="000000"/>
              <w:bottom w:val="single" w:sz="8" w:space="0" w:color="000000"/>
              <w:right w:val="single" w:sz="8" w:space="0" w:color="000000"/>
            </w:tcBorders>
            <w:shd w:val="clear" w:color="auto" w:fill="BEBEBE"/>
            <w:tcMar>
              <w:top w:w="15" w:type="dxa"/>
              <w:left w:w="15" w:type="dxa"/>
              <w:right w:w="15" w:type="dxa"/>
            </w:tcMar>
            <w:vAlign w:val="center"/>
          </w:tcPr>
          <w:p w14:paraId="3763243C" w14:textId="77777777" w:rsidR="00EF6ED2" w:rsidRDefault="00453C12">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毕业总学分要求</w:t>
            </w:r>
          </w:p>
        </w:tc>
        <w:tc>
          <w:tcPr>
            <w:tcW w:w="0" w:type="auto"/>
            <w:gridSpan w:val="6"/>
            <w:tcBorders>
              <w:top w:val="nil"/>
              <w:left w:val="nil"/>
              <w:bottom w:val="single" w:sz="8" w:space="0" w:color="000000"/>
              <w:right w:val="single" w:sz="8" w:space="0" w:color="000000"/>
            </w:tcBorders>
            <w:shd w:val="clear" w:color="auto" w:fill="E9EBF5"/>
            <w:noWrap/>
            <w:tcMar>
              <w:top w:w="15" w:type="dxa"/>
              <w:left w:w="15" w:type="dxa"/>
              <w:right w:w="15" w:type="dxa"/>
            </w:tcMar>
            <w:vAlign w:val="center"/>
          </w:tcPr>
          <w:p w14:paraId="7171F107" w14:textId="77777777" w:rsidR="00EF6ED2" w:rsidRPr="00F5643B" w:rsidRDefault="00453C12" w:rsidP="00F5643B">
            <w:pPr>
              <w:widowControl/>
              <w:jc w:val="center"/>
              <w:textAlignment w:val="center"/>
              <w:rPr>
                <w:rFonts w:ascii="黑体" w:eastAsia="黑体" w:hAnsi="黑体" w:cs="宋体"/>
                <w:color w:val="000000"/>
                <w:sz w:val="22"/>
              </w:rPr>
            </w:pPr>
            <w:r w:rsidRPr="00F5643B">
              <w:rPr>
                <w:rFonts w:ascii="黑体" w:eastAsia="黑体" w:hAnsi="黑体" w:cs="宋体" w:hint="eastAsia"/>
                <w:color w:val="000000"/>
                <w:kern w:val="0"/>
                <w:sz w:val="22"/>
                <w:lang w:bidi="ar"/>
              </w:rPr>
              <w:t>150</w:t>
            </w:r>
          </w:p>
        </w:tc>
      </w:tr>
    </w:tbl>
    <w:p w14:paraId="04A8AF23" w14:textId="77777777" w:rsidR="00F5643B" w:rsidRDefault="00F5643B" w:rsidP="00F5643B"/>
    <w:p w14:paraId="56537C20" w14:textId="77777777" w:rsidR="00EF6ED2" w:rsidRDefault="00F5643B">
      <w:pPr>
        <w:pStyle w:val="yh1"/>
        <w:spacing w:before="312"/>
        <w:outlineLvl w:val="0"/>
        <w:rPr>
          <w:sz w:val="24"/>
          <w:szCs w:val="24"/>
        </w:rPr>
      </w:pPr>
      <w:bookmarkStart w:id="114" w:name="_Toc71726025"/>
      <w:r>
        <w:rPr>
          <w:rFonts w:hint="eastAsia"/>
          <w:sz w:val="24"/>
          <w:szCs w:val="24"/>
        </w:rPr>
        <w:t>八</w:t>
      </w:r>
      <w:r w:rsidR="00453C12">
        <w:rPr>
          <w:rFonts w:hint="eastAsia"/>
          <w:sz w:val="24"/>
          <w:szCs w:val="24"/>
        </w:rPr>
        <w:t>、实施保障</w:t>
      </w:r>
      <w:bookmarkEnd w:id="108"/>
      <w:bookmarkEnd w:id="109"/>
      <w:bookmarkEnd w:id="110"/>
      <w:bookmarkEnd w:id="111"/>
      <w:bookmarkEnd w:id="112"/>
      <w:bookmarkEnd w:id="113"/>
      <w:bookmarkEnd w:id="114"/>
    </w:p>
    <w:p w14:paraId="5BCDAA1F" w14:textId="77777777" w:rsidR="00EF6ED2" w:rsidRDefault="00453C12">
      <w:pPr>
        <w:pStyle w:val="TT1"/>
        <w:spacing w:beforeLines="0" w:before="0"/>
        <w:ind w:firstLineChars="200" w:firstLine="482"/>
        <w:outlineLvl w:val="1"/>
        <w:rPr>
          <w:sz w:val="24"/>
          <w:szCs w:val="28"/>
        </w:rPr>
      </w:pPr>
      <w:bookmarkStart w:id="115" w:name="_Toc50230173"/>
      <w:bookmarkStart w:id="116" w:name="_Toc22855"/>
      <w:bookmarkStart w:id="117" w:name="_Toc16330"/>
      <w:bookmarkStart w:id="118" w:name="_Toc14625"/>
      <w:bookmarkStart w:id="119" w:name="_Toc71726026"/>
      <w:r>
        <w:rPr>
          <w:rFonts w:hint="eastAsia"/>
          <w:sz w:val="24"/>
          <w:szCs w:val="28"/>
        </w:rPr>
        <w:t>（一）师资队伍</w:t>
      </w:r>
      <w:bookmarkEnd w:id="115"/>
      <w:bookmarkEnd w:id="116"/>
      <w:bookmarkEnd w:id="117"/>
      <w:bookmarkEnd w:id="118"/>
      <w:bookmarkEnd w:id="119"/>
    </w:p>
    <w:p w14:paraId="7C044093" w14:textId="77777777" w:rsidR="00EF6ED2" w:rsidRDefault="00453C12">
      <w:pPr>
        <w:autoSpaceDE w:val="0"/>
        <w:autoSpaceDN w:val="0"/>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学生数与本专业专任教师数比例不高于25：1，双师素质教师占专业教师比例一般不低于90%,专任教师队伍要考虑职称、年龄,形成合理的梯队结构。</w:t>
      </w:r>
    </w:p>
    <w:p w14:paraId="4A2E3506" w14:textId="77777777" w:rsidR="00EF6ED2" w:rsidRPr="007054B2" w:rsidRDefault="007054B2" w:rsidP="007054B2">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1.</w:t>
      </w:r>
      <w:r w:rsidR="00F5643B" w:rsidRPr="007054B2">
        <w:rPr>
          <w:rFonts w:ascii="黑体" w:eastAsia="黑体" w:hAnsi="黑体" w:cs="黑体" w:hint="eastAsia"/>
          <w:b/>
          <w:bCs/>
          <w:sz w:val="24"/>
          <w:szCs w:val="28"/>
        </w:rPr>
        <w:t>专任教师</w:t>
      </w:r>
    </w:p>
    <w:p w14:paraId="69B4F720" w14:textId="77777777" w:rsidR="00EF6ED2" w:rsidRDefault="00453C12">
      <w:pPr>
        <w:autoSpaceDE w:val="0"/>
        <w:autoSpaceDN w:val="0"/>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 xml:space="preserve">专任教师应具有高校教师资格；有理想信念、有道德情操、有扎实学识、有仁爱之心；具有物流管理、物流工程等相关专业本科及以上学历；具有扎实的本专业相关理论功底和实践能力；具有较强信息化教学能力，能够开展课程教学改革和科学研究；有每5年累计不少于12个月的企业实践经历。 </w:t>
      </w:r>
    </w:p>
    <w:p w14:paraId="5E797F8F" w14:textId="77777777" w:rsidR="00EF6ED2" w:rsidRPr="007054B2" w:rsidRDefault="007054B2" w:rsidP="007054B2">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2.</w:t>
      </w:r>
      <w:r w:rsidR="00F5643B" w:rsidRPr="007054B2">
        <w:rPr>
          <w:rFonts w:ascii="黑体" w:eastAsia="黑体" w:hAnsi="黑体" w:cs="黑体" w:hint="eastAsia"/>
          <w:b/>
          <w:bCs/>
          <w:sz w:val="24"/>
          <w:szCs w:val="28"/>
        </w:rPr>
        <w:t>专业带头人</w:t>
      </w:r>
    </w:p>
    <w:p w14:paraId="761F713B" w14:textId="77777777" w:rsidR="00EF6ED2" w:rsidRDefault="00453C12">
      <w:pPr>
        <w:autoSpaceDE w:val="0"/>
        <w:autoSpaceDN w:val="0"/>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 xml:space="preserve">专业带头人原则上应具有副高及以上职称，能够较好地把握国内外物流管理行业、专业发展，能广泛联系行业企业，了解行业企业对本专业人才的需求实际，教学设计、专业研究能力强，组织开展教科研工作能力强，在本区域或本领域具有一定的专业影响力。 </w:t>
      </w:r>
    </w:p>
    <w:p w14:paraId="2F47CDEF" w14:textId="77777777" w:rsidR="00EF6ED2" w:rsidRPr="007054B2" w:rsidRDefault="007054B2" w:rsidP="007054B2">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3.</w:t>
      </w:r>
      <w:r w:rsidR="00F5643B" w:rsidRPr="007054B2">
        <w:rPr>
          <w:rFonts w:ascii="黑体" w:eastAsia="黑体" w:hAnsi="黑体" w:cs="黑体" w:hint="eastAsia"/>
          <w:b/>
          <w:bCs/>
          <w:sz w:val="24"/>
          <w:szCs w:val="28"/>
        </w:rPr>
        <w:t>兼职教师</w:t>
      </w:r>
    </w:p>
    <w:p w14:paraId="70B41A12" w14:textId="77777777" w:rsidR="00EF6ED2" w:rsidRDefault="00453C12">
      <w:pPr>
        <w:autoSpaceDE w:val="0"/>
        <w:autoSpaceDN w:val="0"/>
        <w:adjustRightInd w:val="0"/>
        <w:snapToGrid w:val="0"/>
        <w:spacing w:line="360" w:lineRule="auto"/>
        <w:ind w:firstLineChars="200" w:firstLine="480"/>
        <w:rPr>
          <w:rFonts w:ascii="黑体" w:eastAsia="黑体" w:hAnsi="黑体" w:cs="仿宋"/>
          <w:szCs w:val="21"/>
        </w:rPr>
      </w:pPr>
      <w:r>
        <w:rPr>
          <w:rFonts w:ascii="仿宋" w:eastAsia="仿宋" w:hAnsi="仿宋" w:cs="仿宋" w:hint="eastAsia"/>
          <w:bCs/>
          <w:sz w:val="24"/>
        </w:rPr>
        <w:t>兼职教师主要从本专业相关的行业企业聘任，企业实践经验不低于5年，具备良好的思想政治素质、职业道德和工匠精神，具有扎实的专业知识和丰富的实际工作经验，具有中级及以上相关专业职称，能承担专业课程教学、实习实训指</w:t>
      </w:r>
      <w:r>
        <w:rPr>
          <w:rFonts w:ascii="仿宋" w:eastAsia="仿宋" w:hAnsi="仿宋" w:cs="仿宋" w:hint="eastAsia"/>
          <w:bCs/>
          <w:sz w:val="24"/>
        </w:rPr>
        <w:lastRenderedPageBreak/>
        <w:t>导和学生职业发展规划指导等教学任务。</w:t>
      </w:r>
    </w:p>
    <w:p w14:paraId="485912FC" w14:textId="77777777" w:rsidR="00EF6ED2" w:rsidRDefault="00453C12">
      <w:pPr>
        <w:pStyle w:val="TT1"/>
        <w:spacing w:beforeLines="0" w:before="0"/>
        <w:ind w:firstLineChars="200" w:firstLine="482"/>
        <w:outlineLvl w:val="1"/>
        <w:rPr>
          <w:rFonts w:ascii="黑体" w:hAnsi="黑体" w:cs="仿宋"/>
          <w:szCs w:val="21"/>
        </w:rPr>
      </w:pPr>
      <w:bookmarkStart w:id="120" w:name="_Toc7693"/>
      <w:bookmarkStart w:id="121" w:name="_Toc50230174"/>
      <w:bookmarkStart w:id="122" w:name="_Toc3016"/>
      <w:bookmarkStart w:id="123" w:name="_Toc23955"/>
      <w:bookmarkStart w:id="124" w:name="_Toc71726027"/>
      <w:r>
        <w:rPr>
          <w:rFonts w:hint="eastAsia"/>
          <w:sz w:val="24"/>
          <w:szCs w:val="28"/>
        </w:rPr>
        <w:t>（二）教学设施</w:t>
      </w:r>
      <w:bookmarkEnd w:id="120"/>
      <w:bookmarkEnd w:id="121"/>
      <w:bookmarkEnd w:id="122"/>
      <w:bookmarkEnd w:id="123"/>
      <w:bookmarkEnd w:id="124"/>
    </w:p>
    <w:p w14:paraId="1C3A1D7F" w14:textId="77777777" w:rsidR="00EF6ED2" w:rsidRPr="007054B2" w:rsidRDefault="007054B2" w:rsidP="007054B2">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1.</w:t>
      </w:r>
      <w:r w:rsidR="00453C12" w:rsidRPr="007054B2">
        <w:rPr>
          <w:rFonts w:ascii="黑体" w:eastAsia="黑体" w:hAnsi="黑体" w:cs="黑体" w:hint="eastAsia"/>
          <w:b/>
          <w:bCs/>
          <w:sz w:val="24"/>
          <w:szCs w:val="28"/>
        </w:rPr>
        <w:t>专业教室基本条件</w:t>
      </w:r>
    </w:p>
    <w:p w14:paraId="7C8A63B4" w14:textId="77777777" w:rsidR="00EF6ED2" w:rsidRPr="00F5643B" w:rsidRDefault="00453C12" w:rsidP="00F5643B">
      <w:pPr>
        <w:autoSpaceDE w:val="0"/>
        <w:autoSpaceDN w:val="0"/>
        <w:adjustRightInd w:val="0"/>
        <w:snapToGrid w:val="0"/>
        <w:spacing w:line="360" w:lineRule="auto"/>
        <w:ind w:firstLineChars="200" w:firstLine="480"/>
        <w:rPr>
          <w:rFonts w:ascii="仿宋" w:eastAsia="仿宋" w:hAnsi="仿宋" w:cs="仿宋"/>
          <w:bCs/>
          <w:sz w:val="24"/>
        </w:rPr>
      </w:pPr>
      <w:r w:rsidRPr="00F5643B">
        <w:rPr>
          <w:rFonts w:ascii="仿宋" w:eastAsia="仿宋" w:hAnsi="仿宋" w:cs="仿宋" w:hint="eastAsia"/>
          <w:bCs/>
          <w:sz w:val="24"/>
        </w:rPr>
        <w:t>学校所有教师均达到现代化信息教学要求，其中物流管理专业课程实训教室共4个，可开展专业课程相关教学与实训，学校分配的理论教室年均20间，其中现代化教室6间。</w:t>
      </w:r>
    </w:p>
    <w:p w14:paraId="641FF709" w14:textId="77777777" w:rsidR="00EF6ED2" w:rsidRPr="007054B2" w:rsidRDefault="007054B2" w:rsidP="007054B2">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2.</w:t>
      </w:r>
      <w:r w:rsidR="00453C12" w:rsidRPr="007054B2">
        <w:rPr>
          <w:rFonts w:ascii="黑体" w:eastAsia="黑体" w:hAnsi="黑体" w:cs="黑体" w:hint="eastAsia"/>
          <w:b/>
          <w:bCs/>
          <w:sz w:val="24"/>
          <w:szCs w:val="28"/>
        </w:rPr>
        <w:t>实训条件</w:t>
      </w:r>
    </w:p>
    <w:p w14:paraId="3954FDD8" w14:textId="77777777" w:rsidR="00EF6ED2" w:rsidRPr="00F5643B" w:rsidRDefault="00453C12">
      <w:pPr>
        <w:autoSpaceDE w:val="0"/>
        <w:autoSpaceDN w:val="0"/>
        <w:adjustRightInd w:val="0"/>
        <w:snapToGrid w:val="0"/>
        <w:spacing w:line="360" w:lineRule="auto"/>
        <w:ind w:firstLineChars="200" w:firstLine="480"/>
        <w:rPr>
          <w:rFonts w:ascii="仿宋" w:eastAsia="仿宋" w:hAnsi="仿宋" w:cs="仿宋"/>
          <w:bCs/>
          <w:sz w:val="24"/>
        </w:rPr>
      </w:pPr>
      <w:r w:rsidRPr="00F5643B">
        <w:rPr>
          <w:rFonts w:ascii="仿宋" w:eastAsia="仿宋" w:hAnsi="仿宋" w:cs="仿宋" w:hint="eastAsia"/>
          <w:bCs/>
          <w:sz w:val="24"/>
        </w:rPr>
        <w:t>校内外实训基地建设本着高起点、高标准、规范性、示范性和开放性的原则，在整合原有实训资源的基础上，与企业合作，建立了集“生产、教学、科研、技术开发与服务、职业技能鉴定”为一体的校内现代物流学习训练中心，包括校内实训室8个和叉车训练场1个，分别是仓储配送学习训练区、连锁经营学习训练区、物流沙盘学习训练室、物流仿真学习训练室、叉车训练场、专业软件学习训练室、进出口贸易学习训练室、物联网实训室和工商服务仿真实训室，实训室总面积约2000平方米，设备总价值600多万元，与顺丰、百世、苏宁、京东、德邦等企业合作建立了稳定的校外实训基地15个。</w:t>
      </w:r>
    </w:p>
    <w:p w14:paraId="0C9B1EB0" w14:textId="77777777" w:rsidR="00EF6ED2" w:rsidRPr="00F5643B" w:rsidRDefault="00453C12">
      <w:pPr>
        <w:autoSpaceDE w:val="0"/>
        <w:autoSpaceDN w:val="0"/>
        <w:adjustRightInd w:val="0"/>
        <w:snapToGrid w:val="0"/>
        <w:spacing w:line="360" w:lineRule="auto"/>
        <w:ind w:firstLineChars="200" w:firstLine="480"/>
        <w:rPr>
          <w:rFonts w:ascii="仿宋" w:eastAsia="仿宋" w:hAnsi="仿宋" w:cs="仿宋"/>
          <w:bCs/>
          <w:sz w:val="24"/>
        </w:rPr>
      </w:pPr>
      <w:r w:rsidRPr="00F5643B">
        <w:rPr>
          <w:rFonts w:ascii="仿宋" w:eastAsia="仿宋" w:hAnsi="仿宋" w:cs="仿宋" w:hint="eastAsia"/>
          <w:bCs/>
          <w:sz w:val="24"/>
        </w:rPr>
        <w:t>校内现代物流学习训练中心采用“学校工厂”模式建设，实行经营管理企业化，营造真实的职业环境与职业氛围，突出职业能力培养，建立了完备的管理制度和工作流程导向设计的学员培养模式。校内现代物流学习训练中心根据实训功能不同，以员工身份接受企业管理，让学生真实感受企业文化氛围和工作环节。</w:t>
      </w:r>
    </w:p>
    <w:p w14:paraId="35F509E6" w14:textId="77777777" w:rsidR="00EF6ED2" w:rsidRDefault="00453C12">
      <w:pPr>
        <w:spacing w:line="360" w:lineRule="auto"/>
        <w:jc w:val="center"/>
        <w:rPr>
          <w:rFonts w:ascii="黑体" w:eastAsia="黑体" w:hAnsi="黑体"/>
          <w:b/>
          <w:szCs w:val="21"/>
        </w:rPr>
      </w:pPr>
      <w:r>
        <w:rPr>
          <w:rFonts w:ascii="黑体" w:eastAsia="黑体" w:hAnsi="黑体" w:hint="eastAsia"/>
          <w:b/>
          <w:szCs w:val="21"/>
        </w:rPr>
        <w:t>表</w:t>
      </w:r>
      <w:r w:rsidR="007054B2">
        <w:rPr>
          <w:rFonts w:ascii="黑体" w:eastAsia="黑体" w:hAnsi="黑体" w:hint="eastAsia"/>
          <w:b/>
          <w:szCs w:val="21"/>
        </w:rPr>
        <w:t>1</w:t>
      </w:r>
      <w:r w:rsidR="00386E83">
        <w:rPr>
          <w:rFonts w:ascii="黑体" w:eastAsia="黑体" w:hAnsi="黑体" w:hint="eastAsia"/>
          <w:b/>
          <w:szCs w:val="21"/>
        </w:rPr>
        <w:t>5</w:t>
      </w:r>
      <w:r>
        <w:rPr>
          <w:rFonts w:ascii="黑体" w:eastAsia="黑体" w:hAnsi="黑体" w:hint="eastAsia"/>
          <w:b/>
          <w:szCs w:val="21"/>
        </w:rPr>
        <w:t xml:space="preserve"> 校内实训室及开设实训项目一览表</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456"/>
        <w:gridCol w:w="3407"/>
        <w:gridCol w:w="1073"/>
        <w:gridCol w:w="1670"/>
      </w:tblGrid>
      <w:tr w:rsidR="00EF6ED2" w14:paraId="4D4CA594" w14:textId="77777777">
        <w:trPr>
          <w:jc w:val="center"/>
        </w:trPr>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14:paraId="14898CBB" w14:textId="77777777" w:rsidR="00EF6ED2" w:rsidRDefault="00453C12">
            <w:pPr>
              <w:spacing w:line="360" w:lineRule="auto"/>
              <w:jc w:val="center"/>
              <w:rPr>
                <w:rFonts w:ascii="黑体" w:eastAsia="黑体" w:hAnsi="黑体" w:cs="黑体"/>
                <w:b/>
                <w:szCs w:val="21"/>
              </w:rPr>
            </w:pPr>
            <w:r>
              <w:rPr>
                <w:rFonts w:ascii="黑体" w:eastAsia="黑体" w:hAnsi="黑体" w:cs="黑体" w:hint="eastAsia"/>
                <w:b/>
                <w:szCs w:val="21"/>
              </w:rPr>
              <w:t>序号</w:t>
            </w:r>
          </w:p>
        </w:tc>
        <w:tc>
          <w:tcPr>
            <w:tcW w:w="854" w:type="pct"/>
            <w:tcBorders>
              <w:top w:val="single" w:sz="4" w:space="0" w:color="auto"/>
              <w:left w:val="single" w:sz="4" w:space="0" w:color="auto"/>
              <w:bottom w:val="single" w:sz="4" w:space="0" w:color="auto"/>
              <w:right w:val="single" w:sz="4" w:space="0" w:color="auto"/>
            </w:tcBorders>
            <w:shd w:val="clear" w:color="auto" w:fill="D9D9D9"/>
            <w:vAlign w:val="center"/>
          </w:tcPr>
          <w:p w14:paraId="7BE8A30B" w14:textId="77777777" w:rsidR="00EF6ED2" w:rsidRDefault="00453C12">
            <w:pPr>
              <w:spacing w:line="360" w:lineRule="auto"/>
              <w:jc w:val="center"/>
              <w:rPr>
                <w:rFonts w:ascii="黑体" w:eastAsia="黑体" w:hAnsi="黑体" w:cs="黑体"/>
                <w:b/>
                <w:szCs w:val="21"/>
              </w:rPr>
            </w:pPr>
            <w:r>
              <w:rPr>
                <w:rFonts w:ascii="黑体" w:eastAsia="黑体" w:hAnsi="黑体" w:cs="黑体" w:hint="eastAsia"/>
                <w:b/>
                <w:szCs w:val="21"/>
              </w:rPr>
              <w:t>实训室名称</w:t>
            </w:r>
          </w:p>
        </w:tc>
        <w:tc>
          <w:tcPr>
            <w:tcW w:w="2000" w:type="pct"/>
            <w:tcBorders>
              <w:top w:val="single" w:sz="4" w:space="0" w:color="auto"/>
              <w:left w:val="single" w:sz="4" w:space="0" w:color="auto"/>
              <w:bottom w:val="single" w:sz="4" w:space="0" w:color="auto"/>
              <w:right w:val="single" w:sz="4" w:space="0" w:color="auto"/>
            </w:tcBorders>
            <w:shd w:val="clear" w:color="auto" w:fill="D9D9D9"/>
            <w:vAlign w:val="center"/>
          </w:tcPr>
          <w:p w14:paraId="26C3D748" w14:textId="77777777" w:rsidR="00EF6ED2" w:rsidRDefault="00453C12">
            <w:pPr>
              <w:spacing w:line="360" w:lineRule="auto"/>
              <w:jc w:val="center"/>
              <w:rPr>
                <w:rFonts w:ascii="黑体" w:eastAsia="黑体" w:hAnsi="黑体" w:cs="黑体"/>
                <w:b/>
                <w:szCs w:val="21"/>
              </w:rPr>
            </w:pPr>
            <w:r>
              <w:rPr>
                <w:rFonts w:ascii="黑体" w:eastAsia="黑体" w:hAnsi="黑体" w:cs="黑体" w:hint="eastAsia"/>
                <w:b/>
                <w:szCs w:val="21"/>
              </w:rPr>
              <w:t>主要开设实训项目</w:t>
            </w:r>
          </w:p>
        </w:tc>
        <w:tc>
          <w:tcPr>
            <w:tcW w:w="630" w:type="pct"/>
            <w:tcBorders>
              <w:top w:val="single" w:sz="4" w:space="0" w:color="auto"/>
              <w:left w:val="single" w:sz="4" w:space="0" w:color="auto"/>
              <w:bottom w:val="single" w:sz="4" w:space="0" w:color="auto"/>
              <w:right w:val="single" w:sz="4" w:space="0" w:color="auto"/>
            </w:tcBorders>
            <w:shd w:val="clear" w:color="auto" w:fill="D9D9D9"/>
            <w:vAlign w:val="center"/>
          </w:tcPr>
          <w:p w14:paraId="4226A96B" w14:textId="77777777" w:rsidR="00EF6ED2" w:rsidRDefault="00453C12">
            <w:pPr>
              <w:spacing w:line="360" w:lineRule="auto"/>
              <w:jc w:val="center"/>
              <w:rPr>
                <w:rFonts w:ascii="黑体" w:eastAsia="黑体" w:hAnsi="黑体" w:cs="黑体"/>
                <w:b/>
                <w:szCs w:val="21"/>
              </w:rPr>
            </w:pPr>
            <w:r>
              <w:rPr>
                <w:rFonts w:ascii="黑体" w:eastAsia="黑体" w:hAnsi="黑体" w:cs="黑体" w:hint="eastAsia"/>
                <w:b/>
                <w:szCs w:val="21"/>
              </w:rPr>
              <w:t>适用课程</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tcPr>
          <w:p w14:paraId="603E338E" w14:textId="77777777" w:rsidR="00EF6ED2" w:rsidRDefault="00453C12">
            <w:pPr>
              <w:spacing w:line="360" w:lineRule="auto"/>
              <w:jc w:val="center"/>
              <w:rPr>
                <w:rFonts w:ascii="黑体" w:eastAsia="黑体" w:hAnsi="黑体" w:cs="黑体"/>
                <w:b/>
                <w:szCs w:val="21"/>
              </w:rPr>
            </w:pPr>
            <w:r>
              <w:rPr>
                <w:rFonts w:ascii="黑体" w:eastAsia="黑体" w:hAnsi="黑体" w:cs="黑体" w:hint="eastAsia"/>
                <w:b/>
                <w:szCs w:val="21"/>
              </w:rPr>
              <w:t>专业群内共享 （是/否）</w:t>
            </w:r>
          </w:p>
        </w:tc>
      </w:tr>
      <w:tr w:rsidR="00EF6ED2" w14:paraId="7B48B25C" w14:textId="77777777">
        <w:trPr>
          <w:trHeight w:val="447"/>
          <w:jc w:val="center"/>
        </w:trPr>
        <w:tc>
          <w:tcPr>
            <w:tcW w:w="533" w:type="pct"/>
            <w:tcBorders>
              <w:top w:val="single" w:sz="4" w:space="0" w:color="auto"/>
              <w:left w:val="single" w:sz="4" w:space="0" w:color="auto"/>
              <w:bottom w:val="single" w:sz="4" w:space="0" w:color="auto"/>
              <w:right w:val="single" w:sz="4" w:space="0" w:color="auto"/>
            </w:tcBorders>
            <w:shd w:val="clear" w:color="auto" w:fill="FFFFCC"/>
            <w:vAlign w:val="center"/>
          </w:tcPr>
          <w:p w14:paraId="1078F430" w14:textId="77777777" w:rsidR="00EF6ED2" w:rsidRPr="007054B2" w:rsidRDefault="00453C12">
            <w:pPr>
              <w:spacing w:line="360" w:lineRule="auto"/>
              <w:jc w:val="center"/>
              <w:rPr>
                <w:rFonts w:ascii="黑体" w:eastAsia="黑体" w:hAnsi="黑体" w:cs="黑体"/>
                <w:szCs w:val="21"/>
              </w:rPr>
            </w:pPr>
            <w:r w:rsidRPr="007054B2">
              <w:rPr>
                <w:rFonts w:ascii="黑体" w:eastAsia="黑体" w:hAnsi="黑体" w:cs="黑体" w:hint="eastAsia"/>
                <w:szCs w:val="21"/>
              </w:rPr>
              <w:t>1</w:t>
            </w:r>
          </w:p>
        </w:tc>
        <w:tc>
          <w:tcPr>
            <w:tcW w:w="854" w:type="pct"/>
            <w:tcBorders>
              <w:top w:val="single" w:sz="4" w:space="0" w:color="auto"/>
              <w:left w:val="single" w:sz="4" w:space="0" w:color="auto"/>
              <w:bottom w:val="single" w:sz="4" w:space="0" w:color="auto"/>
              <w:right w:val="single" w:sz="4" w:space="0" w:color="auto"/>
            </w:tcBorders>
            <w:shd w:val="clear" w:color="auto" w:fill="FFFFCC"/>
            <w:vAlign w:val="center"/>
          </w:tcPr>
          <w:p w14:paraId="0B3C8B9D" w14:textId="77777777" w:rsidR="00EF6ED2" w:rsidRPr="007054B2" w:rsidRDefault="00453C12">
            <w:pPr>
              <w:autoSpaceDE w:val="0"/>
              <w:autoSpaceDN w:val="0"/>
              <w:adjustRightInd w:val="0"/>
              <w:snapToGrid w:val="0"/>
              <w:jc w:val="center"/>
              <w:rPr>
                <w:rFonts w:ascii="黑体" w:eastAsia="黑体" w:hAnsi="黑体" w:cs="黑体"/>
                <w:szCs w:val="21"/>
              </w:rPr>
            </w:pPr>
            <w:r w:rsidRPr="007054B2">
              <w:rPr>
                <w:rFonts w:ascii="黑体" w:eastAsia="黑体" w:hAnsi="黑体" w:hint="eastAsia"/>
                <w:color w:val="000000"/>
                <w:szCs w:val="21"/>
              </w:rPr>
              <w:t>仓储实训中心</w:t>
            </w:r>
          </w:p>
        </w:tc>
        <w:tc>
          <w:tcPr>
            <w:tcW w:w="2000" w:type="pct"/>
            <w:tcBorders>
              <w:top w:val="single" w:sz="4" w:space="0" w:color="auto"/>
              <w:left w:val="single" w:sz="4" w:space="0" w:color="auto"/>
              <w:bottom w:val="single" w:sz="4" w:space="0" w:color="auto"/>
              <w:right w:val="single" w:sz="4" w:space="0" w:color="auto"/>
            </w:tcBorders>
            <w:shd w:val="clear" w:color="auto" w:fill="FFFFCC"/>
            <w:vAlign w:val="center"/>
          </w:tcPr>
          <w:p w14:paraId="2CC4C607" w14:textId="77777777" w:rsidR="00EF6ED2" w:rsidRPr="007054B2" w:rsidRDefault="00453C12">
            <w:pPr>
              <w:autoSpaceDE w:val="0"/>
              <w:autoSpaceDN w:val="0"/>
              <w:adjustRightInd w:val="0"/>
              <w:snapToGrid w:val="0"/>
              <w:jc w:val="left"/>
              <w:rPr>
                <w:rFonts w:ascii="黑体" w:eastAsia="黑体" w:hAnsi="黑体"/>
                <w:szCs w:val="21"/>
              </w:rPr>
            </w:pPr>
            <w:r w:rsidRPr="007054B2">
              <w:rPr>
                <w:rFonts w:ascii="黑体" w:eastAsia="黑体" w:hAnsi="黑体" w:hint="eastAsia"/>
                <w:szCs w:val="21"/>
              </w:rPr>
              <w:t>1.仓库布局与货架识别；</w:t>
            </w:r>
          </w:p>
          <w:p w14:paraId="13EDB2AB" w14:textId="77777777" w:rsidR="00EF6ED2" w:rsidRPr="007054B2" w:rsidRDefault="00453C12">
            <w:pPr>
              <w:autoSpaceDE w:val="0"/>
              <w:autoSpaceDN w:val="0"/>
              <w:adjustRightInd w:val="0"/>
              <w:snapToGrid w:val="0"/>
              <w:jc w:val="left"/>
              <w:rPr>
                <w:rFonts w:ascii="黑体" w:eastAsia="黑体" w:hAnsi="黑体"/>
                <w:szCs w:val="21"/>
              </w:rPr>
            </w:pPr>
            <w:r w:rsidRPr="007054B2">
              <w:rPr>
                <w:rFonts w:ascii="黑体" w:eastAsia="黑体" w:hAnsi="黑体" w:hint="eastAsia"/>
                <w:szCs w:val="21"/>
              </w:rPr>
              <w:t>2.入库作业；</w:t>
            </w:r>
          </w:p>
          <w:p w14:paraId="20EBFF79" w14:textId="77777777" w:rsidR="00EF6ED2" w:rsidRPr="007054B2" w:rsidRDefault="00453C12">
            <w:pPr>
              <w:autoSpaceDE w:val="0"/>
              <w:autoSpaceDN w:val="0"/>
              <w:adjustRightInd w:val="0"/>
              <w:snapToGrid w:val="0"/>
              <w:jc w:val="left"/>
              <w:rPr>
                <w:rFonts w:ascii="黑体" w:eastAsia="黑体" w:hAnsi="黑体"/>
                <w:szCs w:val="21"/>
              </w:rPr>
            </w:pPr>
            <w:r w:rsidRPr="007054B2">
              <w:rPr>
                <w:rFonts w:ascii="黑体" w:eastAsia="黑体" w:hAnsi="黑体" w:hint="eastAsia"/>
                <w:szCs w:val="21"/>
              </w:rPr>
              <w:t>3.货物组托作业；</w:t>
            </w:r>
          </w:p>
          <w:p w14:paraId="18B48506" w14:textId="77777777" w:rsidR="00EF6ED2" w:rsidRPr="007054B2" w:rsidRDefault="00453C12">
            <w:pPr>
              <w:autoSpaceDE w:val="0"/>
              <w:autoSpaceDN w:val="0"/>
              <w:adjustRightInd w:val="0"/>
              <w:snapToGrid w:val="0"/>
              <w:jc w:val="left"/>
              <w:rPr>
                <w:rFonts w:ascii="黑体" w:eastAsia="黑体" w:hAnsi="黑体"/>
                <w:szCs w:val="21"/>
              </w:rPr>
            </w:pPr>
            <w:r w:rsidRPr="007054B2">
              <w:rPr>
                <w:rFonts w:ascii="黑体" w:eastAsia="黑体" w:hAnsi="黑体" w:hint="eastAsia"/>
                <w:szCs w:val="21"/>
              </w:rPr>
              <w:t>4.堆码、苫垫作业；</w:t>
            </w:r>
          </w:p>
          <w:p w14:paraId="605FF645" w14:textId="77777777" w:rsidR="00EF6ED2" w:rsidRPr="007054B2" w:rsidRDefault="00453C12">
            <w:pPr>
              <w:autoSpaceDE w:val="0"/>
              <w:autoSpaceDN w:val="0"/>
              <w:adjustRightInd w:val="0"/>
              <w:snapToGrid w:val="0"/>
              <w:jc w:val="left"/>
              <w:rPr>
                <w:rFonts w:ascii="黑体" w:eastAsia="黑体" w:hAnsi="黑体"/>
                <w:szCs w:val="21"/>
              </w:rPr>
            </w:pPr>
            <w:r w:rsidRPr="007054B2">
              <w:rPr>
                <w:rFonts w:ascii="黑体" w:eastAsia="黑体" w:hAnsi="黑体" w:hint="eastAsia"/>
                <w:szCs w:val="21"/>
              </w:rPr>
              <w:t>5.盘点作业；</w:t>
            </w:r>
          </w:p>
          <w:p w14:paraId="5C778CA8" w14:textId="77777777" w:rsidR="00EF6ED2" w:rsidRPr="007054B2" w:rsidRDefault="00453C12">
            <w:pPr>
              <w:autoSpaceDE w:val="0"/>
              <w:autoSpaceDN w:val="0"/>
              <w:adjustRightInd w:val="0"/>
              <w:snapToGrid w:val="0"/>
              <w:jc w:val="left"/>
              <w:rPr>
                <w:rFonts w:ascii="黑体" w:eastAsia="黑体" w:hAnsi="黑体"/>
                <w:szCs w:val="21"/>
              </w:rPr>
            </w:pPr>
            <w:r w:rsidRPr="007054B2">
              <w:rPr>
                <w:rFonts w:ascii="黑体" w:eastAsia="黑体" w:hAnsi="黑体" w:hint="eastAsia"/>
                <w:szCs w:val="21"/>
              </w:rPr>
              <w:t>6.补货作业；</w:t>
            </w:r>
          </w:p>
          <w:p w14:paraId="715BEFD5" w14:textId="77777777" w:rsidR="00EF6ED2" w:rsidRPr="007054B2" w:rsidRDefault="00453C12">
            <w:pPr>
              <w:autoSpaceDE w:val="0"/>
              <w:autoSpaceDN w:val="0"/>
              <w:adjustRightInd w:val="0"/>
              <w:snapToGrid w:val="0"/>
              <w:jc w:val="left"/>
              <w:rPr>
                <w:rFonts w:ascii="黑体" w:eastAsia="黑体" w:hAnsi="黑体"/>
                <w:szCs w:val="21"/>
              </w:rPr>
            </w:pPr>
            <w:r w:rsidRPr="007054B2">
              <w:rPr>
                <w:rFonts w:ascii="黑体" w:eastAsia="黑体" w:hAnsi="黑体" w:hint="eastAsia"/>
                <w:szCs w:val="21"/>
              </w:rPr>
              <w:t>7.仓储管理系统；</w:t>
            </w:r>
          </w:p>
          <w:p w14:paraId="6F0CA04F" w14:textId="77777777" w:rsidR="00EF6ED2" w:rsidRPr="007054B2" w:rsidRDefault="00453C12">
            <w:pPr>
              <w:autoSpaceDE w:val="0"/>
              <w:autoSpaceDN w:val="0"/>
              <w:adjustRightInd w:val="0"/>
              <w:snapToGrid w:val="0"/>
              <w:jc w:val="left"/>
              <w:rPr>
                <w:rFonts w:ascii="黑体" w:eastAsia="黑体" w:hAnsi="黑体"/>
                <w:szCs w:val="21"/>
              </w:rPr>
            </w:pPr>
            <w:r w:rsidRPr="007054B2">
              <w:rPr>
                <w:rFonts w:ascii="黑体" w:eastAsia="黑体" w:hAnsi="黑体" w:hint="eastAsia"/>
                <w:szCs w:val="21"/>
              </w:rPr>
              <w:t>8.ABC分类与库存管理；</w:t>
            </w:r>
          </w:p>
          <w:p w14:paraId="526EE01F" w14:textId="77777777" w:rsidR="00EF6ED2" w:rsidRPr="007054B2" w:rsidRDefault="00453C12">
            <w:pPr>
              <w:autoSpaceDE w:val="0"/>
              <w:autoSpaceDN w:val="0"/>
              <w:adjustRightInd w:val="0"/>
              <w:snapToGrid w:val="0"/>
              <w:jc w:val="left"/>
              <w:rPr>
                <w:rFonts w:ascii="黑体" w:eastAsia="黑体" w:hAnsi="黑体" w:cs="黑体"/>
                <w:szCs w:val="21"/>
              </w:rPr>
            </w:pPr>
            <w:r w:rsidRPr="007054B2">
              <w:rPr>
                <w:rFonts w:ascii="黑体" w:eastAsia="黑体" w:hAnsi="黑体" w:hint="eastAsia"/>
                <w:szCs w:val="21"/>
              </w:rPr>
              <w:t>9.出库作业。</w:t>
            </w:r>
          </w:p>
        </w:tc>
        <w:tc>
          <w:tcPr>
            <w:tcW w:w="630" w:type="pct"/>
            <w:tcBorders>
              <w:top w:val="single" w:sz="4" w:space="0" w:color="auto"/>
              <w:left w:val="single" w:sz="4" w:space="0" w:color="auto"/>
              <w:bottom w:val="single" w:sz="4" w:space="0" w:color="auto"/>
              <w:right w:val="single" w:sz="4" w:space="0" w:color="auto"/>
            </w:tcBorders>
            <w:shd w:val="clear" w:color="auto" w:fill="FFFFCC"/>
            <w:vAlign w:val="center"/>
          </w:tcPr>
          <w:p w14:paraId="0298F4FC" w14:textId="77777777" w:rsidR="00EF6ED2" w:rsidRPr="007054B2" w:rsidRDefault="00453C12">
            <w:pPr>
              <w:spacing w:line="360" w:lineRule="auto"/>
              <w:jc w:val="center"/>
              <w:rPr>
                <w:rFonts w:ascii="黑体" w:eastAsia="黑体" w:hAnsi="黑体" w:cs="黑体"/>
                <w:szCs w:val="21"/>
              </w:rPr>
            </w:pPr>
            <w:r w:rsidRPr="007054B2">
              <w:rPr>
                <w:rFonts w:ascii="黑体" w:eastAsia="黑体" w:hAnsi="黑体" w:cs="黑体" w:hint="eastAsia"/>
                <w:szCs w:val="21"/>
              </w:rPr>
              <w:t>仓储管理</w:t>
            </w:r>
          </w:p>
        </w:tc>
        <w:tc>
          <w:tcPr>
            <w:tcW w:w="980" w:type="pct"/>
            <w:tcBorders>
              <w:top w:val="single" w:sz="4" w:space="0" w:color="auto"/>
              <w:left w:val="single" w:sz="4" w:space="0" w:color="auto"/>
              <w:bottom w:val="single" w:sz="4" w:space="0" w:color="auto"/>
              <w:right w:val="single" w:sz="4" w:space="0" w:color="auto"/>
            </w:tcBorders>
            <w:shd w:val="clear" w:color="auto" w:fill="FFFFCC"/>
            <w:vAlign w:val="center"/>
          </w:tcPr>
          <w:p w14:paraId="40FB145B" w14:textId="77777777" w:rsidR="00EF6ED2" w:rsidRPr="007054B2" w:rsidRDefault="00453C12">
            <w:pPr>
              <w:spacing w:line="360" w:lineRule="auto"/>
              <w:ind w:firstLineChars="50" w:firstLine="105"/>
              <w:jc w:val="center"/>
              <w:rPr>
                <w:rFonts w:ascii="黑体" w:eastAsia="黑体" w:hAnsi="黑体" w:cs="黑体"/>
                <w:szCs w:val="21"/>
              </w:rPr>
            </w:pPr>
            <w:r w:rsidRPr="007054B2">
              <w:rPr>
                <w:rFonts w:ascii="黑体" w:eastAsia="黑体" w:hAnsi="黑体" w:cs="黑体" w:hint="eastAsia"/>
                <w:szCs w:val="21"/>
              </w:rPr>
              <w:t>是</w:t>
            </w:r>
          </w:p>
        </w:tc>
      </w:tr>
      <w:tr w:rsidR="00EF6ED2" w14:paraId="1575619C" w14:textId="77777777">
        <w:trPr>
          <w:trHeight w:val="397"/>
          <w:jc w:val="center"/>
        </w:trPr>
        <w:tc>
          <w:tcPr>
            <w:tcW w:w="533" w:type="pct"/>
            <w:tcBorders>
              <w:top w:val="single" w:sz="4" w:space="0" w:color="auto"/>
              <w:left w:val="single" w:sz="4" w:space="0" w:color="auto"/>
              <w:bottom w:val="single" w:sz="4" w:space="0" w:color="auto"/>
              <w:right w:val="single" w:sz="4" w:space="0" w:color="auto"/>
            </w:tcBorders>
            <w:shd w:val="clear" w:color="auto" w:fill="FFFFCC"/>
            <w:vAlign w:val="center"/>
          </w:tcPr>
          <w:p w14:paraId="2EEF7952" w14:textId="77777777" w:rsidR="00EF6ED2" w:rsidRPr="007054B2" w:rsidRDefault="00453C12">
            <w:pPr>
              <w:spacing w:line="360" w:lineRule="auto"/>
              <w:jc w:val="center"/>
              <w:rPr>
                <w:rFonts w:ascii="黑体" w:eastAsia="黑体" w:hAnsi="黑体" w:cs="黑体"/>
                <w:szCs w:val="21"/>
              </w:rPr>
            </w:pPr>
            <w:r w:rsidRPr="007054B2">
              <w:rPr>
                <w:rFonts w:ascii="黑体" w:eastAsia="黑体" w:hAnsi="黑体" w:cs="黑体" w:hint="eastAsia"/>
                <w:szCs w:val="21"/>
              </w:rPr>
              <w:t>2</w:t>
            </w:r>
          </w:p>
        </w:tc>
        <w:tc>
          <w:tcPr>
            <w:tcW w:w="854" w:type="pct"/>
            <w:tcBorders>
              <w:top w:val="single" w:sz="4" w:space="0" w:color="auto"/>
              <w:left w:val="single" w:sz="4" w:space="0" w:color="auto"/>
              <w:bottom w:val="single" w:sz="4" w:space="0" w:color="auto"/>
              <w:right w:val="single" w:sz="4" w:space="0" w:color="auto"/>
            </w:tcBorders>
            <w:shd w:val="clear" w:color="auto" w:fill="FFFFCC"/>
            <w:vAlign w:val="center"/>
          </w:tcPr>
          <w:p w14:paraId="340E090B" w14:textId="77777777" w:rsidR="00EF6ED2" w:rsidRPr="007054B2" w:rsidRDefault="00453C12">
            <w:pPr>
              <w:autoSpaceDE w:val="0"/>
              <w:autoSpaceDN w:val="0"/>
              <w:adjustRightInd w:val="0"/>
              <w:snapToGrid w:val="0"/>
              <w:jc w:val="center"/>
              <w:rPr>
                <w:rFonts w:ascii="黑体" w:eastAsia="黑体" w:hAnsi="黑体" w:cs="黑体"/>
                <w:szCs w:val="21"/>
              </w:rPr>
            </w:pPr>
            <w:r w:rsidRPr="007054B2">
              <w:rPr>
                <w:rFonts w:ascii="黑体" w:eastAsia="黑体" w:hAnsi="黑体" w:hint="eastAsia"/>
                <w:color w:val="000000"/>
                <w:szCs w:val="21"/>
              </w:rPr>
              <w:t>物流沙盘实训室</w:t>
            </w:r>
          </w:p>
        </w:tc>
        <w:tc>
          <w:tcPr>
            <w:tcW w:w="2000" w:type="pct"/>
            <w:tcBorders>
              <w:top w:val="single" w:sz="4" w:space="0" w:color="auto"/>
              <w:left w:val="single" w:sz="4" w:space="0" w:color="auto"/>
              <w:bottom w:val="single" w:sz="4" w:space="0" w:color="auto"/>
              <w:right w:val="single" w:sz="4" w:space="0" w:color="auto"/>
            </w:tcBorders>
            <w:shd w:val="clear" w:color="auto" w:fill="FFFFCC"/>
            <w:vAlign w:val="center"/>
          </w:tcPr>
          <w:p w14:paraId="197DC510" w14:textId="77777777" w:rsidR="00EF6ED2" w:rsidRPr="007054B2" w:rsidRDefault="00453C12">
            <w:pPr>
              <w:autoSpaceDE w:val="0"/>
              <w:autoSpaceDN w:val="0"/>
              <w:adjustRightInd w:val="0"/>
              <w:snapToGrid w:val="0"/>
              <w:jc w:val="left"/>
              <w:rPr>
                <w:rFonts w:ascii="黑体" w:eastAsia="黑体" w:hAnsi="黑体"/>
                <w:color w:val="000000"/>
                <w:szCs w:val="21"/>
              </w:rPr>
            </w:pPr>
            <w:r w:rsidRPr="007054B2">
              <w:rPr>
                <w:rFonts w:ascii="黑体" w:eastAsia="黑体" w:hAnsi="黑体" w:hint="eastAsia"/>
                <w:color w:val="000000"/>
                <w:szCs w:val="21"/>
              </w:rPr>
              <w:t>1.运输企业收发货计算模拟；</w:t>
            </w:r>
          </w:p>
          <w:p w14:paraId="08FDB708" w14:textId="77777777" w:rsidR="00EF6ED2" w:rsidRPr="007054B2" w:rsidRDefault="00453C12">
            <w:pPr>
              <w:autoSpaceDE w:val="0"/>
              <w:autoSpaceDN w:val="0"/>
              <w:adjustRightInd w:val="0"/>
              <w:snapToGrid w:val="0"/>
              <w:jc w:val="left"/>
              <w:rPr>
                <w:rFonts w:ascii="黑体" w:eastAsia="黑体" w:hAnsi="黑体"/>
                <w:color w:val="000000"/>
                <w:szCs w:val="21"/>
              </w:rPr>
            </w:pPr>
            <w:r w:rsidRPr="007054B2">
              <w:rPr>
                <w:rFonts w:ascii="黑体" w:eastAsia="黑体" w:hAnsi="黑体" w:hint="eastAsia"/>
                <w:color w:val="000000"/>
                <w:szCs w:val="21"/>
              </w:rPr>
              <w:t>2.运输企业调度模拟；</w:t>
            </w:r>
          </w:p>
          <w:p w14:paraId="08635493" w14:textId="77777777" w:rsidR="00EF6ED2" w:rsidRPr="007054B2" w:rsidRDefault="00453C12">
            <w:pPr>
              <w:autoSpaceDE w:val="0"/>
              <w:autoSpaceDN w:val="0"/>
              <w:adjustRightInd w:val="0"/>
              <w:snapToGrid w:val="0"/>
              <w:jc w:val="left"/>
              <w:rPr>
                <w:rFonts w:ascii="黑体" w:eastAsia="黑体" w:hAnsi="黑体"/>
                <w:color w:val="000000"/>
                <w:szCs w:val="21"/>
              </w:rPr>
            </w:pPr>
            <w:r w:rsidRPr="007054B2">
              <w:rPr>
                <w:rFonts w:ascii="黑体" w:eastAsia="黑体" w:hAnsi="黑体" w:hint="eastAsia"/>
                <w:color w:val="000000"/>
                <w:szCs w:val="21"/>
              </w:rPr>
              <w:t>3.运输企业成本计算与控制；</w:t>
            </w:r>
          </w:p>
          <w:p w14:paraId="65B03463" w14:textId="77777777" w:rsidR="00EF6ED2" w:rsidRPr="007054B2" w:rsidRDefault="00453C12">
            <w:pPr>
              <w:autoSpaceDE w:val="0"/>
              <w:autoSpaceDN w:val="0"/>
              <w:adjustRightInd w:val="0"/>
              <w:snapToGrid w:val="0"/>
              <w:jc w:val="left"/>
              <w:rPr>
                <w:rFonts w:ascii="黑体" w:eastAsia="黑体" w:hAnsi="黑体" w:cs="黑体"/>
                <w:szCs w:val="21"/>
              </w:rPr>
            </w:pPr>
            <w:r w:rsidRPr="007054B2">
              <w:rPr>
                <w:rFonts w:ascii="黑体" w:eastAsia="黑体" w:hAnsi="黑体" w:hint="eastAsia"/>
                <w:color w:val="000000"/>
                <w:szCs w:val="21"/>
              </w:rPr>
              <w:t>4.运输企业绩效管理；</w:t>
            </w:r>
          </w:p>
        </w:tc>
        <w:tc>
          <w:tcPr>
            <w:tcW w:w="630" w:type="pct"/>
            <w:tcBorders>
              <w:top w:val="single" w:sz="4" w:space="0" w:color="auto"/>
              <w:left w:val="single" w:sz="4" w:space="0" w:color="auto"/>
              <w:bottom w:val="single" w:sz="4" w:space="0" w:color="auto"/>
              <w:right w:val="single" w:sz="4" w:space="0" w:color="auto"/>
            </w:tcBorders>
            <w:shd w:val="clear" w:color="auto" w:fill="FFFFCC"/>
            <w:vAlign w:val="center"/>
          </w:tcPr>
          <w:p w14:paraId="33D6A184" w14:textId="77777777" w:rsidR="00EF6ED2" w:rsidRPr="007054B2" w:rsidRDefault="00453C12">
            <w:pPr>
              <w:spacing w:line="360" w:lineRule="auto"/>
              <w:jc w:val="center"/>
              <w:rPr>
                <w:rFonts w:ascii="黑体" w:eastAsia="黑体" w:hAnsi="黑体" w:cs="黑体"/>
                <w:szCs w:val="21"/>
              </w:rPr>
            </w:pPr>
            <w:r w:rsidRPr="007054B2">
              <w:rPr>
                <w:rFonts w:ascii="黑体" w:eastAsia="黑体" w:hAnsi="黑体" w:cs="黑体" w:hint="eastAsia"/>
                <w:szCs w:val="21"/>
              </w:rPr>
              <w:t>物流沙盘</w:t>
            </w:r>
          </w:p>
        </w:tc>
        <w:tc>
          <w:tcPr>
            <w:tcW w:w="980" w:type="pct"/>
            <w:tcBorders>
              <w:top w:val="single" w:sz="4" w:space="0" w:color="auto"/>
              <w:left w:val="single" w:sz="4" w:space="0" w:color="auto"/>
              <w:bottom w:val="single" w:sz="4" w:space="0" w:color="auto"/>
              <w:right w:val="single" w:sz="4" w:space="0" w:color="auto"/>
            </w:tcBorders>
            <w:shd w:val="clear" w:color="auto" w:fill="FFFFCC"/>
            <w:vAlign w:val="center"/>
          </w:tcPr>
          <w:p w14:paraId="4BFF1FD7" w14:textId="77777777" w:rsidR="00EF6ED2" w:rsidRPr="007054B2" w:rsidRDefault="00453C12">
            <w:pPr>
              <w:spacing w:line="360" w:lineRule="auto"/>
              <w:ind w:firstLineChars="50" w:firstLine="105"/>
              <w:jc w:val="center"/>
              <w:rPr>
                <w:rFonts w:ascii="黑体" w:eastAsia="黑体" w:hAnsi="黑体" w:cs="黑体"/>
                <w:szCs w:val="21"/>
              </w:rPr>
            </w:pPr>
            <w:r w:rsidRPr="007054B2">
              <w:rPr>
                <w:rFonts w:ascii="黑体" w:eastAsia="黑体" w:hAnsi="黑体" w:cs="黑体" w:hint="eastAsia"/>
                <w:szCs w:val="21"/>
              </w:rPr>
              <w:t>是</w:t>
            </w:r>
          </w:p>
        </w:tc>
      </w:tr>
      <w:tr w:rsidR="00EF6ED2" w14:paraId="4C7EC862" w14:textId="77777777">
        <w:trPr>
          <w:trHeight w:val="397"/>
          <w:jc w:val="center"/>
        </w:trPr>
        <w:tc>
          <w:tcPr>
            <w:tcW w:w="533" w:type="pct"/>
            <w:tcBorders>
              <w:top w:val="single" w:sz="4" w:space="0" w:color="auto"/>
              <w:left w:val="single" w:sz="4" w:space="0" w:color="auto"/>
              <w:bottom w:val="single" w:sz="4" w:space="0" w:color="auto"/>
              <w:right w:val="single" w:sz="4" w:space="0" w:color="auto"/>
            </w:tcBorders>
            <w:shd w:val="clear" w:color="auto" w:fill="FFFFCC"/>
            <w:vAlign w:val="center"/>
          </w:tcPr>
          <w:p w14:paraId="532E63BB" w14:textId="77777777" w:rsidR="00EF6ED2" w:rsidRPr="007054B2" w:rsidRDefault="00453C12">
            <w:pPr>
              <w:spacing w:line="360" w:lineRule="auto"/>
              <w:jc w:val="center"/>
              <w:rPr>
                <w:rFonts w:ascii="黑体" w:eastAsia="黑体" w:hAnsi="黑体" w:cs="黑体"/>
                <w:szCs w:val="21"/>
              </w:rPr>
            </w:pPr>
            <w:r w:rsidRPr="007054B2">
              <w:rPr>
                <w:rFonts w:ascii="黑体" w:eastAsia="黑体" w:hAnsi="黑体" w:cs="黑体" w:hint="eastAsia"/>
                <w:szCs w:val="21"/>
              </w:rPr>
              <w:lastRenderedPageBreak/>
              <w:t>3</w:t>
            </w:r>
          </w:p>
        </w:tc>
        <w:tc>
          <w:tcPr>
            <w:tcW w:w="854" w:type="pct"/>
            <w:tcBorders>
              <w:top w:val="single" w:sz="4" w:space="0" w:color="auto"/>
              <w:left w:val="single" w:sz="4" w:space="0" w:color="auto"/>
              <w:bottom w:val="single" w:sz="4" w:space="0" w:color="auto"/>
              <w:right w:val="single" w:sz="4" w:space="0" w:color="auto"/>
            </w:tcBorders>
            <w:shd w:val="clear" w:color="auto" w:fill="FFFFCC"/>
            <w:vAlign w:val="center"/>
          </w:tcPr>
          <w:p w14:paraId="35B4D068" w14:textId="77777777" w:rsidR="00EF6ED2" w:rsidRPr="007054B2" w:rsidRDefault="00453C12">
            <w:pPr>
              <w:autoSpaceDE w:val="0"/>
              <w:autoSpaceDN w:val="0"/>
              <w:adjustRightInd w:val="0"/>
              <w:snapToGrid w:val="0"/>
              <w:jc w:val="center"/>
              <w:rPr>
                <w:rFonts w:ascii="黑体" w:eastAsia="黑体" w:hAnsi="黑体" w:cs="黑体"/>
                <w:szCs w:val="21"/>
              </w:rPr>
            </w:pPr>
            <w:r w:rsidRPr="007054B2">
              <w:rPr>
                <w:rFonts w:ascii="黑体" w:eastAsia="黑体" w:hAnsi="黑体" w:hint="eastAsia"/>
                <w:color w:val="000000"/>
                <w:szCs w:val="21"/>
              </w:rPr>
              <w:t>报关专业软件实训室</w:t>
            </w:r>
          </w:p>
        </w:tc>
        <w:tc>
          <w:tcPr>
            <w:tcW w:w="2000" w:type="pct"/>
            <w:tcBorders>
              <w:top w:val="single" w:sz="4" w:space="0" w:color="auto"/>
              <w:left w:val="single" w:sz="4" w:space="0" w:color="auto"/>
              <w:bottom w:val="single" w:sz="4" w:space="0" w:color="auto"/>
              <w:right w:val="single" w:sz="4" w:space="0" w:color="auto"/>
            </w:tcBorders>
            <w:shd w:val="clear" w:color="auto" w:fill="FFFFCC"/>
            <w:vAlign w:val="center"/>
          </w:tcPr>
          <w:p w14:paraId="74ABE697" w14:textId="77777777" w:rsidR="00EF6ED2" w:rsidRPr="007054B2" w:rsidRDefault="00453C12">
            <w:pPr>
              <w:autoSpaceDE w:val="0"/>
              <w:autoSpaceDN w:val="0"/>
              <w:adjustRightInd w:val="0"/>
              <w:snapToGrid w:val="0"/>
              <w:jc w:val="left"/>
              <w:rPr>
                <w:rFonts w:ascii="黑体" w:eastAsia="黑体" w:hAnsi="黑体"/>
                <w:color w:val="000000"/>
                <w:szCs w:val="21"/>
              </w:rPr>
            </w:pPr>
            <w:r w:rsidRPr="007054B2">
              <w:rPr>
                <w:rFonts w:ascii="黑体" w:eastAsia="黑体" w:hAnsi="黑体" w:hint="eastAsia"/>
                <w:color w:val="000000"/>
                <w:szCs w:val="21"/>
              </w:rPr>
              <w:t>1.商品编号识别；</w:t>
            </w:r>
          </w:p>
          <w:p w14:paraId="01BA33A2" w14:textId="77777777" w:rsidR="00EF6ED2" w:rsidRPr="007054B2" w:rsidRDefault="00453C12">
            <w:pPr>
              <w:autoSpaceDE w:val="0"/>
              <w:autoSpaceDN w:val="0"/>
              <w:adjustRightInd w:val="0"/>
              <w:snapToGrid w:val="0"/>
              <w:jc w:val="left"/>
              <w:rPr>
                <w:rFonts w:ascii="黑体" w:eastAsia="黑体" w:hAnsi="黑体"/>
                <w:color w:val="000000"/>
                <w:szCs w:val="21"/>
              </w:rPr>
            </w:pPr>
            <w:r w:rsidRPr="007054B2">
              <w:rPr>
                <w:rFonts w:ascii="黑体" w:eastAsia="黑体" w:hAnsi="黑体" w:hint="eastAsia"/>
                <w:color w:val="000000"/>
                <w:szCs w:val="21"/>
              </w:rPr>
              <w:t>2.报关单缮制；</w:t>
            </w:r>
          </w:p>
          <w:p w14:paraId="5F5B7C3B" w14:textId="77777777" w:rsidR="00EF6ED2" w:rsidRPr="007054B2" w:rsidRDefault="00453C12">
            <w:pPr>
              <w:autoSpaceDE w:val="0"/>
              <w:autoSpaceDN w:val="0"/>
              <w:adjustRightInd w:val="0"/>
              <w:snapToGrid w:val="0"/>
              <w:jc w:val="left"/>
              <w:rPr>
                <w:rFonts w:ascii="黑体" w:eastAsia="黑体" w:hAnsi="黑体"/>
                <w:color w:val="000000"/>
                <w:szCs w:val="21"/>
              </w:rPr>
            </w:pPr>
            <w:r w:rsidRPr="007054B2">
              <w:rPr>
                <w:rFonts w:ascii="黑体" w:eastAsia="黑体" w:hAnsi="黑体" w:hint="eastAsia"/>
                <w:color w:val="000000"/>
                <w:szCs w:val="21"/>
              </w:rPr>
              <w:t>3.客户回访服务；</w:t>
            </w:r>
          </w:p>
          <w:p w14:paraId="53B9CDFC" w14:textId="77777777" w:rsidR="00EF6ED2" w:rsidRPr="007054B2" w:rsidRDefault="00453C12">
            <w:pPr>
              <w:autoSpaceDE w:val="0"/>
              <w:autoSpaceDN w:val="0"/>
              <w:adjustRightInd w:val="0"/>
              <w:snapToGrid w:val="0"/>
              <w:jc w:val="left"/>
              <w:rPr>
                <w:rFonts w:ascii="黑体" w:eastAsia="黑体" w:hAnsi="黑体"/>
                <w:color w:val="000000"/>
                <w:szCs w:val="21"/>
              </w:rPr>
            </w:pPr>
            <w:r w:rsidRPr="007054B2">
              <w:rPr>
                <w:rFonts w:ascii="黑体" w:eastAsia="黑体" w:hAnsi="黑体" w:hint="eastAsia"/>
                <w:color w:val="000000"/>
                <w:szCs w:val="21"/>
              </w:rPr>
              <w:t>4.货物跟踪服务；</w:t>
            </w:r>
          </w:p>
          <w:p w14:paraId="1A201244" w14:textId="77777777" w:rsidR="00EF6ED2" w:rsidRPr="007054B2" w:rsidRDefault="00453C12">
            <w:pPr>
              <w:autoSpaceDE w:val="0"/>
              <w:autoSpaceDN w:val="0"/>
              <w:adjustRightInd w:val="0"/>
              <w:snapToGrid w:val="0"/>
              <w:jc w:val="left"/>
              <w:rPr>
                <w:rFonts w:ascii="黑体" w:eastAsia="黑体" w:hAnsi="黑体" w:cs="黑体"/>
                <w:szCs w:val="21"/>
              </w:rPr>
            </w:pPr>
            <w:r w:rsidRPr="007054B2">
              <w:rPr>
                <w:rFonts w:ascii="黑体" w:eastAsia="黑体" w:hAnsi="黑体" w:hint="eastAsia"/>
                <w:color w:val="000000"/>
                <w:szCs w:val="21"/>
              </w:rPr>
              <w:t>5.异常情况应急。</w:t>
            </w:r>
          </w:p>
        </w:tc>
        <w:tc>
          <w:tcPr>
            <w:tcW w:w="630" w:type="pct"/>
            <w:tcBorders>
              <w:top w:val="single" w:sz="4" w:space="0" w:color="auto"/>
              <w:left w:val="single" w:sz="4" w:space="0" w:color="auto"/>
              <w:bottom w:val="single" w:sz="4" w:space="0" w:color="auto"/>
              <w:right w:val="single" w:sz="4" w:space="0" w:color="auto"/>
            </w:tcBorders>
            <w:shd w:val="clear" w:color="auto" w:fill="FFFFCC"/>
            <w:vAlign w:val="center"/>
          </w:tcPr>
          <w:p w14:paraId="5B698CC0" w14:textId="77777777" w:rsidR="00EF6ED2" w:rsidRPr="007054B2" w:rsidRDefault="00453C12">
            <w:pPr>
              <w:spacing w:line="360" w:lineRule="auto"/>
              <w:jc w:val="center"/>
              <w:rPr>
                <w:rFonts w:ascii="黑体" w:eastAsia="黑体" w:hAnsi="黑体" w:cs="黑体"/>
                <w:szCs w:val="21"/>
              </w:rPr>
            </w:pPr>
            <w:r w:rsidRPr="007054B2">
              <w:rPr>
                <w:rFonts w:ascii="黑体" w:eastAsia="黑体" w:hAnsi="黑体" w:cs="黑体" w:hint="eastAsia"/>
                <w:szCs w:val="21"/>
              </w:rPr>
              <w:t>报关报检</w:t>
            </w:r>
          </w:p>
        </w:tc>
        <w:tc>
          <w:tcPr>
            <w:tcW w:w="980" w:type="pct"/>
            <w:tcBorders>
              <w:top w:val="single" w:sz="4" w:space="0" w:color="auto"/>
              <w:left w:val="single" w:sz="4" w:space="0" w:color="auto"/>
              <w:bottom w:val="single" w:sz="4" w:space="0" w:color="auto"/>
              <w:right w:val="single" w:sz="4" w:space="0" w:color="auto"/>
            </w:tcBorders>
            <w:shd w:val="clear" w:color="auto" w:fill="FFFFCC"/>
            <w:vAlign w:val="center"/>
          </w:tcPr>
          <w:p w14:paraId="7B49779D" w14:textId="77777777" w:rsidR="00EF6ED2" w:rsidRPr="007054B2" w:rsidRDefault="00453C12">
            <w:pPr>
              <w:spacing w:line="360" w:lineRule="auto"/>
              <w:ind w:firstLineChars="50" w:firstLine="105"/>
              <w:jc w:val="center"/>
              <w:rPr>
                <w:rFonts w:ascii="黑体" w:eastAsia="黑体" w:hAnsi="黑体" w:cs="黑体"/>
                <w:szCs w:val="21"/>
              </w:rPr>
            </w:pPr>
            <w:r w:rsidRPr="007054B2">
              <w:rPr>
                <w:rFonts w:ascii="黑体" w:eastAsia="黑体" w:hAnsi="黑体" w:cs="黑体" w:hint="eastAsia"/>
                <w:szCs w:val="21"/>
              </w:rPr>
              <w:t>否</w:t>
            </w:r>
          </w:p>
        </w:tc>
      </w:tr>
      <w:tr w:rsidR="00EF6ED2" w14:paraId="30872BD6" w14:textId="77777777">
        <w:trPr>
          <w:trHeight w:val="397"/>
          <w:jc w:val="center"/>
        </w:trPr>
        <w:tc>
          <w:tcPr>
            <w:tcW w:w="533" w:type="pct"/>
            <w:tcBorders>
              <w:top w:val="single" w:sz="4" w:space="0" w:color="auto"/>
              <w:left w:val="single" w:sz="4" w:space="0" w:color="auto"/>
              <w:bottom w:val="single" w:sz="4" w:space="0" w:color="auto"/>
              <w:right w:val="single" w:sz="4" w:space="0" w:color="auto"/>
            </w:tcBorders>
            <w:shd w:val="clear" w:color="auto" w:fill="FFFFCC"/>
            <w:vAlign w:val="center"/>
          </w:tcPr>
          <w:p w14:paraId="36DA254E" w14:textId="77777777" w:rsidR="00EF6ED2" w:rsidRPr="007054B2" w:rsidRDefault="00453C12">
            <w:pPr>
              <w:spacing w:line="360" w:lineRule="auto"/>
              <w:jc w:val="center"/>
              <w:rPr>
                <w:rFonts w:ascii="黑体" w:eastAsia="黑体" w:hAnsi="黑体" w:cs="黑体"/>
                <w:szCs w:val="21"/>
              </w:rPr>
            </w:pPr>
            <w:r w:rsidRPr="007054B2">
              <w:rPr>
                <w:rFonts w:ascii="黑体" w:eastAsia="黑体" w:hAnsi="黑体" w:cs="黑体" w:hint="eastAsia"/>
                <w:szCs w:val="21"/>
              </w:rPr>
              <w:t>4</w:t>
            </w:r>
          </w:p>
        </w:tc>
        <w:tc>
          <w:tcPr>
            <w:tcW w:w="854" w:type="pct"/>
            <w:tcBorders>
              <w:top w:val="single" w:sz="4" w:space="0" w:color="auto"/>
              <w:left w:val="single" w:sz="4" w:space="0" w:color="auto"/>
              <w:bottom w:val="single" w:sz="4" w:space="0" w:color="auto"/>
              <w:right w:val="single" w:sz="4" w:space="0" w:color="auto"/>
            </w:tcBorders>
            <w:shd w:val="clear" w:color="auto" w:fill="FFFFCC"/>
            <w:vAlign w:val="center"/>
          </w:tcPr>
          <w:p w14:paraId="69D5E2AC" w14:textId="77777777" w:rsidR="00EF6ED2" w:rsidRPr="007054B2" w:rsidRDefault="00453C12">
            <w:pPr>
              <w:autoSpaceDE w:val="0"/>
              <w:autoSpaceDN w:val="0"/>
              <w:adjustRightInd w:val="0"/>
              <w:snapToGrid w:val="0"/>
              <w:jc w:val="center"/>
              <w:rPr>
                <w:rFonts w:ascii="黑体" w:eastAsia="黑体" w:hAnsi="黑体" w:cs="黑体"/>
                <w:szCs w:val="21"/>
              </w:rPr>
            </w:pPr>
            <w:r w:rsidRPr="007054B2">
              <w:rPr>
                <w:rFonts w:ascii="黑体" w:eastAsia="黑体" w:hAnsi="黑体" w:hint="eastAsia"/>
                <w:color w:val="000000"/>
                <w:szCs w:val="21"/>
              </w:rPr>
              <w:t>快递实训中心</w:t>
            </w:r>
          </w:p>
        </w:tc>
        <w:tc>
          <w:tcPr>
            <w:tcW w:w="2000" w:type="pct"/>
            <w:tcBorders>
              <w:top w:val="single" w:sz="4" w:space="0" w:color="auto"/>
              <w:left w:val="single" w:sz="4" w:space="0" w:color="auto"/>
              <w:bottom w:val="single" w:sz="4" w:space="0" w:color="auto"/>
              <w:right w:val="single" w:sz="4" w:space="0" w:color="auto"/>
            </w:tcBorders>
            <w:shd w:val="clear" w:color="auto" w:fill="FFFFCC"/>
            <w:vAlign w:val="center"/>
          </w:tcPr>
          <w:p w14:paraId="4D65C94F" w14:textId="77777777" w:rsidR="00EF6ED2" w:rsidRPr="007054B2" w:rsidRDefault="00453C12">
            <w:pPr>
              <w:autoSpaceDE w:val="0"/>
              <w:autoSpaceDN w:val="0"/>
              <w:adjustRightInd w:val="0"/>
              <w:snapToGrid w:val="0"/>
              <w:jc w:val="left"/>
              <w:rPr>
                <w:rFonts w:ascii="黑体" w:eastAsia="黑体" w:hAnsi="黑体"/>
                <w:color w:val="000000"/>
                <w:szCs w:val="21"/>
              </w:rPr>
            </w:pPr>
            <w:r w:rsidRPr="007054B2">
              <w:rPr>
                <w:rFonts w:ascii="黑体" w:eastAsia="黑体" w:hAnsi="黑体" w:hint="eastAsia"/>
                <w:color w:val="000000"/>
                <w:szCs w:val="21"/>
              </w:rPr>
              <w:t>1.快递收件；</w:t>
            </w:r>
          </w:p>
          <w:p w14:paraId="54E8B9F5" w14:textId="77777777" w:rsidR="00EF6ED2" w:rsidRPr="007054B2" w:rsidRDefault="00453C12">
            <w:pPr>
              <w:autoSpaceDE w:val="0"/>
              <w:autoSpaceDN w:val="0"/>
              <w:adjustRightInd w:val="0"/>
              <w:snapToGrid w:val="0"/>
              <w:jc w:val="left"/>
              <w:rPr>
                <w:rFonts w:ascii="黑体" w:eastAsia="黑体" w:hAnsi="黑体"/>
                <w:color w:val="000000"/>
                <w:szCs w:val="21"/>
              </w:rPr>
            </w:pPr>
            <w:r w:rsidRPr="007054B2">
              <w:rPr>
                <w:rFonts w:ascii="黑体" w:eastAsia="黑体" w:hAnsi="黑体" w:hint="eastAsia"/>
                <w:color w:val="000000"/>
                <w:szCs w:val="21"/>
              </w:rPr>
              <w:t>2.快递寄件；</w:t>
            </w:r>
          </w:p>
          <w:p w14:paraId="7F32D92C" w14:textId="77777777" w:rsidR="00EF6ED2" w:rsidRPr="007054B2" w:rsidRDefault="00453C12">
            <w:pPr>
              <w:autoSpaceDE w:val="0"/>
              <w:autoSpaceDN w:val="0"/>
              <w:adjustRightInd w:val="0"/>
              <w:snapToGrid w:val="0"/>
              <w:jc w:val="left"/>
              <w:rPr>
                <w:rFonts w:ascii="黑体" w:eastAsia="黑体" w:hAnsi="黑体"/>
                <w:color w:val="000000"/>
                <w:szCs w:val="21"/>
              </w:rPr>
            </w:pPr>
            <w:r w:rsidRPr="007054B2">
              <w:rPr>
                <w:rFonts w:ascii="黑体" w:eastAsia="黑体" w:hAnsi="黑体" w:hint="eastAsia"/>
                <w:color w:val="000000"/>
                <w:szCs w:val="21"/>
              </w:rPr>
              <w:t>3.货物归类；</w:t>
            </w:r>
          </w:p>
          <w:p w14:paraId="5CC25FC6" w14:textId="77777777" w:rsidR="00EF6ED2" w:rsidRPr="007054B2" w:rsidRDefault="00453C12">
            <w:pPr>
              <w:autoSpaceDE w:val="0"/>
              <w:autoSpaceDN w:val="0"/>
              <w:adjustRightInd w:val="0"/>
              <w:snapToGrid w:val="0"/>
              <w:jc w:val="left"/>
              <w:rPr>
                <w:rFonts w:ascii="黑体" w:eastAsia="黑体" w:hAnsi="黑体"/>
                <w:color w:val="000000"/>
                <w:szCs w:val="21"/>
              </w:rPr>
            </w:pPr>
            <w:r w:rsidRPr="007054B2">
              <w:rPr>
                <w:rFonts w:ascii="黑体" w:eastAsia="黑体" w:hAnsi="黑体" w:hint="eastAsia"/>
                <w:color w:val="000000"/>
                <w:szCs w:val="21"/>
              </w:rPr>
              <w:t>4.快递查件及盘点；</w:t>
            </w:r>
          </w:p>
          <w:p w14:paraId="27E11343" w14:textId="77777777" w:rsidR="00EF6ED2" w:rsidRPr="007054B2" w:rsidRDefault="00453C12">
            <w:pPr>
              <w:autoSpaceDE w:val="0"/>
              <w:autoSpaceDN w:val="0"/>
              <w:adjustRightInd w:val="0"/>
              <w:snapToGrid w:val="0"/>
              <w:jc w:val="left"/>
              <w:rPr>
                <w:rFonts w:ascii="黑体" w:eastAsia="黑体" w:hAnsi="黑体" w:cs="黑体"/>
                <w:szCs w:val="21"/>
              </w:rPr>
            </w:pPr>
            <w:r w:rsidRPr="007054B2">
              <w:rPr>
                <w:rFonts w:ascii="黑体" w:eastAsia="黑体" w:hAnsi="黑体" w:hint="eastAsia"/>
                <w:color w:val="000000"/>
                <w:szCs w:val="21"/>
              </w:rPr>
              <w:t>5.异常情况应急。</w:t>
            </w:r>
          </w:p>
        </w:tc>
        <w:tc>
          <w:tcPr>
            <w:tcW w:w="630" w:type="pct"/>
            <w:tcBorders>
              <w:top w:val="single" w:sz="4" w:space="0" w:color="auto"/>
              <w:left w:val="single" w:sz="4" w:space="0" w:color="auto"/>
              <w:bottom w:val="single" w:sz="4" w:space="0" w:color="auto"/>
              <w:right w:val="single" w:sz="4" w:space="0" w:color="auto"/>
            </w:tcBorders>
            <w:shd w:val="clear" w:color="auto" w:fill="FFFFCC"/>
            <w:vAlign w:val="center"/>
          </w:tcPr>
          <w:p w14:paraId="00ACAD23" w14:textId="77777777" w:rsidR="00EF6ED2" w:rsidRPr="007054B2" w:rsidRDefault="00453C12">
            <w:pPr>
              <w:spacing w:line="360" w:lineRule="auto"/>
              <w:jc w:val="center"/>
              <w:rPr>
                <w:rFonts w:ascii="黑体" w:eastAsia="黑体" w:hAnsi="黑体" w:cs="黑体"/>
                <w:szCs w:val="21"/>
              </w:rPr>
            </w:pPr>
            <w:r w:rsidRPr="007054B2">
              <w:rPr>
                <w:rFonts w:ascii="黑体" w:eastAsia="黑体" w:hAnsi="黑体" w:cs="黑体" w:hint="eastAsia"/>
                <w:szCs w:val="21"/>
              </w:rPr>
              <w:t>快递实务</w:t>
            </w:r>
          </w:p>
        </w:tc>
        <w:tc>
          <w:tcPr>
            <w:tcW w:w="980" w:type="pct"/>
            <w:tcBorders>
              <w:top w:val="single" w:sz="4" w:space="0" w:color="auto"/>
              <w:left w:val="single" w:sz="4" w:space="0" w:color="auto"/>
              <w:bottom w:val="single" w:sz="4" w:space="0" w:color="auto"/>
              <w:right w:val="single" w:sz="4" w:space="0" w:color="auto"/>
            </w:tcBorders>
            <w:shd w:val="clear" w:color="auto" w:fill="FFFFCC"/>
            <w:vAlign w:val="center"/>
          </w:tcPr>
          <w:p w14:paraId="7B7AC93D" w14:textId="77777777" w:rsidR="00EF6ED2" w:rsidRPr="007054B2" w:rsidRDefault="00453C12">
            <w:pPr>
              <w:spacing w:line="360" w:lineRule="auto"/>
              <w:ind w:firstLineChars="50" w:firstLine="105"/>
              <w:jc w:val="center"/>
              <w:rPr>
                <w:rFonts w:ascii="黑体" w:eastAsia="黑体" w:hAnsi="黑体" w:cs="黑体"/>
                <w:szCs w:val="21"/>
              </w:rPr>
            </w:pPr>
            <w:r w:rsidRPr="007054B2">
              <w:rPr>
                <w:rFonts w:ascii="黑体" w:eastAsia="黑体" w:hAnsi="黑体" w:cs="黑体" w:hint="eastAsia"/>
                <w:szCs w:val="21"/>
              </w:rPr>
              <w:t>否</w:t>
            </w:r>
          </w:p>
        </w:tc>
      </w:tr>
      <w:tr w:rsidR="00EF6ED2" w14:paraId="3A660379" w14:textId="77777777">
        <w:trPr>
          <w:trHeight w:val="397"/>
          <w:jc w:val="center"/>
        </w:trPr>
        <w:tc>
          <w:tcPr>
            <w:tcW w:w="533" w:type="pct"/>
            <w:tcBorders>
              <w:top w:val="single" w:sz="4" w:space="0" w:color="auto"/>
              <w:left w:val="single" w:sz="4" w:space="0" w:color="auto"/>
              <w:bottom w:val="single" w:sz="4" w:space="0" w:color="auto"/>
              <w:right w:val="single" w:sz="4" w:space="0" w:color="auto"/>
            </w:tcBorders>
            <w:shd w:val="clear" w:color="auto" w:fill="FFFFCC"/>
            <w:vAlign w:val="center"/>
          </w:tcPr>
          <w:p w14:paraId="4CA98DBA" w14:textId="77777777" w:rsidR="00EF6ED2" w:rsidRPr="007054B2" w:rsidRDefault="00453C12">
            <w:pPr>
              <w:spacing w:line="360" w:lineRule="auto"/>
              <w:jc w:val="center"/>
              <w:rPr>
                <w:rFonts w:ascii="黑体" w:eastAsia="黑体" w:hAnsi="黑体" w:cs="黑体"/>
                <w:szCs w:val="21"/>
              </w:rPr>
            </w:pPr>
            <w:r w:rsidRPr="007054B2">
              <w:rPr>
                <w:rFonts w:ascii="黑体" w:eastAsia="黑体" w:hAnsi="黑体" w:cs="黑体" w:hint="eastAsia"/>
                <w:szCs w:val="21"/>
              </w:rPr>
              <w:t>5</w:t>
            </w:r>
          </w:p>
        </w:tc>
        <w:tc>
          <w:tcPr>
            <w:tcW w:w="854" w:type="pct"/>
            <w:tcBorders>
              <w:top w:val="single" w:sz="4" w:space="0" w:color="auto"/>
              <w:left w:val="single" w:sz="4" w:space="0" w:color="auto"/>
              <w:bottom w:val="single" w:sz="4" w:space="0" w:color="auto"/>
              <w:right w:val="single" w:sz="4" w:space="0" w:color="auto"/>
            </w:tcBorders>
            <w:shd w:val="clear" w:color="auto" w:fill="FFFFCC"/>
            <w:vAlign w:val="center"/>
          </w:tcPr>
          <w:p w14:paraId="1FAF025F" w14:textId="77777777" w:rsidR="00EF6ED2" w:rsidRPr="007054B2" w:rsidRDefault="00453C12">
            <w:pPr>
              <w:autoSpaceDE w:val="0"/>
              <w:autoSpaceDN w:val="0"/>
              <w:adjustRightInd w:val="0"/>
              <w:snapToGrid w:val="0"/>
              <w:jc w:val="center"/>
              <w:rPr>
                <w:rFonts w:ascii="黑体" w:eastAsia="黑体" w:hAnsi="黑体" w:cs="黑体"/>
                <w:szCs w:val="21"/>
              </w:rPr>
            </w:pPr>
            <w:r w:rsidRPr="007054B2">
              <w:rPr>
                <w:rFonts w:ascii="黑体" w:eastAsia="黑体" w:hAnsi="黑体" w:hint="eastAsia"/>
                <w:color w:val="000000"/>
                <w:szCs w:val="21"/>
              </w:rPr>
              <w:t>叉车训练场</w:t>
            </w:r>
          </w:p>
        </w:tc>
        <w:tc>
          <w:tcPr>
            <w:tcW w:w="2000" w:type="pct"/>
            <w:tcBorders>
              <w:top w:val="single" w:sz="4" w:space="0" w:color="auto"/>
              <w:left w:val="single" w:sz="4" w:space="0" w:color="auto"/>
              <w:bottom w:val="single" w:sz="4" w:space="0" w:color="auto"/>
              <w:right w:val="single" w:sz="4" w:space="0" w:color="auto"/>
            </w:tcBorders>
            <w:shd w:val="clear" w:color="auto" w:fill="FFFFCC"/>
            <w:vAlign w:val="center"/>
          </w:tcPr>
          <w:p w14:paraId="17FABC46" w14:textId="77777777" w:rsidR="00EF6ED2" w:rsidRPr="007054B2" w:rsidRDefault="00453C12">
            <w:pPr>
              <w:autoSpaceDE w:val="0"/>
              <w:autoSpaceDN w:val="0"/>
              <w:adjustRightInd w:val="0"/>
              <w:snapToGrid w:val="0"/>
              <w:jc w:val="left"/>
              <w:rPr>
                <w:rFonts w:ascii="黑体" w:eastAsia="黑体" w:hAnsi="黑体"/>
                <w:szCs w:val="21"/>
              </w:rPr>
            </w:pPr>
            <w:r w:rsidRPr="007054B2">
              <w:rPr>
                <w:rFonts w:ascii="黑体" w:eastAsia="黑体" w:hAnsi="黑体"/>
                <w:szCs w:val="21"/>
              </w:rPr>
              <w:t>1</w:t>
            </w:r>
            <w:r w:rsidRPr="007054B2">
              <w:rPr>
                <w:rFonts w:ascii="黑体" w:eastAsia="黑体" w:hAnsi="黑体" w:hint="eastAsia"/>
                <w:szCs w:val="21"/>
              </w:rPr>
              <w:t>.手动托盘搬运车作业；</w:t>
            </w:r>
          </w:p>
          <w:p w14:paraId="09158108" w14:textId="77777777" w:rsidR="00EF6ED2" w:rsidRPr="007054B2" w:rsidRDefault="00453C12">
            <w:pPr>
              <w:autoSpaceDE w:val="0"/>
              <w:autoSpaceDN w:val="0"/>
              <w:adjustRightInd w:val="0"/>
              <w:snapToGrid w:val="0"/>
              <w:jc w:val="left"/>
              <w:rPr>
                <w:rFonts w:ascii="黑体" w:eastAsia="黑体" w:hAnsi="黑体"/>
                <w:szCs w:val="21"/>
              </w:rPr>
            </w:pPr>
            <w:r w:rsidRPr="007054B2">
              <w:rPr>
                <w:rFonts w:ascii="黑体" w:eastAsia="黑体" w:hAnsi="黑体"/>
                <w:szCs w:val="21"/>
              </w:rPr>
              <w:t>2</w:t>
            </w:r>
            <w:r w:rsidRPr="007054B2">
              <w:rPr>
                <w:rFonts w:ascii="黑体" w:eastAsia="黑体" w:hAnsi="黑体" w:hint="eastAsia"/>
                <w:szCs w:val="21"/>
              </w:rPr>
              <w:t>.高位拣选叉车作业；</w:t>
            </w:r>
          </w:p>
          <w:p w14:paraId="1903BAD8" w14:textId="77777777" w:rsidR="00EF6ED2" w:rsidRPr="007054B2" w:rsidRDefault="00453C12">
            <w:pPr>
              <w:autoSpaceDE w:val="0"/>
              <w:autoSpaceDN w:val="0"/>
              <w:adjustRightInd w:val="0"/>
              <w:snapToGrid w:val="0"/>
              <w:jc w:val="left"/>
              <w:rPr>
                <w:rFonts w:ascii="黑体" w:eastAsia="黑体" w:hAnsi="黑体"/>
                <w:szCs w:val="21"/>
              </w:rPr>
            </w:pPr>
            <w:r w:rsidRPr="007054B2">
              <w:rPr>
                <w:rFonts w:ascii="黑体" w:eastAsia="黑体" w:hAnsi="黑体"/>
                <w:szCs w:val="21"/>
              </w:rPr>
              <w:t>3</w:t>
            </w:r>
            <w:r w:rsidRPr="007054B2">
              <w:rPr>
                <w:rFonts w:ascii="黑体" w:eastAsia="黑体" w:hAnsi="黑体" w:hint="eastAsia"/>
                <w:szCs w:val="21"/>
              </w:rPr>
              <w:t>.叉车驾驶训练；</w:t>
            </w:r>
          </w:p>
          <w:p w14:paraId="3F23A704" w14:textId="77777777" w:rsidR="00EF6ED2" w:rsidRPr="007054B2" w:rsidRDefault="00453C12">
            <w:pPr>
              <w:autoSpaceDE w:val="0"/>
              <w:autoSpaceDN w:val="0"/>
              <w:adjustRightInd w:val="0"/>
              <w:snapToGrid w:val="0"/>
              <w:jc w:val="left"/>
              <w:rPr>
                <w:rFonts w:ascii="黑体" w:eastAsia="黑体" w:hAnsi="黑体"/>
                <w:szCs w:val="21"/>
              </w:rPr>
            </w:pPr>
            <w:r w:rsidRPr="007054B2">
              <w:rPr>
                <w:rFonts w:ascii="黑体" w:eastAsia="黑体" w:hAnsi="黑体"/>
                <w:szCs w:val="21"/>
              </w:rPr>
              <w:t>4</w:t>
            </w:r>
            <w:r w:rsidRPr="007054B2">
              <w:rPr>
                <w:rFonts w:ascii="黑体" w:eastAsia="黑体" w:hAnsi="黑体" w:hint="eastAsia"/>
                <w:szCs w:val="21"/>
              </w:rPr>
              <w:t>.叉车结构认知；</w:t>
            </w:r>
          </w:p>
          <w:p w14:paraId="55CB2748" w14:textId="77777777" w:rsidR="00EF6ED2" w:rsidRPr="007054B2" w:rsidRDefault="00453C12">
            <w:pPr>
              <w:autoSpaceDE w:val="0"/>
              <w:autoSpaceDN w:val="0"/>
              <w:adjustRightInd w:val="0"/>
              <w:snapToGrid w:val="0"/>
              <w:jc w:val="left"/>
              <w:rPr>
                <w:rFonts w:ascii="黑体" w:eastAsia="黑体" w:hAnsi="黑体"/>
                <w:szCs w:val="21"/>
              </w:rPr>
            </w:pPr>
            <w:r w:rsidRPr="007054B2">
              <w:rPr>
                <w:rFonts w:ascii="黑体" w:eastAsia="黑体" w:hAnsi="黑体"/>
                <w:szCs w:val="21"/>
              </w:rPr>
              <w:t>5</w:t>
            </w:r>
            <w:r w:rsidRPr="007054B2">
              <w:rPr>
                <w:rFonts w:ascii="黑体" w:eastAsia="黑体" w:hAnsi="黑体" w:hint="eastAsia"/>
                <w:szCs w:val="21"/>
              </w:rPr>
              <w:t>.叉车属具认知。</w:t>
            </w:r>
          </w:p>
        </w:tc>
        <w:tc>
          <w:tcPr>
            <w:tcW w:w="630" w:type="pct"/>
            <w:tcBorders>
              <w:top w:val="single" w:sz="4" w:space="0" w:color="auto"/>
              <w:left w:val="single" w:sz="4" w:space="0" w:color="auto"/>
              <w:bottom w:val="single" w:sz="4" w:space="0" w:color="auto"/>
              <w:right w:val="single" w:sz="4" w:space="0" w:color="auto"/>
            </w:tcBorders>
            <w:shd w:val="clear" w:color="auto" w:fill="FFFFCC"/>
            <w:vAlign w:val="center"/>
          </w:tcPr>
          <w:p w14:paraId="6DAEE565" w14:textId="77777777" w:rsidR="00EF6ED2" w:rsidRPr="007054B2" w:rsidRDefault="00453C12">
            <w:pPr>
              <w:spacing w:line="360" w:lineRule="auto"/>
              <w:jc w:val="center"/>
              <w:rPr>
                <w:rFonts w:ascii="黑体" w:eastAsia="黑体" w:hAnsi="黑体" w:cs="黑体"/>
                <w:szCs w:val="21"/>
              </w:rPr>
            </w:pPr>
            <w:r w:rsidRPr="007054B2">
              <w:rPr>
                <w:rFonts w:ascii="黑体" w:eastAsia="黑体" w:hAnsi="黑体" w:cs="黑体" w:hint="eastAsia"/>
                <w:szCs w:val="21"/>
              </w:rPr>
              <w:t>叉车训练</w:t>
            </w:r>
          </w:p>
        </w:tc>
        <w:tc>
          <w:tcPr>
            <w:tcW w:w="980" w:type="pct"/>
            <w:tcBorders>
              <w:top w:val="single" w:sz="4" w:space="0" w:color="auto"/>
              <w:left w:val="single" w:sz="4" w:space="0" w:color="auto"/>
              <w:bottom w:val="single" w:sz="4" w:space="0" w:color="auto"/>
              <w:right w:val="single" w:sz="4" w:space="0" w:color="auto"/>
            </w:tcBorders>
            <w:shd w:val="clear" w:color="auto" w:fill="FFFFCC"/>
            <w:vAlign w:val="center"/>
          </w:tcPr>
          <w:p w14:paraId="69A357A3" w14:textId="77777777" w:rsidR="00EF6ED2" w:rsidRPr="007054B2" w:rsidRDefault="00453C12">
            <w:pPr>
              <w:spacing w:line="360" w:lineRule="auto"/>
              <w:ind w:firstLineChars="50" w:firstLine="105"/>
              <w:jc w:val="center"/>
              <w:rPr>
                <w:rFonts w:ascii="黑体" w:eastAsia="黑体" w:hAnsi="黑体" w:cs="黑体"/>
                <w:szCs w:val="21"/>
              </w:rPr>
            </w:pPr>
            <w:r w:rsidRPr="007054B2">
              <w:rPr>
                <w:rFonts w:ascii="黑体" w:eastAsia="黑体" w:hAnsi="黑体" w:cs="黑体" w:hint="eastAsia"/>
                <w:szCs w:val="21"/>
              </w:rPr>
              <w:t>是</w:t>
            </w:r>
          </w:p>
        </w:tc>
      </w:tr>
    </w:tbl>
    <w:p w14:paraId="76A00B13" w14:textId="77777777" w:rsidR="007054B2" w:rsidRDefault="007054B2">
      <w:pPr>
        <w:spacing w:line="360" w:lineRule="auto"/>
        <w:jc w:val="center"/>
        <w:rPr>
          <w:rFonts w:ascii="黑体" w:eastAsia="黑体" w:hAnsi="黑体"/>
          <w:b/>
          <w:szCs w:val="21"/>
        </w:rPr>
      </w:pPr>
    </w:p>
    <w:p w14:paraId="74D5DB19" w14:textId="77777777" w:rsidR="00EF6ED2" w:rsidRDefault="00453C12">
      <w:pPr>
        <w:spacing w:line="360" w:lineRule="auto"/>
        <w:jc w:val="center"/>
        <w:rPr>
          <w:rFonts w:ascii="黑体" w:eastAsia="黑体" w:hAnsi="黑体"/>
          <w:b/>
          <w:szCs w:val="21"/>
        </w:rPr>
      </w:pPr>
      <w:r>
        <w:rPr>
          <w:rFonts w:ascii="黑体" w:eastAsia="黑体" w:hAnsi="黑体" w:hint="eastAsia"/>
          <w:b/>
          <w:szCs w:val="21"/>
        </w:rPr>
        <w:t>表1</w:t>
      </w:r>
      <w:r w:rsidR="00386E83">
        <w:rPr>
          <w:rFonts w:ascii="黑体" w:eastAsia="黑体" w:hAnsi="黑体" w:hint="eastAsia"/>
          <w:b/>
          <w:szCs w:val="21"/>
        </w:rPr>
        <w:t>6</w:t>
      </w:r>
      <w:r>
        <w:rPr>
          <w:rFonts w:ascii="黑体" w:eastAsia="黑体" w:hAnsi="黑体" w:hint="eastAsia"/>
          <w:b/>
          <w:szCs w:val="21"/>
        </w:rPr>
        <w:t xml:space="preserve"> 校外实习基地情况表</w:t>
      </w:r>
    </w:p>
    <w:tbl>
      <w:tblPr>
        <w:tblW w:w="4995" w:type="pct"/>
        <w:jc w:val="center"/>
        <w:tblCellMar>
          <w:left w:w="10" w:type="dxa"/>
          <w:right w:w="10" w:type="dxa"/>
        </w:tblCellMar>
        <w:tblLook w:val="04A0" w:firstRow="1" w:lastRow="0" w:firstColumn="1" w:lastColumn="0" w:noHBand="0" w:noVBand="1"/>
      </w:tblPr>
      <w:tblGrid>
        <w:gridCol w:w="698"/>
        <w:gridCol w:w="2457"/>
        <w:gridCol w:w="2522"/>
        <w:gridCol w:w="1694"/>
        <w:gridCol w:w="947"/>
      </w:tblGrid>
      <w:tr w:rsidR="00EF6ED2" w14:paraId="0524071F" w14:textId="77777777">
        <w:trPr>
          <w:trHeight w:hRule="exact" w:val="540"/>
          <w:jc w:val="center"/>
        </w:trPr>
        <w:tc>
          <w:tcPr>
            <w:tcW w:w="420" w:type="pct"/>
            <w:tcBorders>
              <w:top w:val="single" w:sz="4" w:space="0" w:color="auto"/>
              <w:left w:val="single" w:sz="4" w:space="0" w:color="auto"/>
              <w:bottom w:val="nil"/>
              <w:right w:val="nil"/>
            </w:tcBorders>
            <w:shd w:val="clear" w:color="auto" w:fill="D9D9D9"/>
            <w:vAlign w:val="center"/>
          </w:tcPr>
          <w:p w14:paraId="4B435062" w14:textId="77777777" w:rsidR="00EF6ED2" w:rsidRDefault="00453C12">
            <w:pPr>
              <w:pStyle w:val="Other1"/>
              <w:spacing w:line="360" w:lineRule="auto"/>
              <w:jc w:val="center"/>
              <w:rPr>
                <w:rFonts w:ascii="黑体" w:eastAsia="黑体" w:hAnsi="黑体" w:cs="黑体"/>
                <w:b/>
                <w:bCs/>
                <w:sz w:val="21"/>
                <w:szCs w:val="21"/>
              </w:rPr>
            </w:pPr>
            <w:r>
              <w:rPr>
                <w:rFonts w:ascii="黑体" w:eastAsia="黑体" w:hAnsi="黑体" w:cs="黑体" w:hint="eastAsia"/>
                <w:b/>
                <w:bCs/>
                <w:sz w:val="21"/>
                <w:szCs w:val="21"/>
              </w:rPr>
              <w:t>序号</w:t>
            </w:r>
          </w:p>
        </w:tc>
        <w:tc>
          <w:tcPr>
            <w:tcW w:w="1476" w:type="pct"/>
            <w:tcBorders>
              <w:top w:val="single" w:sz="4" w:space="0" w:color="auto"/>
              <w:left w:val="single" w:sz="4" w:space="0" w:color="auto"/>
              <w:bottom w:val="nil"/>
              <w:right w:val="nil"/>
            </w:tcBorders>
            <w:shd w:val="clear" w:color="auto" w:fill="D9D9D9"/>
            <w:vAlign w:val="center"/>
          </w:tcPr>
          <w:p w14:paraId="706F94A4" w14:textId="77777777" w:rsidR="00EF6ED2" w:rsidRDefault="00453C12">
            <w:pPr>
              <w:pStyle w:val="Other1"/>
              <w:spacing w:line="360" w:lineRule="auto"/>
              <w:jc w:val="center"/>
              <w:rPr>
                <w:rFonts w:ascii="黑体" w:eastAsia="黑体" w:hAnsi="黑体" w:cs="黑体"/>
                <w:b/>
                <w:bCs/>
                <w:sz w:val="21"/>
                <w:szCs w:val="21"/>
              </w:rPr>
            </w:pPr>
            <w:r>
              <w:rPr>
                <w:rFonts w:ascii="黑体" w:eastAsia="黑体" w:hAnsi="黑体" w:cs="黑体" w:hint="eastAsia"/>
                <w:b/>
                <w:bCs/>
                <w:sz w:val="21"/>
                <w:szCs w:val="21"/>
              </w:rPr>
              <w:t>校外实习基地名称</w:t>
            </w:r>
          </w:p>
        </w:tc>
        <w:tc>
          <w:tcPr>
            <w:tcW w:w="1515" w:type="pct"/>
            <w:tcBorders>
              <w:top w:val="single" w:sz="4" w:space="0" w:color="auto"/>
              <w:left w:val="single" w:sz="4" w:space="0" w:color="auto"/>
              <w:bottom w:val="nil"/>
              <w:right w:val="nil"/>
            </w:tcBorders>
            <w:shd w:val="clear" w:color="auto" w:fill="D9D9D9"/>
            <w:vAlign w:val="center"/>
          </w:tcPr>
          <w:p w14:paraId="03A65E01" w14:textId="77777777" w:rsidR="00EF6ED2" w:rsidRDefault="00453C12">
            <w:pPr>
              <w:pStyle w:val="Other1"/>
              <w:spacing w:line="360" w:lineRule="auto"/>
              <w:jc w:val="center"/>
              <w:rPr>
                <w:rFonts w:ascii="黑体" w:eastAsia="黑体" w:hAnsi="黑体" w:cs="黑体"/>
                <w:b/>
                <w:bCs/>
                <w:sz w:val="21"/>
                <w:szCs w:val="21"/>
              </w:rPr>
            </w:pPr>
            <w:r>
              <w:rPr>
                <w:rFonts w:ascii="黑体" w:eastAsia="黑体" w:hAnsi="黑体" w:cs="黑体" w:hint="eastAsia"/>
                <w:b/>
                <w:bCs/>
                <w:sz w:val="21"/>
                <w:szCs w:val="21"/>
              </w:rPr>
              <w:t>合作企业名称</w:t>
            </w:r>
          </w:p>
        </w:tc>
        <w:tc>
          <w:tcPr>
            <w:tcW w:w="1018" w:type="pct"/>
            <w:tcBorders>
              <w:top w:val="single" w:sz="4" w:space="0" w:color="auto"/>
              <w:left w:val="single" w:sz="4" w:space="0" w:color="auto"/>
              <w:bottom w:val="nil"/>
              <w:right w:val="nil"/>
            </w:tcBorders>
            <w:shd w:val="clear" w:color="auto" w:fill="D9D9D9"/>
            <w:vAlign w:val="center"/>
          </w:tcPr>
          <w:p w14:paraId="2070FABF" w14:textId="77777777" w:rsidR="00EF6ED2" w:rsidRDefault="00453C12">
            <w:pPr>
              <w:pStyle w:val="Other1"/>
              <w:spacing w:line="360" w:lineRule="auto"/>
              <w:jc w:val="center"/>
              <w:rPr>
                <w:rFonts w:ascii="黑体" w:eastAsia="黑体" w:hAnsi="黑体" w:cs="黑体"/>
                <w:b/>
                <w:bCs/>
                <w:sz w:val="21"/>
                <w:szCs w:val="21"/>
              </w:rPr>
            </w:pPr>
            <w:r>
              <w:rPr>
                <w:rFonts w:ascii="黑体" w:eastAsia="黑体" w:hAnsi="黑体" w:cs="黑体" w:hint="eastAsia"/>
                <w:b/>
                <w:bCs/>
                <w:sz w:val="21"/>
                <w:szCs w:val="21"/>
                <w:lang w:eastAsia="zh-CN"/>
              </w:rPr>
              <w:t>实践教学形式</w:t>
            </w:r>
          </w:p>
        </w:tc>
        <w:tc>
          <w:tcPr>
            <w:tcW w:w="569" w:type="pct"/>
            <w:tcBorders>
              <w:top w:val="single" w:sz="4" w:space="0" w:color="auto"/>
              <w:left w:val="single" w:sz="4" w:space="0" w:color="auto"/>
              <w:bottom w:val="nil"/>
              <w:right w:val="single" w:sz="4" w:space="0" w:color="auto"/>
            </w:tcBorders>
            <w:shd w:val="clear" w:color="auto" w:fill="D9D9D9"/>
            <w:vAlign w:val="center"/>
          </w:tcPr>
          <w:p w14:paraId="29503593" w14:textId="77777777" w:rsidR="00EF6ED2" w:rsidRDefault="00453C12">
            <w:pPr>
              <w:pStyle w:val="Other1"/>
              <w:spacing w:line="360" w:lineRule="auto"/>
              <w:jc w:val="center"/>
              <w:rPr>
                <w:rFonts w:ascii="黑体" w:eastAsia="黑体" w:hAnsi="黑体" w:cs="黑体"/>
                <w:b/>
                <w:bCs/>
                <w:sz w:val="21"/>
                <w:szCs w:val="21"/>
              </w:rPr>
            </w:pPr>
            <w:r>
              <w:rPr>
                <w:rFonts w:ascii="黑体" w:eastAsia="黑体" w:hAnsi="黑体" w:cs="黑体" w:hint="eastAsia"/>
                <w:b/>
                <w:bCs/>
                <w:sz w:val="21"/>
                <w:szCs w:val="21"/>
              </w:rPr>
              <w:t>专业群内共享 （是/否）</w:t>
            </w:r>
          </w:p>
        </w:tc>
      </w:tr>
      <w:tr w:rsidR="00EF6ED2" w14:paraId="2F0B0863" w14:textId="77777777">
        <w:trPr>
          <w:trHeight w:hRule="exact" w:val="801"/>
          <w:jc w:val="center"/>
        </w:trPr>
        <w:tc>
          <w:tcPr>
            <w:tcW w:w="420" w:type="pct"/>
            <w:tcBorders>
              <w:top w:val="single" w:sz="4" w:space="0" w:color="auto"/>
              <w:left w:val="single" w:sz="4" w:space="0" w:color="auto"/>
              <w:bottom w:val="nil"/>
              <w:right w:val="nil"/>
            </w:tcBorders>
            <w:shd w:val="pct25" w:color="FFFF00" w:fill="FFFFFF"/>
            <w:vAlign w:val="center"/>
          </w:tcPr>
          <w:p w14:paraId="5231E503" w14:textId="77777777" w:rsidR="00EF6ED2" w:rsidRPr="007054B2" w:rsidRDefault="00453C12">
            <w:pPr>
              <w:pStyle w:val="Other1"/>
              <w:spacing w:line="360" w:lineRule="auto"/>
              <w:ind w:firstLine="220"/>
              <w:rPr>
                <w:rFonts w:ascii="黑体" w:eastAsia="黑体" w:hAnsi="黑体" w:cs="黑体"/>
                <w:sz w:val="21"/>
                <w:szCs w:val="21"/>
                <w:lang w:val="en-US" w:eastAsia="zh-CN"/>
              </w:rPr>
            </w:pPr>
            <w:r w:rsidRPr="007054B2">
              <w:rPr>
                <w:rFonts w:ascii="黑体" w:eastAsia="黑体" w:hAnsi="黑体" w:cs="黑体" w:hint="eastAsia"/>
                <w:sz w:val="21"/>
                <w:szCs w:val="21"/>
                <w:lang w:val="en-US" w:eastAsia="zh-CN"/>
              </w:rPr>
              <w:t>1</w:t>
            </w:r>
          </w:p>
        </w:tc>
        <w:tc>
          <w:tcPr>
            <w:tcW w:w="1476" w:type="pct"/>
            <w:tcBorders>
              <w:top w:val="single" w:sz="4" w:space="0" w:color="auto"/>
              <w:left w:val="single" w:sz="4" w:space="0" w:color="auto"/>
              <w:bottom w:val="nil"/>
              <w:right w:val="nil"/>
            </w:tcBorders>
            <w:shd w:val="pct25" w:color="FFFF00" w:fill="FFFFFF"/>
            <w:vAlign w:val="center"/>
          </w:tcPr>
          <w:p w14:paraId="5F2B7922" w14:textId="77777777" w:rsidR="00EF6ED2" w:rsidRPr="007054B2" w:rsidRDefault="00453C12">
            <w:pPr>
              <w:autoSpaceDE w:val="0"/>
              <w:autoSpaceDN w:val="0"/>
              <w:adjustRightInd w:val="0"/>
              <w:snapToGrid w:val="0"/>
              <w:jc w:val="center"/>
              <w:rPr>
                <w:rFonts w:ascii="黑体" w:eastAsia="黑体" w:hAnsi="黑体"/>
                <w:color w:val="000000"/>
                <w:szCs w:val="21"/>
              </w:rPr>
            </w:pPr>
            <w:r w:rsidRPr="007054B2">
              <w:rPr>
                <w:rFonts w:ascii="黑体" w:eastAsia="黑体" w:hAnsi="黑体" w:hint="eastAsia"/>
                <w:color w:val="000000"/>
                <w:szCs w:val="21"/>
              </w:rPr>
              <w:t>顺丰快递生产性实训基地</w:t>
            </w:r>
          </w:p>
        </w:tc>
        <w:tc>
          <w:tcPr>
            <w:tcW w:w="1515" w:type="pct"/>
            <w:tcBorders>
              <w:top w:val="single" w:sz="4" w:space="0" w:color="auto"/>
              <w:left w:val="single" w:sz="4" w:space="0" w:color="auto"/>
              <w:bottom w:val="nil"/>
              <w:right w:val="nil"/>
            </w:tcBorders>
            <w:shd w:val="pct25" w:color="FFFF00" w:fill="FFFFFF"/>
            <w:vAlign w:val="center"/>
          </w:tcPr>
          <w:p w14:paraId="21D2ED69" w14:textId="77777777" w:rsidR="00EF6ED2" w:rsidRPr="007054B2" w:rsidRDefault="00453C12">
            <w:pPr>
              <w:autoSpaceDE w:val="0"/>
              <w:autoSpaceDN w:val="0"/>
              <w:adjustRightInd w:val="0"/>
              <w:snapToGrid w:val="0"/>
              <w:jc w:val="center"/>
              <w:rPr>
                <w:rFonts w:ascii="黑体" w:eastAsia="黑体" w:hAnsi="黑体"/>
                <w:color w:val="000000"/>
                <w:szCs w:val="21"/>
              </w:rPr>
            </w:pPr>
            <w:r w:rsidRPr="007054B2">
              <w:rPr>
                <w:rFonts w:ascii="黑体" w:eastAsia="黑体" w:hAnsi="黑体" w:hint="eastAsia"/>
                <w:color w:val="000000"/>
                <w:szCs w:val="21"/>
              </w:rPr>
              <w:t>四川顺丰速运有限公司</w:t>
            </w:r>
          </w:p>
        </w:tc>
        <w:tc>
          <w:tcPr>
            <w:tcW w:w="1018" w:type="pct"/>
            <w:tcBorders>
              <w:top w:val="single" w:sz="4" w:space="0" w:color="auto"/>
              <w:left w:val="single" w:sz="4" w:space="0" w:color="auto"/>
              <w:bottom w:val="nil"/>
              <w:right w:val="nil"/>
            </w:tcBorders>
            <w:shd w:val="pct25" w:color="FFFF00" w:fill="FFFFFF"/>
            <w:vAlign w:val="center"/>
          </w:tcPr>
          <w:p w14:paraId="33EAA9BD" w14:textId="77777777" w:rsidR="00EF6ED2" w:rsidRPr="007054B2" w:rsidRDefault="00453C12">
            <w:pPr>
              <w:pStyle w:val="Other1"/>
              <w:spacing w:line="360" w:lineRule="auto"/>
              <w:jc w:val="center"/>
              <w:rPr>
                <w:rFonts w:ascii="黑体" w:eastAsia="黑体" w:hAnsi="黑体" w:cs="黑体"/>
                <w:sz w:val="21"/>
                <w:szCs w:val="21"/>
                <w:lang w:val="en-US" w:eastAsia="zh-CN"/>
              </w:rPr>
            </w:pPr>
            <w:r w:rsidRPr="007054B2">
              <w:rPr>
                <w:rFonts w:ascii="黑体" w:eastAsia="黑体" w:hAnsi="黑体" w:cs="黑体" w:hint="eastAsia"/>
                <w:sz w:val="21"/>
                <w:szCs w:val="21"/>
                <w:lang w:val="en-US" w:eastAsia="zh-CN"/>
              </w:rPr>
              <w:t>学徒生产性实训</w:t>
            </w:r>
          </w:p>
        </w:tc>
        <w:tc>
          <w:tcPr>
            <w:tcW w:w="569" w:type="pct"/>
            <w:tcBorders>
              <w:top w:val="single" w:sz="4" w:space="0" w:color="auto"/>
              <w:left w:val="single" w:sz="4" w:space="0" w:color="auto"/>
              <w:bottom w:val="nil"/>
              <w:right w:val="single" w:sz="4" w:space="0" w:color="auto"/>
            </w:tcBorders>
            <w:shd w:val="pct25" w:color="FFFF00" w:fill="FFFFFF"/>
            <w:vAlign w:val="center"/>
          </w:tcPr>
          <w:p w14:paraId="4C7E9445" w14:textId="77777777" w:rsidR="00EF6ED2" w:rsidRPr="007054B2" w:rsidRDefault="00453C12">
            <w:pPr>
              <w:pStyle w:val="Other1"/>
              <w:spacing w:line="360" w:lineRule="auto"/>
              <w:jc w:val="center"/>
              <w:rPr>
                <w:rFonts w:ascii="黑体" w:eastAsia="黑体" w:hAnsi="黑体" w:cs="黑体"/>
                <w:sz w:val="21"/>
                <w:szCs w:val="21"/>
              </w:rPr>
            </w:pPr>
            <w:r w:rsidRPr="007054B2">
              <w:rPr>
                <w:rFonts w:ascii="黑体" w:eastAsia="黑体" w:hAnsi="黑体" w:cs="黑体" w:hint="eastAsia"/>
                <w:sz w:val="21"/>
                <w:szCs w:val="21"/>
                <w:lang w:val="en-US" w:eastAsia="zh-CN"/>
              </w:rPr>
              <w:t>否</w:t>
            </w:r>
          </w:p>
        </w:tc>
      </w:tr>
      <w:tr w:rsidR="00EF6ED2" w14:paraId="487C9B36" w14:textId="77777777">
        <w:trPr>
          <w:trHeight w:hRule="exact" w:val="776"/>
          <w:jc w:val="center"/>
        </w:trPr>
        <w:tc>
          <w:tcPr>
            <w:tcW w:w="420" w:type="pct"/>
            <w:tcBorders>
              <w:top w:val="single" w:sz="4" w:space="0" w:color="auto"/>
              <w:left w:val="single" w:sz="4" w:space="0" w:color="auto"/>
              <w:bottom w:val="single" w:sz="4" w:space="0" w:color="auto"/>
              <w:right w:val="nil"/>
            </w:tcBorders>
            <w:shd w:val="pct25" w:color="FFFF00" w:fill="FFFFFF"/>
            <w:vAlign w:val="center"/>
          </w:tcPr>
          <w:p w14:paraId="554D9854" w14:textId="77777777" w:rsidR="00EF6ED2" w:rsidRPr="007054B2" w:rsidRDefault="00453C12">
            <w:pPr>
              <w:pStyle w:val="Other1"/>
              <w:spacing w:line="360" w:lineRule="auto"/>
              <w:ind w:firstLine="220"/>
              <w:rPr>
                <w:rFonts w:ascii="黑体" w:eastAsia="黑体" w:hAnsi="黑体" w:cs="黑体"/>
                <w:sz w:val="21"/>
                <w:szCs w:val="21"/>
                <w:lang w:val="en-US" w:eastAsia="zh-CN"/>
              </w:rPr>
            </w:pPr>
            <w:r w:rsidRPr="007054B2">
              <w:rPr>
                <w:rFonts w:ascii="黑体" w:eastAsia="黑体" w:hAnsi="黑体" w:cs="黑体" w:hint="eastAsia"/>
                <w:sz w:val="21"/>
                <w:szCs w:val="21"/>
                <w:lang w:val="en-US" w:eastAsia="zh-CN"/>
              </w:rPr>
              <w:t>2</w:t>
            </w:r>
          </w:p>
        </w:tc>
        <w:tc>
          <w:tcPr>
            <w:tcW w:w="1476" w:type="pct"/>
            <w:tcBorders>
              <w:top w:val="single" w:sz="4" w:space="0" w:color="auto"/>
              <w:left w:val="single" w:sz="4" w:space="0" w:color="auto"/>
              <w:bottom w:val="single" w:sz="4" w:space="0" w:color="auto"/>
              <w:right w:val="nil"/>
            </w:tcBorders>
            <w:shd w:val="pct25" w:color="FFFF00" w:fill="FFFFFF"/>
            <w:vAlign w:val="center"/>
          </w:tcPr>
          <w:p w14:paraId="1CD9AA9B" w14:textId="77777777" w:rsidR="00EF6ED2" w:rsidRPr="007054B2" w:rsidRDefault="00453C12">
            <w:pPr>
              <w:autoSpaceDE w:val="0"/>
              <w:autoSpaceDN w:val="0"/>
              <w:adjustRightInd w:val="0"/>
              <w:snapToGrid w:val="0"/>
              <w:jc w:val="center"/>
              <w:rPr>
                <w:rFonts w:ascii="黑体" w:eastAsia="黑体" w:hAnsi="黑体" w:cs="黑体"/>
                <w:szCs w:val="21"/>
              </w:rPr>
            </w:pPr>
            <w:r w:rsidRPr="007054B2">
              <w:rPr>
                <w:rFonts w:ascii="黑体" w:eastAsia="黑体" w:hAnsi="黑体" w:hint="eastAsia"/>
                <w:color w:val="000000"/>
                <w:szCs w:val="21"/>
              </w:rPr>
              <w:t>九州通医药物流公司现代学徒制实训基地</w:t>
            </w:r>
          </w:p>
        </w:tc>
        <w:tc>
          <w:tcPr>
            <w:tcW w:w="1515" w:type="pct"/>
            <w:tcBorders>
              <w:top w:val="single" w:sz="4" w:space="0" w:color="auto"/>
              <w:left w:val="single" w:sz="4" w:space="0" w:color="auto"/>
              <w:bottom w:val="single" w:sz="4" w:space="0" w:color="auto"/>
              <w:right w:val="nil"/>
            </w:tcBorders>
            <w:shd w:val="pct25" w:color="FFFF00" w:fill="FFFFFF"/>
            <w:vAlign w:val="center"/>
          </w:tcPr>
          <w:p w14:paraId="6572B8D9" w14:textId="77777777" w:rsidR="00EF6ED2" w:rsidRPr="007054B2" w:rsidRDefault="00453C12">
            <w:pPr>
              <w:autoSpaceDE w:val="0"/>
              <w:autoSpaceDN w:val="0"/>
              <w:adjustRightInd w:val="0"/>
              <w:snapToGrid w:val="0"/>
              <w:jc w:val="center"/>
              <w:rPr>
                <w:rFonts w:ascii="黑体" w:eastAsia="黑体" w:hAnsi="黑体" w:cs="黑体"/>
                <w:szCs w:val="21"/>
              </w:rPr>
            </w:pPr>
            <w:r w:rsidRPr="007054B2">
              <w:rPr>
                <w:rFonts w:ascii="黑体" w:eastAsia="黑体" w:hAnsi="黑体" w:hint="eastAsia"/>
                <w:color w:val="000000"/>
                <w:szCs w:val="21"/>
              </w:rPr>
              <w:t>九州通医药物流公司</w:t>
            </w:r>
          </w:p>
        </w:tc>
        <w:tc>
          <w:tcPr>
            <w:tcW w:w="1018" w:type="pct"/>
            <w:tcBorders>
              <w:top w:val="single" w:sz="4" w:space="0" w:color="auto"/>
              <w:left w:val="single" w:sz="4" w:space="0" w:color="auto"/>
              <w:bottom w:val="single" w:sz="4" w:space="0" w:color="auto"/>
              <w:right w:val="nil"/>
            </w:tcBorders>
            <w:shd w:val="pct25" w:color="FFFF00" w:fill="FFFFFF"/>
            <w:vAlign w:val="center"/>
          </w:tcPr>
          <w:p w14:paraId="7D2A540A" w14:textId="77777777" w:rsidR="00EF6ED2" w:rsidRPr="007054B2" w:rsidRDefault="00453C12">
            <w:pPr>
              <w:pStyle w:val="Other1"/>
              <w:spacing w:line="360" w:lineRule="auto"/>
              <w:jc w:val="center"/>
              <w:rPr>
                <w:rFonts w:ascii="黑体" w:eastAsia="黑体" w:hAnsi="黑体" w:cs="黑体"/>
                <w:sz w:val="21"/>
                <w:szCs w:val="21"/>
                <w:lang w:val="en-US" w:eastAsia="zh-CN"/>
              </w:rPr>
            </w:pPr>
            <w:r w:rsidRPr="007054B2">
              <w:rPr>
                <w:rFonts w:ascii="黑体" w:eastAsia="黑体" w:hAnsi="黑体" w:cs="黑体" w:hint="eastAsia"/>
                <w:sz w:val="21"/>
                <w:szCs w:val="21"/>
                <w:lang w:val="en-US" w:eastAsia="zh-CN"/>
              </w:rPr>
              <w:t>学徒制课程实训</w:t>
            </w:r>
          </w:p>
        </w:tc>
        <w:tc>
          <w:tcPr>
            <w:tcW w:w="569" w:type="pct"/>
            <w:tcBorders>
              <w:top w:val="single" w:sz="4" w:space="0" w:color="auto"/>
              <w:left w:val="single" w:sz="4" w:space="0" w:color="auto"/>
              <w:bottom w:val="single" w:sz="4" w:space="0" w:color="auto"/>
              <w:right w:val="single" w:sz="4" w:space="0" w:color="auto"/>
            </w:tcBorders>
            <w:shd w:val="pct25" w:color="FFFF00" w:fill="FFFFFF"/>
            <w:vAlign w:val="center"/>
          </w:tcPr>
          <w:p w14:paraId="5BE70376" w14:textId="77777777" w:rsidR="00EF6ED2" w:rsidRPr="007054B2" w:rsidRDefault="00453C12">
            <w:pPr>
              <w:pStyle w:val="Other1"/>
              <w:spacing w:line="360" w:lineRule="auto"/>
              <w:jc w:val="center"/>
              <w:rPr>
                <w:rFonts w:ascii="黑体" w:eastAsia="黑体" w:hAnsi="黑体" w:cs="黑体"/>
                <w:sz w:val="21"/>
                <w:szCs w:val="21"/>
              </w:rPr>
            </w:pPr>
            <w:r w:rsidRPr="007054B2">
              <w:rPr>
                <w:rFonts w:ascii="黑体" w:eastAsia="黑体" w:hAnsi="黑体" w:cs="黑体" w:hint="eastAsia"/>
                <w:sz w:val="21"/>
                <w:szCs w:val="21"/>
                <w:lang w:val="en-US" w:eastAsia="zh-CN"/>
              </w:rPr>
              <w:t>是</w:t>
            </w:r>
          </w:p>
        </w:tc>
      </w:tr>
      <w:tr w:rsidR="00EF6ED2" w14:paraId="6139F7DB" w14:textId="77777777">
        <w:trPr>
          <w:trHeight w:hRule="exact" w:val="778"/>
          <w:jc w:val="center"/>
        </w:trPr>
        <w:tc>
          <w:tcPr>
            <w:tcW w:w="420" w:type="pct"/>
            <w:tcBorders>
              <w:top w:val="single" w:sz="4" w:space="0" w:color="auto"/>
              <w:left w:val="single" w:sz="4" w:space="0" w:color="auto"/>
              <w:bottom w:val="single" w:sz="4" w:space="0" w:color="auto"/>
              <w:right w:val="single" w:sz="4" w:space="0" w:color="auto"/>
            </w:tcBorders>
            <w:shd w:val="pct25" w:color="FFFF00" w:fill="FFFFFF"/>
            <w:vAlign w:val="center"/>
          </w:tcPr>
          <w:p w14:paraId="6F5B3C2F" w14:textId="77777777" w:rsidR="00EF6ED2" w:rsidRPr="007054B2" w:rsidRDefault="00453C12">
            <w:pPr>
              <w:pStyle w:val="Other1"/>
              <w:spacing w:line="360" w:lineRule="auto"/>
              <w:ind w:firstLine="220"/>
              <w:rPr>
                <w:rFonts w:ascii="黑体" w:eastAsia="黑体" w:hAnsi="黑体" w:cs="黑体"/>
                <w:sz w:val="21"/>
                <w:szCs w:val="21"/>
                <w:lang w:val="en-US" w:eastAsia="zh-CN"/>
              </w:rPr>
            </w:pPr>
            <w:r w:rsidRPr="007054B2">
              <w:rPr>
                <w:rFonts w:ascii="黑体" w:eastAsia="黑体" w:hAnsi="黑体" w:cs="黑体" w:hint="eastAsia"/>
                <w:sz w:val="21"/>
                <w:szCs w:val="21"/>
                <w:lang w:val="en-US" w:eastAsia="zh-CN"/>
              </w:rPr>
              <w:t>3</w:t>
            </w:r>
          </w:p>
        </w:tc>
        <w:tc>
          <w:tcPr>
            <w:tcW w:w="1476" w:type="pct"/>
            <w:tcBorders>
              <w:top w:val="single" w:sz="4" w:space="0" w:color="auto"/>
              <w:left w:val="single" w:sz="4" w:space="0" w:color="auto"/>
              <w:bottom w:val="single" w:sz="4" w:space="0" w:color="auto"/>
              <w:right w:val="single" w:sz="4" w:space="0" w:color="auto"/>
            </w:tcBorders>
            <w:shd w:val="pct25" w:color="FFFF00" w:fill="FFFFFF"/>
            <w:vAlign w:val="center"/>
          </w:tcPr>
          <w:p w14:paraId="1A20C18D" w14:textId="77777777" w:rsidR="00EF6ED2" w:rsidRPr="007054B2" w:rsidRDefault="00453C12">
            <w:pPr>
              <w:autoSpaceDE w:val="0"/>
              <w:autoSpaceDN w:val="0"/>
              <w:adjustRightInd w:val="0"/>
              <w:snapToGrid w:val="0"/>
              <w:jc w:val="center"/>
              <w:rPr>
                <w:rFonts w:ascii="黑体" w:eastAsia="黑体" w:hAnsi="黑体" w:cs="黑体"/>
                <w:szCs w:val="21"/>
              </w:rPr>
            </w:pPr>
            <w:r w:rsidRPr="007054B2">
              <w:rPr>
                <w:rFonts w:ascii="黑体" w:eastAsia="黑体" w:hAnsi="黑体" w:hint="eastAsia"/>
                <w:color w:val="000000"/>
                <w:szCs w:val="21"/>
              </w:rPr>
              <w:t>百世物流科技有限公司专周实训基地</w:t>
            </w:r>
          </w:p>
        </w:tc>
        <w:tc>
          <w:tcPr>
            <w:tcW w:w="1515" w:type="pct"/>
            <w:tcBorders>
              <w:top w:val="single" w:sz="4" w:space="0" w:color="auto"/>
              <w:left w:val="single" w:sz="4" w:space="0" w:color="auto"/>
              <w:bottom w:val="single" w:sz="4" w:space="0" w:color="auto"/>
              <w:right w:val="single" w:sz="4" w:space="0" w:color="auto"/>
            </w:tcBorders>
            <w:shd w:val="pct25" w:color="FFFF00" w:fill="FFFFFF"/>
            <w:vAlign w:val="center"/>
          </w:tcPr>
          <w:p w14:paraId="75ADF60B" w14:textId="77777777" w:rsidR="00EF6ED2" w:rsidRPr="007054B2" w:rsidRDefault="00453C12">
            <w:pPr>
              <w:autoSpaceDE w:val="0"/>
              <w:autoSpaceDN w:val="0"/>
              <w:adjustRightInd w:val="0"/>
              <w:snapToGrid w:val="0"/>
              <w:jc w:val="center"/>
              <w:rPr>
                <w:rFonts w:ascii="黑体" w:eastAsia="黑体" w:hAnsi="黑体" w:cs="黑体"/>
                <w:szCs w:val="21"/>
              </w:rPr>
            </w:pPr>
            <w:r w:rsidRPr="007054B2">
              <w:rPr>
                <w:rFonts w:ascii="黑体" w:eastAsia="黑体" w:hAnsi="黑体" w:hint="eastAsia"/>
                <w:color w:val="000000"/>
                <w:szCs w:val="21"/>
              </w:rPr>
              <w:t>百世物流科技有限公司</w:t>
            </w:r>
          </w:p>
        </w:tc>
        <w:tc>
          <w:tcPr>
            <w:tcW w:w="1018" w:type="pct"/>
            <w:tcBorders>
              <w:top w:val="single" w:sz="4" w:space="0" w:color="auto"/>
              <w:left w:val="single" w:sz="4" w:space="0" w:color="auto"/>
              <w:bottom w:val="single" w:sz="4" w:space="0" w:color="auto"/>
              <w:right w:val="single" w:sz="4" w:space="0" w:color="auto"/>
            </w:tcBorders>
            <w:shd w:val="pct25" w:color="FFFF00" w:fill="FFFFFF"/>
            <w:vAlign w:val="center"/>
          </w:tcPr>
          <w:p w14:paraId="2DC4EA33" w14:textId="77777777" w:rsidR="00EF6ED2" w:rsidRPr="007054B2" w:rsidRDefault="00453C12">
            <w:pPr>
              <w:pStyle w:val="Other1"/>
              <w:spacing w:line="360" w:lineRule="auto"/>
              <w:jc w:val="center"/>
              <w:rPr>
                <w:rFonts w:ascii="黑体" w:eastAsia="黑体" w:hAnsi="黑体" w:cs="黑体"/>
                <w:sz w:val="21"/>
                <w:szCs w:val="21"/>
                <w:lang w:val="en-US" w:eastAsia="zh-CN"/>
              </w:rPr>
            </w:pPr>
            <w:r w:rsidRPr="007054B2">
              <w:rPr>
                <w:rFonts w:ascii="黑体" w:eastAsia="黑体" w:hAnsi="黑体" w:cs="黑体" w:hint="eastAsia"/>
                <w:sz w:val="21"/>
                <w:szCs w:val="21"/>
                <w:lang w:val="en-US" w:eastAsia="zh-CN"/>
              </w:rPr>
              <w:t>专周实训</w:t>
            </w:r>
          </w:p>
        </w:tc>
        <w:tc>
          <w:tcPr>
            <w:tcW w:w="569" w:type="pct"/>
            <w:tcBorders>
              <w:top w:val="single" w:sz="4" w:space="0" w:color="auto"/>
              <w:left w:val="single" w:sz="4" w:space="0" w:color="auto"/>
              <w:bottom w:val="single" w:sz="4" w:space="0" w:color="auto"/>
              <w:right w:val="single" w:sz="4" w:space="0" w:color="auto"/>
            </w:tcBorders>
            <w:shd w:val="pct25" w:color="FFFF00" w:fill="FFFFFF"/>
            <w:vAlign w:val="center"/>
          </w:tcPr>
          <w:p w14:paraId="76597713" w14:textId="77777777" w:rsidR="00EF6ED2" w:rsidRPr="007054B2" w:rsidRDefault="00453C12">
            <w:pPr>
              <w:pStyle w:val="Other1"/>
              <w:spacing w:line="360" w:lineRule="auto"/>
              <w:jc w:val="center"/>
              <w:rPr>
                <w:rFonts w:ascii="黑体" w:eastAsia="黑体" w:hAnsi="黑体" w:cs="黑体"/>
                <w:sz w:val="21"/>
                <w:szCs w:val="21"/>
              </w:rPr>
            </w:pPr>
            <w:r w:rsidRPr="007054B2">
              <w:rPr>
                <w:rFonts w:ascii="黑体" w:eastAsia="黑体" w:hAnsi="黑体" w:cs="黑体" w:hint="eastAsia"/>
                <w:sz w:val="21"/>
                <w:szCs w:val="21"/>
                <w:lang w:val="en-US" w:eastAsia="zh-CN"/>
              </w:rPr>
              <w:t>否</w:t>
            </w:r>
          </w:p>
        </w:tc>
      </w:tr>
      <w:tr w:rsidR="00EF6ED2" w14:paraId="20197A78" w14:textId="77777777">
        <w:trPr>
          <w:trHeight w:hRule="exact" w:val="763"/>
          <w:jc w:val="center"/>
        </w:trPr>
        <w:tc>
          <w:tcPr>
            <w:tcW w:w="420" w:type="pct"/>
            <w:tcBorders>
              <w:top w:val="single" w:sz="4" w:space="0" w:color="auto"/>
              <w:left w:val="single" w:sz="4" w:space="0" w:color="auto"/>
              <w:bottom w:val="single" w:sz="4" w:space="0" w:color="auto"/>
              <w:right w:val="single" w:sz="4" w:space="0" w:color="auto"/>
            </w:tcBorders>
            <w:shd w:val="pct25" w:color="FFFF00" w:fill="FFFFFF"/>
            <w:vAlign w:val="center"/>
          </w:tcPr>
          <w:p w14:paraId="07E67264" w14:textId="77777777" w:rsidR="00EF6ED2" w:rsidRPr="007054B2" w:rsidRDefault="00453C12">
            <w:pPr>
              <w:pStyle w:val="Other1"/>
              <w:spacing w:line="360" w:lineRule="auto"/>
              <w:ind w:firstLine="220"/>
              <w:rPr>
                <w:rFonts w:ascii="黑体" w:eastAsia="黑体" w:hAnsi="黑体" w:cs="黑体"/>
                <w:sz w:val="21"/>
                <w:szCs w:val="21"/>
                <w:lang w:val="en-US" w:eastAsia="zh-CN"/>
              </w:rPr>
            </w:pPr>
            <w:r w:rsidRPr="007054B2">
              <w:rPr>
                <w:rFonts w:ascii="黑体" w:eastAsia="黑体" w:hAnsi="黑体" w:cs="黑体" w:hint="eastAsia"/>
                <w:sz w:val="21"/>
                <w:szCs w:val="21"/>
                <w:lang w:val="en-US" w:eastAsia="zh-CN"/>
              </w:rPr>
              <w:t>4</w:t>
            </w:r>
          </w:p>
        </w:tc>
        <w:tc>
          <w:tcPr>
            <w:tcW w:w="1476" w:type="pct"/>
            <w:tcBorders>
              <w:top w:val="single" w:sz="4" w:space="0" w:color="auto"/>
              <w:left w:val="single" w:sz="4" w:space="0" w:color="auto"/>
              <w:bottom w:val="single" w:sz="4" w:space="0" w:color="auto"/>
              <w:right w:val="single" w:sz="4" w:space="0" w:color="auto"/>
            </w:tcBorders>
            <w:shd w:val="pct25" w:color="FFFF00" w:fill="FFFFFF"/>
            <w:vAlign w:val="center"/>
          </w:tcPr>
          <w:p w14:paraId="2EBF1409" w14:textId="77777777" w:rsidR="00EF6ED2" w:rsidRPr="007054B2" w:rsidRDefault="00453C12">
            <w:pPr>
              <w:autoSpaceDE w:val="0"/>
              <w:autoSpaceDN w:val="0"/>
              <w:adjustRightInd w:val="0"/>
              <w:snapToGrid w:val="0"/>
              <w:jc w:val="center"/>
              <w:rPr>
                <w:rFonts w:ascii="黑体" w:eastAsia="黑体" w:hAnsi="黑体" w:cs="黑体"/>
                <w:szCs w:val="21"/>
              </w:rPr>
            </w:pPr>
            <w:r w:rsidRPr="007054B2">
              <w:rPr>
                <w:rFonts w:ascii="黑体" w:eastAsia="黑体" w:hAnsi="黑体" w:hint="eastAsia"/>
                <w:color w:val="000000"/>
                <w:szCs w:val="21"/>
              </w:rPr>
              <w:t>风神物流汽车有限公司人才培养基地</w:t>
            </w:r>
          </w:p>
        </w:tc>
        <w:tc>
          <w:tcPr>
            <w:tcW w:w="1515" w:type="pct"/>
            <w:tcBorders>
              <w:top w:val="single" w:sz="4" w:space="0" w:color="auto"/>
              <w:left w:val="single" w:sz="4" w:space="0" w:color="auto"/>
              <w:bottom w:val="single" w:sz="4" w:space="0" w:color="auto"/>
              <w:right w:val="single" w:sz="4" w:space="0" w:color="auto"/>
            </w:tcBorders>
            <w:shd w:val="pct25" w:color="FFFF00" w:fill="FFFFFF"/>
            <w:vAlign w:val="center"/>
          </w:tcPr>
          <w:p w14:paraId="73706F77" w14:textId="77777777" w:rsidR="00EF6ED2" w:rsidRPr="007054B2" w:rsidRDefault="00453C12">
            <w:pPr>
              <w:autoSpaceDE w:val="0"/>
              <w:autoSpaceDN w:val="0"/>
              <w:adjustRightInd w:val="0"/>
              <w:snapToGrid w:val="0"/>
              <w:jc w:val="center"/>
              <w:rPr>
                <w:rFonts w:ascii="黑体" w:eastAsia="黑体" w:hAnsi="黑体" w:cs="黑体"/>
                <w:szCs w:val="21"/>
              </w:rPr>
            </w:pPr>
            <w:r w:rsidRPr="007054B2">
              <w:rPr>
                <w:rFonts w:ascii="黑体" w:eastAsia="黑体" w:hAnsi="黑体" w:hint="eastAsia"/>
                <w:color w:val="000000"/>
                <w:szCs w:val="21"/>
              </w:rPr>
              <w:t>风神物流汽车有限公司</w:t>
            </w:r>
          </w:p>
        </w:tc>
        <w:tc>
          <w:tcPr>
            <w:tcW w:w="1018" w:type="pct"/>
            <w:tcBorders>
              <w:top w:val="single" w:sz="4" w:space="0" w:color="auto"/>
              <w:left w:val="single" w:sz="4" w:space="0" w:color="auto"/>
              <w:bottom w:val="single" w:sz="4" w:space="0" w:color="auto"/>
              <w:right w:val="single" w:sz="4" w:space="0" w:color="auto"/>
            </w:tcBorders>
            <w:shd w:val="pct25" w:color="FFFF00" w:fill="FFFFFF"/>
            <w:vAlign w:val="center"/>
          </w:tcPr>
          <w:p w14:paraId="3B710C09" w14:textId="77777777" w:rsidR="00EF6ED2" w:rsidRPr="007054B2" w:rsidRDefault="00453C12">
            <w:pPr>
              <w:pStyle w:val="Other1"/>
              <w:spacing w:line="360" w:lineRule="auto"/>
              <w:jc w:val="center"/>
              <w:rPr>
                <w:rFonts w:ascii="黑体" w:eastAsia="黑体" w:hAnsi="黑体" w:cs="黑体"/>
                <w:sz w:val="21"/>
                <w:szCs w:val="21"/>
                <w:lang w:val="en-US" w:eastAsia="zh-CN"/>
              </w:rPr>
            </w:pPr>
            <w:r w:rsidRPr="007054B2">
              <w:rPr>
                <w:rFonts w:ascii="黑体" w:eastAsia="黑体" w:hAnsi="黑体" w:cs="黑体" w:hint="eastAsia"/>
                <w:sz w:val="21"/>
                <w:szCs w:val="21"/>
                <w:lang w:val="en-US" w:eastAsia="zh-CN"/>
              </w:rPr>
              <w:t>订单班培养</w:t>
            </w:r>
          </w:p>
        </w:tc>
        <w:tc>
          <w:tcPr>
            <w:tcW w:w="569" w:type="pct"/>
            <w:tcBorders>
              <w:top w:val="single" w:sz="4" w:space="0" w:color="auto"/>
              <w:left w:val="single" w:sz="4" w:space="0" w:color="auto"/>
              <w:bottom w:val="single" w:sz="4" w:space="0" w:color="auto"/>
              <w:right w:val="single" w:sz="4" w:space="0" w:color="auto"/>
            </w:tcBorders>
            <w:shd w:val="pct25" w:color="FFFF00" w:fill="FFFFFF"/>
            <w:vAlign w:val="center"/>
          </w:tcPr>
          <w:p w14:paraId="7AE78D02" w14:textId="77777777" w:rsidR="00EF6ED2" w:rsidRPr="007054B2" w:rsidRDefault="00453C12">
            <w:pPr>
              <w:pStyle w:val="Other1"/>
              <w:spacing w:line="360" w:lineRule="auto"/>
              <w:jc w:val="center"/>
              <w:rPr>
                <w:rFonts w:ascii="黑体" w:eastAsia="黑体" w:hAnsi="黑体" w:cs="黑体"/>
                <w:sz w:val="21"/>
                <w:szCs w:val="21"/>
                <w:lang w:val="en-US" w:eastAsia="zh-CN"/>
              </w:rPr>
            </w:pPr>
            <w:r w:rsidRPr="007054B2">
              <w:rPr>
                <w:rFonts w:ascii="黑体" w:eastAsia="黑体" w:hAnsi="黑体" w:cs="黑体" w:hint="eastAsia"/>
                <w:sz w:val="21"/>
                <w:szCs w:val="21"/>
                <w:lang w:val="en-US" w:eastAsia="zh-CN"/>
              </w:rPr>
              <w:t>否</w:t>
            </w:r>
          </w:p>
        </w:tc>
      </w:tr>
      <w:tr w:rsidR="00EF6ED2" w14:paraId="492E2AAB" w14:textId="77777777">
        <w:trPr>
          <w:trHeight w:hRule="exact" w:val="958"/>
          <w:jc w:val="center"/>
        </w:trPr>
        <w:tc>
          <w:tcPr>
            <w:tcW w:w="420" w:type="pct"/>
            <w:tcBorders>
              <w:top w:val="single" w:sz="4" w:space="0" w:color="auto"/>
              <w:left w:val="single" w:sz="4" w:space="0" w:color="auto"/>
              <w:bottom w:val="single" w:sz="4" w:space="0" w:color="auto"/>
              <w:right w:val="single" w:sz="4" w:space="0" w:color="auto"/>
            </w:tcBorders>
            <w:shd w:val="pct25" w:color="FFFF00" w:fill="FFFFFF"/>
            <w:vAlign w:val="center"/>
          </w:tcPr>
          <w:p w14:paraId="0C7C0113" w14:textId="77777777" w:rsidR="00EF6ED2" w:rsidRPr="007054B2" w:rsidRDefault="00453C12">
            <w:pPr>
              <w:pStyle w:val="Other1"/>
              <w:spacing w:line="360" w:lineRule="auto"/>
              <w:ind w:firstLine="220"/>
              <w:rPr>
                <w:rFonts w:ascii="黑体" w:eastAsia="黑体" w:hAnsi="黑体" w:cs="黑体"/>
                <w:sz w:val="21"/>
                <w:szCs w:val="21"/>
                <w:lang w:val="en-US" w:eastAsia="zh-CN"/>
              </w:rPr>
            </w:pPr>
            <w:r w:rsidRPr="007054B2">
              <w:rPr>
                <w:rFonts w:ascii="黑体" w:eastAsia="黑体" w:hAnsi="黑体" w:cs="黑体" w:hint="eastAsia"/>
                <w:sz w:val="21"/>
                <w:szCs w:val="21"/>
                <w:lang w:val="en-US" w:eastAsia="zh-CN"/>
              </w:rPr>
              <w:t>5</w:t>
            </w:r>
          </w:p>
        </w:tc>
        <w:tc>
          <w:tcPr>
            <w:tcW w:w="1476" w:type="pct"/>
            <w:tcBorders>
              <w:top w:val="single" w:sz="4" w:space="0" w:color="auto"/>
              <w:left w:val="single" w:sz="4" w:space="0" w:color="auto"/>
              <w:bottom w:val="single" w:sz="4" w:space="0" w:color="auto"/>
              <w:right w:val="single" w:sz="4" w:space="0" w:color="auto"/>
            </w:tcBorders>
            <w:shd w:val="pct25" w:color="FFFF00" w:fill="FFFFFF"/>
            <w:vAlign w:val="center"/>
          </w:tcPr>
          <w:p w14:paraId="0C41E137" w14:textId="77777777" w:rsidR="00EF6ED2" w:rsidRPr="007054B2" w:rsidRDefault="00453C12">
            <w:pPr>
              <w:autoSpaceDE w:val="0"/>
              <w:autoSpaceDN w:val="0"/>
              <w:adjustRightInd w:val="0"/>
              <w:snapToGrid w:val="0"/>
              <w:jc w:val="center"/>
              <w:rPr>
                <w:rFonts w:ascii="黑体" w:eastAsia="黑体" w:hAnsi="黑体" w:cs="黑体"/>
                <w:szCs w:val="21"/>
              </w:rPr>
            </w:pPr>
            <w:r w:rsidRPr="007054B2">
              <w:rPr>
                <w:rFonts w:ascii="黑体" w:eastAsia="黑体" w:hAnsi="黑体" w:hint="eastAsia"/>
                <w:color w:val="000000"/>
                <w:szCs w:val="21"/>
              </w:rPr>
              <w:t>京邦达物流有限公司订单班联合培养基地</w:t>
            </w:r>
          </w:p>
        </w:tc>
        <w:tc>
          <w:tcPr>
            <w:tcW w:w="1515" w:type="pct"/>
            <w:tcBorders>
              <w:top w:val="single" w:sz="4" w:space="0" w:color="auto"/>
              <w:left w:val="single" w:sz="4" w:space="0" w:color="auto"/>
              <w:bottom w:val="single" w:sz="4" w:space="0" w:color="auto"/>
              <w:right w:val="single" w:sz="4" w:space="0" w:color="auto"/>
            </w:tcBorders>
            <w:shd w:val="pct25" w:color="FFFF00" w:fill="FFFFFF"/>
            <w:vAlign w:val="center"/>
          </w:tcPr>
          <w:p w14:paraId="5669AE01" w14:textId="77777777" w:rsidR="00EF6ED2" w:rsidRPr="007054B2" w:rsidRDefault="00453C12">
            <w:pPr>
              <w:autoSpaceDE w:val="0"/>
              <w:autoSpaceDN w:val="0"/>
              <w:adjustRightInd w:val="0"/>
              <w:snapToGrid w:val="0"/>
              <w:jc w:val="center"/>
              <w:rPr>
                <w:rFonts w:ascii="黑体" w:eastAsia="黑体" w:hAnsi="黑体" w:cs="黑体"/>
                <w:szCs w:val="21"/>
              </w:rPr>
            </w:pPr>
            <w:r w:rsidRPr="007054B2">
              <w:rPr>
                <w:rFonts w:ascii="黑体" w:eastAsia="黑体" w:hAnsi="黑体" w:hint="eastAsia"/>
                <w:color w:val="000000"/>
                <w:szCs w:val="21"/>
              </w:rPr>
              <w:t>京邦达物流有限公司</w:t>
            </w:r>
          </w:p>
        </w:tc>
        <w:tc>
          <w:tcPr>
            <w:tcW w:w="1018" w:type="pct"/>
            <w:tcBorders>
              <w:top w:val="single" w:sz="4" w:space="0" w:color="auto"/>
              <w:left w:val="single" w:sz="4" w:space="0" w:color="auto"/>
              <w:bottom w:val="single" w:sz="4" w:space="0" w:color="auto"/>
              <w:right w:val="single" w:sz="4" w:space="0" w:color="auto"/>
            </w:tcBorders>
            <w:shd w:val="pct25" w:color="FFFF00" w:fill="FFFFFF"/>
            <w:vAlign w:val="center"/>
          </w:tcPr>
          <w:p w14:paraId="2F4550F4" w14:textId="77777777" w:rsidR="00EF6ED2" w:rsidRPr="007054B2" w:rsidRDefault="00453C12">
            <w:pPr>
              <w:pStyle w:val="Other1"/>
              <w:spacing w:line="360" w:lineRule="auto"/>
              <w:jc w:val="center"/>
              <w:rPr>
                <w:rFonts w:ascii="黑体" w:eastAsia="黑体" w:hAnsi="黑体" w:cs="黑体"/>
                <w:sz w:val="21"/>
                <w:szCs w:val="21"/>
                <w:lang w:val="en-US" w:eastAsia="zh-CN"/>
              </w:rPr>
            </w:pPr>
            <w:r w:rsidRPr="007054B2">
              <w:rPr>
                <w:rFonts w:ascii="黑体" w:eastAsia="黑体" w:hAnsi="黑体" w:cs="黑体" w:hint="eastAsia"/>
                <w:sz w:val="21"/>
                <w:szCs w:val="21"/>
                <w:lang w:val="en-US" w:eastAsia="zh-CN"/>
              </w:rPr>
              <w:t>订单班培养</w:t>
            </w:r>
          </w:p>
        </w:tc>
        <w:tc>
          <w:tcPr>
            <w:tcW w:w="569" w:type="pct"/>
            <w:tcBorders>
              <w:top w:val="single" w:sz="4" w:space="0" w:color="auto"/>
              <w:left w:val="single" w:sz="4" w:space="0" w:color="auto"/>
              <w:bottom w:val="single" w:sz="4" w:space="0" w:color="auto"/>
              <w:right w:val="single" w:sz="4" w:space="0" w:color="auto"/>
            </w:tcBorders>
            <w:shd w:val="pct25" w:color="FFFF00" w:fill="FFFFFF"/>
            <w:vAlign w:val="center"/>
          </w:tcPr>
          <w:p w14:paraId="113F6C65" w14:textId="77777777" w:rsidR="00EF6ED2" w:rsidRPr="007054B2" w:rsidRDefault="00453C12">
            <w:pPr>
              <w:pStyle w:val="Other1"/>
              <w:spacing w:line="360" w:lineRule="auto"/>
              <w:jc w:val="center"/>
              <w:rPr>
                <w:rFonts w:ascii="黑体" w:eastAsia="黑体" w:hAnsi="黑体" w:cs="黑体"/>
                <w:sz w:val="21"/>
                <w:szCs w:val="21"/>
                <w:lang w:val="en-US" w:eastAsia="zh-CN"/>
              </w:rPr>
            </w:pPr>
            <w:r w:rsidRPr="007054B2">
              <w:rPr>
                <w:rFonts w:ascii="黑体" w:eastAsia="黑体" w:hAnsi="黑体" w:cs="黑体" w:hint="eastAsia"/>
                <w:sz w:val="21"/>
                <w:szCs w:val="21"/>
                <w:lang w:val="en-US" w:eastAsia="zh-CN"/>
              </w:rPr>
              <w:t>是</w:t>
            </w:r>
          </w:p>
        </w:tc>
      </w:tr>
    </w:tbl>
    <w:p w14:paraId="0B27C302" w14:textId="77777777" w:rsidR="00F5643B" w:rsidRPr="00F5643B" w:rsidRDefault="00F5643B" w:rsidP="00F5643B">
      <w:pPr>
        <w:autoSpaceDE w:val="0"/>
        <w:autoSpaceDN w:val="0"/>
        <w:adjustRightInd w:val="0"/>
        <w:snapToGrid w:val="0"/>
        <w:spacing w:line="360" w:lineRule="auto"/>
        <w:ind w:firstLineChars="200" w:firstLine="482"/>
        <w:rPr>
          <w:rFonts w:ascii="仿宋" w:eastAsia="仿宋" w:hAnsi="仿宋" w:cs="仿宋"/>
          <w:b/>
          <w:sz w:val="24"/>
        </w:rPr>
      </w:pPr>
    </w:p>
    <w:p w14:paraId="0F70D1E3" w14:textId="77777777" w:rsidR="00EF6ED2" w:rsidRPr="007054B2" w:rsidRDefault="007054B2" w:rsidP="007054B2">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3.</w:t>
      </w:r>
      <w:r w:rsidR="00453C12" w:rsidRPr="007054B2">
        <w:rPr>
          <w:rFonts w:ascii="黑体" w:eastAsia="黑体" w:hAnsi="黑体" w:cs="黑体" w:hint="eastAsia"/>
          <w:b/>
          <w:bCs/>
          <w:sz w:val="24"/>
          <w:szCs w:val="28"/>
        </w:rPr>
        <w:t>支撑信息化教学的软硬件情况</w:t>
      </w:r>
    </w:p>
    <w:p w14:paraId="7630A0BE" w14:textId="77777777" w:rsidR="00EF6ED2" w:rsidRDefault="00453C12">
      <w:pPr>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教学资源主要包括能够满足学生专业学习、教师专业教学研究和教学实施所需的教材、 图书文献及数字教学资源等。 </w:t>
      </w:r>
    </w:p>
    <w:p w14:paraId="42938A77" w14:textId="77777777" w:rsidR="00EF6ED2" w:rsidRDefault="00453C12">
      <w:pPr>
        <w:numPr>
          <w:ilvl w:val="0"/>
          <w:numId w:val="1"/>
        </w:numPr>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教材选用基本要求</w:t>
      </w:r>
    </w:p>
    <w:p w14:paraId="3133D15F" w14:textId="77777777" w:rsidR="00EF6ED2" w:rsidRDefault="00453C12">
      <w:pPr>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按照国家规定选用优质教材，禁止不合格的教材进入课堂。学校应建立专业教师、行业专家和教研人员等参与的教材选用机构，完善教材选用制度，经过规范程序择优选用教材，优先选择适应本专业和行业发展实际所需的教材。</w:t>
      </w:r>
    </w:p>
    <w:p w14:paraId="2BF3F0B2" w14:textId="77777777" w:rsidR="00EF6ED2" w:rsidRDefault="00453C12">
      <w:pPr>
        <w:numPr>
          <w:ilvl w:val="0"/>
          <w:numId w:val="1"/>
        </w:numPr>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图书文献配备基本要求 </w:t>
      </w:r>
    </w:p>
    <w:p w14:paraId="4865A592" w14:textId="77777777" w:rsidR="00EF6ED2" w:rsidRDefault="00453C12">
      <w:pPr>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图书文献配备能满足人才培养、专业建设、教科研等工作的需要，方便师生查询、借阅。专业类图书文献主要包括：有关物流行业各类国家标准，现代物流管理技术、方法、思维以及实务操作类图书，经济、管理、营销、信息技术和文化类文献等，电子教学资源包括CNKI全国知识学术检索库、全球案例发现系统、超星学习平台等。</w:t>
      </w:r>
    </w:p>
    <w:p w14:paraId="7E8DA1C2" w14:textId="77777777" w:rsidR="00EF6ED2" w:rsidRDefault="00453C12">
      <w:pPr>
        <w:numPr>
          <w:ilvl w:val="0"/>
          <w:numId w:val="1"/>
        </w:numPr>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数字教学资源配置基本要求 </w:t>
      </w:r>
    </w:p>
    <w:p w14:paraId="1A8399DF" w14:textId="77777777" w:rsidR="00EF6ED2" w:rsidRDefault="00453C12">
      <w:pPr>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建设、配备与本专业有关的音视频素材、教学课件、数字化教学案例库、虚拟仿真软件、数字教材等专业教学资源库，应种类丰富、形式多样、使用便捷、动态更新，能满足教学要求。</w:t>
      </w:r>
    </w:p>
    <w:p w14:paraId="45B2C65F" w14:textId="77777777" w:rsidR="00EF6ED2" w:rsidRDefault="00453C12">
      <w:pPr>
        <w:pStyle w:val="TT1"/>
        <w:spacing w:beforeLines="0" w:before="0"/>
        <w:ind w:firstLineChars="200" w:firstLine="482"/>
        <w:outlineLvl w:val="1"/>
        <w:rPr>
          <w:sz w:val="24"/>
          <w:szCs w:val="28"/>
        </w:rPr>
      </w:pPr>
      <w:bookmarkStart w:id="125" w:name="_Toc24336"/>
      <w:bookmarkStart w:id="126" w:name="_Toc50230175"/>
      <w:bookmarkStart w:id="127" w:name="_Toc6342"/>
      <w:bookmarkStart w:id="128" w:name="_Toc13463"/>
      <w:bookmarkStart w:id="129" w:name="_Toc71726028"/>
      <w:r>
        <w:rPr>
          <w:rFonts w:hint="eastAsia"/>
          <w:sz w:val="24"/>
          <w:szCs w:val="28"/>
        </w:rPr>
        <w:t>（三）教学资源</w:t>
      </w:r>
      <w:bookmarkEnd w:id="125"/>
      <w:bookmarkEnd w:id="126"/>
      <w:bookmarkEnd w:id="127"/>
      <w:bookmarkEnd w:id="128"/>
      <w:bookmarkEnd w:id="129"/>
    </w:p>
    <w:p w14:paraId="7670F37D" w14:textId="77777777" w:rsidR="00EF6ED2" w:rsidRDefault="00453C12">
      <w:pPr>
        <w:spacing w:line="360" w:lineRule="auto"/>
        <w:jc w:val="center"/>
        <w:rPr>
          <w:rFonts w:ascii="黑体" w:eastAsia="黑体" w:hAnsi="黑体"/>
          <w:b/>
          <w:szCs w:val="21"/>
        </w:rPr>
      </w:pPr>
      <w:r>
        <w:rPr>
          <w:rFonts w:ascii="黑体" w:eastAsia="黑体" w:hAnsi="黑体" w:hint="eastAsia"/>
          <w:b/>
          <w:szCs w:val="21"/>
        </w:rPr>
        <w:t>表</w:t>
      </w:r>
      <w:r w:rsidR="007054B2">
        <w:rPr>
          <w:rFonts w:ascii="黑体" w:eastAsia="黑体" w:hAnsi="黑体" w:hint="eastAsia"/>
          <w:b/>
          <w:szCs w:val="21"/>
        </w:rPr>
        <w:t>1</w:t>
      </w:r>
      <w:r w:rsidR="00386E83">
        <w:rPr>
          <w:rFonts w:ascii="黑体" w:eastAsia="黑体" w:hAnsi="黑体" w:hint="eastAsia"/>
          <w:b/>
          <w:szCs w:val="21"/>
        </w:rPr>
        <w:t>7</w:t>
      </w:r>
      <w:r w:rsidR="007054B2">
        <w:rPr>
          <w:rFonts w:ascii="黑体" w:eastAsia="黑体" w:hAnsi="黑体" w:hint="eastAsia"/>
          <w:b/>
          <w:szCs w:val="21"/>
        </w:rPr>
        <w:t xml:space="preserve"> </w:t>
      </w:r>
      <w:r>
        <w:rPr>
          <w:rFonts w:ascii="黑体" w:eastAsia="黑体" w:hAnsi="黑体" w:hint="eastAsia"/>
          <w:b/>
          <w:szCs w:val="21"/>
        </w:rPr>
        <w:t>数字化资源选用表</w:t>
      </w:r>
    </w:p>
    <w:tbl>
      <w:tblPr>
        <w:tblW w:w="5019" w:type="pct"/>
        <w:tblLayout w:type="fixed"/>
        <w:tblCellMar>
          <w:left w:w="10" w:type="dxa"/>
          <w:right w:w="10" w:type="dxa"/>
        </w:tblCellMar>
        <w:tblLook w:val="04A0" w:firstRow="1" w:lastRow="0" w:firstColumn="1" w:lastColumn="0" w:noHBand="0" w:noVBand="1"/>
      </w:tblPr>
      <w:tblGrid>
        <w:gridCol w:w="576"/>
        <w:gridCol w:w="2837"/>
        <w:gridCol w:w="4945"/>
      </w:tblGrid>
      <w:tr w:rsidR="00F5643B" w:rsidRPr="00F5643B" w14:paraId="0E82320B" w14:textId="77777777" w:rsidTr="007054B2">
        <w:trPr>
          <w:trHeight w:hRule="exact" w:val="515"/>
        </w:trPr>
        <w:tc>
          <w:tcPr>
            <w:tcW w:w="345" w:type="pct"/>
            <w:tcBorders>
              <w:top w:val="single" w:sz="4" w:space="0" w:color="auto"/>
              <w:left w:val="single" w:sz="4" w:space="0" w:color="auto"/>
              <w:bottom w:val="nil"/>
              <w:right w:val="nil"/>
            </w:tcBorders>
            <w:shd w:val="clear" w:color="auto" w:fill="D9D9D9"/>
            <w:vAlign w:val="center"/>
          </w:tcPr>
          <w:p w14:paraId="6639FF77" w14:textId="77777777" w:rsidR="00F5643B" w:rsidRPr="00F5643B" w:rsidRDefault="00F5643B">
            <w:pPr>
              <w:pStyle w:val="Other1"/>
              <w:spacing w:line="360" w:lineRule="auto"/>
              <w:rPr>
                <w:rFonts w:ascii="黑体" w:eastAsia="黑体" w:hAnsi="黑体" w:cs="黑体"/>
                <w:b/>
                <w:bCs/>
                <w:sz w:val="21"/>
                <w:szCs w:val="21"/>
              </w:rPr>
            </w:pPr>
            <w:r w:rsidRPr="00F5643B">
              <w:rPr>
                <w:rFonts w:ascii="黑体" w:eastAsia="黑体" w:hAnsi="黑体" w:cs="黑体" w:hint="eastAsia"/>
                <w:b/>
                <w:bCs/>
                <w:sz w:val="21"/>
                <w:szCs w:val="21"/>
              </w:rPr>
              <w:t>序号</w:t>
            </w:r>
          </w:p>
        </w:tc>
        <w:tc>
          <w:tcPr>
            <w:tcW w:w="1697" w:type="pct"/>
            <w:tcBorders>
              <w:top w:val="single" w:sz="4" w:space="0" w:color="auto"/>
              <w:left w:val="single" w:sz="4" w:space="0" w:color="auto"/>
              <w:bottom w:val="nil"/>
              <w:right w:val="nil"/>
            </w:tcBorders>
            <w:shd w:val="clear" w:color="auto" w:fill="D9D9D9"/>
            <w:vAlign w:val="center"/>
          </w:tcPr>
          <w:p w14:paraId="5A0A5836" w14:textId="77777777" w:rsidR="00F5643B" w:rsidRPr="00F5643B" w:rsidRDefault="00F5643B">
            <w:pPr>
              <w:pStyle w:val="Other1"/>
              <w:spacing w:line="360" w:lineRule="auto"/>
              <w:jc w:val="center"/>
              <w:rPr>
                <w:rFonts w:ascii="黑体" w:eastAsia="黑体" w:hAnsi="黑体" w:cs="黑体"/>
                <w:b/>
                <w:bCs/>
                <w:sz w:val="21"/>
                <w:szCs w:val="21"/>
              </w:rPr>
            </w:pPr>
            <w:r w:rsidRPr="00F5643B">
              <w:rPr>
                <w:rFonts w:ascii="黑体" w:eastAsia="黑体" w:hAnsi="黑体" w:cs="黑体" w:hint="eastAsia"/>
                <w:b/>
                <w:bCs/>
                <w:sz w:val="21"/>
                <w:szCs w:val="21"/>
              </w:rPr>
              <w:t>数字化资源名称</w:t>
            </w:r>
          </w:p>
        </w:tc>
        <w:tc>
          <w:tcPr>
            <w:tcW w:w="2958" w:type="pct"/>
            <w:tcBorders>
              <w:top w:val="single" w:sz="4" w:space="0" w:color="auto"/>
              <w:left w:val="single" w:sz="4" w:space="0" w:color="auto"/>
              <w:bottom w:val="nil"/>
              <w:right w:val="single" w:sz="4" w:space="0" w:color="auto"/>
            </w:tcBorders>
            <w:shd w:val="clear" w:color="auto" w:fill="D9D9D9"/>
            <w:vAlign w:val="center"/>
          </w:tcPr>
          <w:p w14:paraId="59E7039B" w14:textId="77777777" w:rsidR="00F5643B" w:rsidRPr="00F5643B" w:rsidRDefault="00F5643B">
            <w:pPr>
              <w:pStyle w:val="Other1"/>
              <w:spacing w:line="360" w:lineRule="auto"/>
              <w:jc w:val="center"/>
              <w:rPr>
                <w:rFonts w:ascii="黑体" w:eastAsia="黑体" w:hAnsi="黑体" w:cs="黑体"/>
                <w:b/>
                <w:bCs/>
                <w:sz w:val="21"/>
                <w:szCs w:val="21"/>
              </w:rPr>
            </w:pPr>
            <w:r w:rsidRPr="00F5643B">
              <w:rPr>
                <w:rFonts w:ascii="黑体" w:eastAsia="黑体" w:hAnsi="黑体" w:cs="黑体" w:hint="eastAsia"/>
                <w:b/>
                <w:bCs/>
                <w:sz w:val="21"/>
                <w:szCs w:val="21"/>
              </w:rPr>
              <w:t>资源网址</w:t>
            </w:r>
          </w:p>
        </w:tc>
      </w:tr>
      <w:tr w:rsidR="00F5643B" w:rsidRPr="00F5643B" w14:paraId="418338AB" w14:textId="77777777" w:rsidTr="007054B2">
        <w:trPr>
          <w:trHeight w:hRule="exact" w:val="555"/>
        </w:trPr>
        <w:tc>
          <w:tcPr>
            <w:tcW w:w="345" w:type="pct"/>
            <w:tcBorders>
              <w:top w:val="single" w:sz="4" w:space="0" w:color="auto"/>
              <w:left w:val="single" w:sz="4" w:space="0" w:color="auto"/>
              <w:bottom w:val="single" w:sz="4" w:space="0" w:color="auto"/>
              <w:right w:val="nil"/>
            </w:tcBorders>
            <w:shd w:val="pct25" w:color="FFFF00" w:fill="FFFFFF"/>
            <w:vAlign w:val="center"/>
          </w:tcPr>
          <w:p w14:paraId="33C69694" w14:textId="77777777" w:rsidR="00F5643B" w:rsidRPr="00F5643B" w:rsidRDefault="00F5643B" w:rsidP="00F5643B">
            <w:pPr>
              <w:widowControl/>
              <w:jc w:val="center"/>
              <w:textAlignment w:val="bottom"/>
              <w:rPr>
                <w:rFonts w:ascii="宋体" w:eastAsia="宋体" w:hAnsi="宋体" w:cs="宋体"/>
                <w:szCs w:val="21"/>
              </w:rPr>
            </w:pPr>
            <w:r w:rsidRPr="00F5643B">
              <w:rPr>
                <w:rFonts w:ascii="宋体" w:eastAsia="宋体" w:hAnsi="宋体" w:cs="宋体" w:hint="eastAsia"/>
                <w:color w:val="000000"/>
                <w:kern w:val="0"/>
                <w:szCs w:val="21"/>
                <w:lang w:bidi="ar"/>
              </w:rPr>
              <w:t>1</w:t>
            </w:r>
          </w:p>
        </w:tc>
        <w:tc>
          <w:tcPr>
            <w:tcW w:w="1697" w:type="pct"/>
            <w:tcBorders>
              <w:top w:val="single" w:sz="4" w:space="0" w:color="auto"/>
              <w:left w:val="single" w:sz="4" w:space="0" w:color="auto"/>
              <w:bottom w:val="single" w:sz="4" w:space="0" w:color="auto"/>
              <w:right w:val="nil"/>
            </w:tcBorders>
            <w:shd w:val="pct25" w:color="FFFF00" w:fill="FFFFFF"/>
            <w:vAlign w:val="center"/>
          </w:tcPr>
          <w:p w14:paraId="648B89A6" w14:textId="77777777" w:rsidR="00F5643B" w:rsidRPr="00F5643B" w:rsidRDefault="00F5643B" w:rsidP="00F5643B">
            <w:pPr>
              <w:widowControl/>
              <w:jc w:val="center"/>
              <w:textAlignment w:val="bottom"/>
              <w:rPr>
                <w:rFonts w:ascii="宋体" w:eastAsia="宋体" w:hAnsi="宋体" w:cs="宋体"/>
                <w:szCs w:val="21"/>
              </w:rPr>
            </w:pPr>
            <w:r w:rsidRPr="00F5643B">
              <w:rPr>
                <w:rFonts w:ascii="宋体" w:eastAsia="宋体" w:hAnsi="宋体" w:cs="宋体" w:hint="eastAsia"/>
                <w:color w:val="000000"/>
                <w:kern w:val="0"/>
                <w:szCs w:val="21"/>
                <w:lang w:bidi="ar"/>
              </w:rPr>
              <w:t>仓储管理精品在线开放课程</w:t>
            </w:r>
          </w:p>
        </w:tc>
        <w:tc>
          <w:tcPr>
            <w:tcW w:w="2958" w:type="pct"/>
            <w:tcBorders>
              <w:top w:val="single" w:sz="4" w:space="0" w:color="auto"/>
              <w:left w:val="single" w:sz="4" w:space="0" w:color="auto"/>
              <w:bottom w:val="single" w:sz="4" w:space="0" w:color="auto"/>
              <w:right w:val="single" w:sz="4" w:space="0" w:color="auto"/>
            </w:tcBorders>
            <w:shd w:val="pct25" w:color="FFFF00" w:fill="FFFFFF"/>
            <w:vAlign w:val="center"/>
          </w:tcPr>
          <w:p w14:paraId="582C95FF" w14:textId="77777777" w:rsidR="00F5643B" w:rsidRPr="00F5643B" w:rsidRDefault="00A34A18" w:rsidP="00F5643B">
            <w:pPr>
              <w:widowControl/>
              <w:jc w:val="center"/>
              <w:textAlignment w:val="bottom"/>
              <w:rPr>
                <w:rFonts w:ascii="宋体" w:eastAsia="宋体" w:hAnsi="宋体" w:cs="宋体"/>
                <w:szCs w:val="21"/>
              </w:rPr>
            </w:pPr>
            <w:hyperlink r:id="rId12" w:tooltip="http://www.xueyinonline.com/detail/216469120" w:history="1">
              <w:r w:rsidR="00F5643B" w:rsidRPr="00F5643B">
                <w:rPr>
                  <w:rStyle w:val="af7"/>
                  <w:rFonts w:ascii="宋体" w:eastAsia="宋体" w:hAnsi="宋体" w:cs="宋体" w:hint="eastAsia"/>
                  <w:szCs w:val="21"/>
                  <w:u w:val="none"/>
                </w:rPr>
                <w:t>http://www.xueyinonline.com/detail/216469120</w:t>
              </w:r>
            </w:hyperlink>
          </w:p>
        </w:tc>
      </w:tr>
      <w:tr w:rsidR="00F5643B" w:rsidRPr="00F5643B" w14:paraId="3DE88CB9" w14:textId="77777777" w:rsidTr="007054B2">
        <w:trPr>
          <w:trHeight w:hRule="exact" w:val="307"/>
        </w:trPr>
        <w:tc>
          <w:tcPr>
            <w:tcW w:w="345" w:type="pct"/>
            <w:tcBorders>
              <w:top w:val="single" w:sz="4" w:space="0" w:color="auto"/>
              <w:left w:val="single" w:sz="4" w:space="0" w:color="auto"/>
              <w:bottom w:val="single" w:sz="4" w:space="0" w:color="auto"/>
              <w:right w:val="single" w:sz="4" w:space="0" w:color="auto"/>
            </w:tcBorders>
            <w:shd w:val="pct25" w:color="FFFF00" w:fill="FFFFFF"/>
            <w:vAlign w:val="center"/>
          </w:tcPr>
          <w:p w14:paraId="6221DA93" w14:textId="77777777" w:rsidR="00F5643B" w:rsidRPr="00F5643B" w:rsidRDefault="00F5643B" w:rsidP="00F5643B">
            <w:pPr>
              <w:widowControl/>
              <w:jc w:val="center"/>
              <w:textAlignment w:val="bottom"/>
              <w:rPr>
                <w:rFonts w:ascii="宋体" w:eastAsia="宋体" w:hAnsi="宋体" w:cs="宋体"/>
                <w:szCs w:val="21"/>
              </w:rPr>
            </w:pPr>
            <w:r w:rsidRPr="00F5643B">
              <w:rPr>
                <w:rFonts w:ascii="宋体" w:eastAsia="宋体" w:hAnsi="宋体" w:cs="宋体" w:hint="eastAsia"/>
                <w:color w:val="000000"/>
                <w:kern w:val="0"/>
                <w:szCs w:val="21"/>
                <w:lang w:bidi="ar"/>
              </w:rPr>
              <w:t>2</w:t>
            </w:r>
          </w:p>
        </w:tc>
        <w:tc>
          <w:tcPr>
            <w:tcW w:w="1697" w:type="pct"/>
            <w:tcBorders>
              <w:top w:val="single" w:sz="4" w:space="0" w:color="auto"/>
              <w:left w:val="single" w:sz="4" w:space="0" w:color="auto"/>
              <w:bottom w:val="single" w:sz="4" w:space="0" w:color="auto"/>
              <w:right w:val="single" w:sz="4" w:space="0" w:color="auto"/>
            </w:tcBorders>
            <w:shd w:val="pct25" w:color="FFFF00" w:fill="FFFFFF"/>
            <w:vAlign w:val="center"/>
          </w:tcPr>
          <w:p w14:paraId="47CB2D2B" w14:textId="77777777" w:rsidR="00F5643B" w:rsidRPr="00F5643B" w:rsidRDefault="00F5643B" w:rsidP="00F5643B">
            <w:pPr>
              <w:widowControl/>
              <w:jc w:val="center"/>
              <w:textAlignment w:val="bottom"/>
              <w:rPr>
                <w:rFonts w:ascii="宋体" w:eastAsia="宋体" w:hAnsi="宋体" w:cs="宋体"/>
                <w:szCs w:val="21"/>
              </w:rPr>
            </w:pPr>
            <w:r w:rsidRPr="00F5643B">
              <w:rPr>
                <w:rFonts w:ascii="宋体" w:eastAsia="宋体" w:hAnsi="宋体" w:cs="宋体" w:hint="eastAsia"/>
                <w:color w:val="000000"/>
                <w:kern w:val="0"/>
                <w:szCs w:val="21"/>
                <w:lang w:bidi="ar"/>
              </w:rPr>
              <w:t>《仓储管理》省级“课程思政“示范课</w:t>
            </w:r>
          </w:p>
        </w:tc>
        <w:tc>
          <w:tcPr>
            <w:tcW w:w="2958" w:type="pct"/>
            <w:tcBorders>
              <w:top w:val="single" w:sz="4" w:space="0" w:color="auto"/>
              <w:left w:val="single" w:sz="4" w:space="0" w:color="auto"/>
              <w:bottom w:val="single" w:sz="4" w:space="0" w:color="auto"/>
              <w:right w:val="single" w:sz="4" w:space="0" w:color="auto"/>
            </w:tcBorders>
            <w:shd w:val="pct25" w:color="FFFF00" w:fill="FFFFFF"/>
            <w:vAlign w:val="center"/>
          </w:tcPr>
          <w:p w14:paraId="58909673" w14:textId="77777777" w:rsidR="00F5643B" w:rsidRPr="00F5643B" w:rsidRDefault="00A34A18" w:rsidP="00F5643B">
            <w:pPr>
              <w:widowControl/>
              <w:jc w:val="center"/>
              <w:textAlignment w:val="bottom"/>
              <w:rPr>
                <w:rFonts w:ascii="宋体" w:eastAsia="宋体" w:hAnsi="宋体" w:cs="宋体"/>
                <w:szCs w:val="21"/>
              </w:rPr>
            </w:pPr>
            <w:hyperlink r:id="rId13" w:history="1">
              <w:r w:rsidR="00F5643B" w:rsidRPr="00F5643B">
                <w:rPr>
                  <w:rStyle w:val="af7"/>
                  <w:rFonts w:ascii="宋体" w:eastAsia="宋体" w:hAnsi="宋体" w:cs="宋体" w:hint="eastAsia"/>
                  <w:szCs w:val="21"/>
                  <w:u w:val="none"/>
                </w:rPr>
                <w:t>http://mooc1.chaoxing.com/course/214930922.html</w:t>
              </w:r>
            </w:hyperlink>
          </w:p>
        </w:tc>
      </w:tr>
      <w:tr w:rsidR="00F5643B" w:rsidRPr="00F5643B" w14:paraId="6F8BFEBD" w14:textId="77777777" w:rsidTr="007054B2">
        <w:trPr>
          <w:trHeight w:hRule="exact" w:val="408"/>
        </w:trPr>
        <w:tc>
          <w:tcPr>
            <w:tcW w:w="345" w:type="pct"/>
            <w:tcBorders>
              <w:top w:val="single" w:sz="4" w:space="0" w:color="auto"/>
              <w:left w:val="single" w:sz="4" w:space="0" w:color="auto"/>
              <w:bottom w:val="single" w:sz="4" w:space="0" w:color="auto"/>
              <w:right w:val="single" w:sz="4" w:space="0" w:color="auto"/>
            </w:tcBorders>
            <w:shd w:val="pct25" w:color="FFFF00" w:fill="FFFFFF"/>
            <w:vAlign w:val="center"/>
          </w:tcPr>
          <w:p w14:paraId="1D6B71F8" w14:textId="77777777" w:rsidR="00F5643B" w:rsidRPr="00F5643B" w:rsidRDefault="00F5643B" w:rsidP="00F5643B">
            <w:pPr>
              <w:widowControl/>
              <w:jc w:val="center"/>
              <w:textAlignment w:val="bottom"/>
              <w:rPr>
                <w:rFonts w:ascii="宋体" w:eastAsia="宋体" w:hAnsi="宋体" w:cs="宋体"/>
                <w:szCs w:val="21"/>
              </w:rPr>
            </w:pPr>
            <w:r w:rsidRPr="00F5643B">
              <w:rPr>
                <w:rFonts w:ascii="宋体" w:eastAsia="宋体" w:hAnsi="宋体" w:cs="宋体" w:hint="eastAsia"/>
                <w:color w:val="000000"/>
                <w:kern w:val="0"/>
                <w:szCs w:val="21"/>
                <w:lang w:bidi="ar"/>
              </w:rPr>
              <w:t>3</w:t>
            </w:r>
          </w:p>
        </w:tc>
        <w:tc>
          <w:tcPr>
            <w:tcW w:w="1697" w:type="pct"/>
            <w:tcBorders>
              <w:top w:val="single" w:sz="4" w:space="0" w:color="auto"/>
              <w:left w:val="single" w:sz="4" w:space="0" w:color="auto"/>
              <w:bottom w:val="single" w:sz="4" w:space="0" w:color="auto"/>
              <w:right w:val="single" w:sz="4" w:space="0" w:color="auto"/>
            </w:tcBorders>
            <w:shd w:val="pct25" w:color="FFFF00" w:fill="FFFFFF"/>
            <w:vAlign w:val="center"/>
          </w:tcPr>
          <w:p w14:paraId="3E000BFD" w14:textId="77777777" w:rsidR="00F5643B" w:rsidRPr="00F5643B" w:rsidRDefault="00F5643B" w:rsidP="00F5643B">
            <w:pPr>
              <w:widowControl/>
              <w:jc w:val="center"/>
              <w:textAlignment w:val="bottom"/>
              <w:rPr>
                <w:rFonts w:ascii="宋体" w:eastAsia="宋体" w:hAnsi="宋体" w:cs="宋体"/>
                <w:szCs w:val="21"/>
              </w:rPr>
            </w:pPr>
            <w:r w:rsidRPr="00F5643B">
              <w:rPr>
                <w:rFonts w:ascii="宋体" w:eastAsia="宋体" w:hAnsi="宋体" w:cs="宋体" w:hint="eastAsia"/>
                <w:color w:val="000000"/>
                <w:kern w:val="0"/>
                <w:szCs w:val="21"/>
                <w:lang w:bidi="ar"/>
              </w:rPr>
              <w:t>大数据分析应用在线开放课程</w:t>
            </w:r>
          </w:p>
        </w:tc>
        <w:tc>
          <w:tcPr>
            <w:tcW w:w="2958" w:type="pct"/>
            <w:tcBorders>
              <w:top w:val="single" w:sz="4" w:space="0" w:color="auto"/>
              <w:left w:val="single" w:sz="4" w:space="0" w:color="auto"/>
              <w:bottom w:val="single" w:sz="4" w:space="0" w:color="auto"/>
              <w:right w:val="single" w:sz="4" w:space="0" w:color="auto"/>
            </w:tcBorders>
            <w:shd w:val="pct25" w:color="FFFF00" w:fill="FFFFFF"/>
            <w:vAlign w:val="center"/>
          </w:tcPr>
          <w:p w14:paraId="22D8BB09" w14:textId="77777777" w:rsidR="00F5643B" w:rsidRPr="00F5643B" w:rsidRDefault="00A34A18" w:rsidP="00F5643B">
            <w:pPr>
              <w:jc w:val="center"/>
              <w:rPr>
                <w:rFonts w:ascii="宋体" w:eastAsia="宋体" w:hAnsi="宋体" w:cs="宋体"/>
                <w:szCs w:val="21"/>
              </w:rPr>
            </w:pPr>
            <w:hyperlink r:id="rId14" w:history="1">
              <w:r w:rsidR="00F5643B" w:rsidRPr="00F5643B">
                <w:rPr>
                  <w:rStyle w:val="af7"/>
                  <w:rFonts w:ascii="宋体" w:eastAsia="宋体" w:hAnsi="宋体" w:cs="宋体" w:hint="eastAsia"/>
                  <w:szCs w:val="21"/>
                  <w:u w:val="none"/>
                </w:rPr>
                <w:t>http://mooc1.chaoxing.com/course/214930922.html</w:t>
              </w:r>
            </w:hyperlink>
          </w:p>
        </w:tc>
      </w:tr>
      <w:tr w:rsidR="00F5643B" w:rsidRPr="00F5643B" w14:paraId="28F5292D" w14:textId="77777777" w:rsidTr="007054B2">
        <w:trPr>
          <w:trHeight w:hRule="exact" w:val="408"/>
        </w:trPr>
        <w:tc>
          <w:tcPr>
            <w:tcW w:w="345" w:type="pct"/>
            <w:tcBorders>
              <w:top w:val="single" w:sz="4" w:space="0" w:color="auto"/>
              <w:left w:val="single" w:sz="4" w:space="0" w:color="auto"/>
              <w:bottom w:val="single" w:sz="4" w:space="0" w:color="auto"/>
              <w:right w:val="single" w:sz="4" w:space="0" w:color="auto"/>
            </w:tcBorders>
            <w:shd w:val="pct25" w:color="FFFF00" w:fill="FFFFFF"/>
            <w:vAlign w:val="center"/>
          </w:tcPr>
          <w:p w14:paraId="68B89AE2" w14:textId="77777777" w:rsidR="00F5643B" w:rsidRPr="00F5643B" w:rsidRDefault="00F5643B" w:rsidP="00F5643B">
            <w:pPr>
              <w:widowControl/>
              <w:jc w:val="center"/>
              <w:textAlignment w:val="bottom"/>
              <w:rPr>
                <w:rFonts w:ascii="宋体" w:eastAsia="宋体" w:hAnsi="宋体" w:cs="宋体"/>
                <w:szCs w:val="21"/>
              </w:rPr>
            </w:pPr>
            <w:r w:rsidRPr="00F5643B">
              <w:rPr>
                <w:rFonts w:ascii="宋体" w:eastAsia="宋体" w:hAnsi="宋体" w:cs="宋体" w:hint="eastAsia"/>
                <w:color w:val="000000"/>
                <w:kern w:val="0"/>
                <w:szCs w:val="21"/>
                <w:lang w:bidi="ar"/>
              </w:rPr>
              <w:t>4</w:t>
            </w:r>
          </w:p>
        </w:tc>
        <w:tc>
          <w:tcPr>
            <w:tcW w:w="1697" w:type="pct"/>
            <w:tcBorders>
              <w:top w:val="single" w:sz="4" w:space="0" w:color="auto"/>
              <w:left w:val="single" w:sz="4" w:space="0" w:color="auto"/>
              <w:bottom w:val="single" w:sz="4" w:space="0" w:color="auto"/>
              <w:right w:val="single" w:sz="4" w:space="0" w:color="auto"/>
            </w:tcBorders>
            <w:shd w:val="pct25" w:color="FFFF00" w:fill="FFFFFF"/>
            <w:vAlign w:val="center"/>
          </w:tcPr>
          <w:p w14:paraId="0D1AC49E" w14:textId="77777777" w:rsidR="00F5643B" w:rsidRPr="00F5643B" w:rsidRDefault="00F5643B" w:rsidP="00F5643B">
            <w:pPr>
              <w:widowControl/>
              <w:jc w:val="center"/>
              <w:textAlignment w:val="bottom"/>
              <w:rPr>
                <w:rFonts w:ascii="宋体" w:eastAsia="宋体" w:hAnsi="宋体" w:cs="宋体"/>
                <w:szCs w:val="21"/>
              </w:rPr>
            </w:pPr>
            <w:r w:rsidRPr="00F5643B">
              <w:rPr>
                <w:rFonts w:ascii="宋体" w:eastAsia="宋体" w:hAnsi="宋体" w:cs="宋体" w:hint="eastAsia"/>
                <w:color w:val="000000"/>
                <w:kern w:val="0"/>
                <w:szCs w:val="21"/>
                <w:lang w:bidi="ar"/>
              </w:rPr>
              <w:t>供应链管理精品在线开放课程</w:t>
            </w:r>
          </w:p>
        </w:tc>
        <w:tc>
          <w:tcPr>
            <w:tcW w:w="2958" w:type="pct"/>
            <w:tcBorders>
              <w:top w:val="single" w:sz="4" w:space="0" w:color="auto"/>
              <w:left w:val="single" w:sz="4" w:space="0" w:color="auto"/>
              <w:bottom w:val="single" w:sz="4" w:space="0" w:color="auto"/>
              <w:right w:val="single" w:sz="4" w:space="0" w:color="auto"/>
            </w:tcBorders>
            <w:shd w:val="pct25" w:color="FFFF00" w:fill="FFFFFF"/>
            <w:vAlign w:val="center"/>
          </w:tcPr>
          <w:p w14:paraId="56F5A62E" w14:textId="77777777" w:rsidR="00F5643B" w:rsidRPr="00F5643B" w:rsidRDefault="00A34A18" w:rsidP="00F5643B">
            <w:pPr>
              <w:widowControl/>
              <w:jc w:val="center"/>
              <w:textAlignment w:val="bottom"/>
              <w:rPr>
                <w:rFonts w:ascii="宋体" w:eastAsia="宋体" w:hAnsi="宋体" w:cs="宋体"/>
                <w:szCs w:val="21"/>
                <w:lang w:eastAsia="en-US" w:bidi="en-US"/>
              </w:rPr>
            </w:pPr>
            <w:hyperlink r:id="rId15" w:history="1">
              <w:r w:rsidR="00F5643B" w:rsidRPr="00F5643B">
                <w:rPr>
                  <w:rStyle w:val="af7"/>
                  <w:rFonts w:ascii="宋体" w:eastAsia="宋体" w:hAnsi="宋体" w:cs="宋体" w:hint="eastAsia"/>
                  <w:szCs w:val="21"/>
                  <w:u w:val="none"/>
                </w:rPr>
                <w:t>http://i.mooc.chaoxing.com/space/index.shtml</w:t>
              </w:r>
            </w:hyperlink>
          </w:p>
        </w:tc>
      </w:tr>
      <w:tr w:rsidR="00F5643B" w:rsidRPr="00F5643B" w14:paraId="1C91A7C5" w14:textId="77777777" w:rsidTr="007054B2">
        <w:trPr>
          <w:trHeight w:hRule="exact" w:val="408"/>
        </w:trPr>
        <w:tc>
          <w:tcPr>
            <w:tcW w:w="345" w:type="pct"/>
            <w:tcBorders>
              <w:top w:val="single" w:sz="4" w:space="0" w:color="auto"/>
              <w:left w:val="single" w:sz="4" w:space="0" w:color="auto"/>
              <w:bottom w:val="single" w:sz="4" w:space="0" w:color="auto"/>
              <w:right w:val="single" w:sz="4" w:space="0" w:color="auto"/>
            </w:tcBorders>
            <w:shd w:val="pct25" w:color="FFFF00" w:fill="FFFFFF"/>
            <w:vAlign w:val="center"/>
          </w:tcPr>
          <w:p w14:paraId="60395D7E" w14:textId="77777777" w:rsidR="00F5643B" w:rsidRPr="00F5643B" w:rsidRDefault="00F5643B" w:rsidP="00F5643B">
            <w:pPr>
              <w:widowControl/>
              <w:jc w:val="center"/>
              <w:textAlignment w:val="bottom"/>
              <w:rPr>
                <w:rFonts w:ascii="宋体" w:eastAsia="宋体" w:hAnsi="宋体" w:cs="宋体"/>
                <w:szCs w:val="21"/>
              </w:rPr>
            </w:pPr>
            <w:r w:rsidRPr="00F5643B">
              <w:rPr>
                <w:rFonts w:ascii="宋体" w:eastAsia="宋体" w:hAnsi="宋体" w:cs="宋体" w:hint="eastAsia"/>
                <w:color w:val="000000"/>
                <w:kern w:val="0"/>
                <w:szCs w:val="21"/>
                <w:lang w:bidi="ar"/>
              </w:rPr>
              <w:t>5</w:t>
            </w:r>
          </w:p>
        </w:tc>
        <w:tc>
          <w:tcPr>
            <w:tcW w:w="1697" w:type="pct"/>
            <w:tcBorders>
              <w:top w:val="single" w:sz="4" w:space="0" w:color="auto"/>
              <w:left w:val="single" w:sz="4" w:space="0" w:color="auto"/>
              <w:bottom w:val="single" w:sz="4" w:space="0" w:color="auto"/>
              <w:right w:val="single" w:sz="4" w:space="0" w:color="auto"/>
            </w:tcBorders>
            <w:shd w:val="pct25" w:color="FFFF00" w:fill="FFFFFF"/>
            <w:vAlign w:val="center"/>
          </w:tcPr>
          <w:p w14:paraId="13C482D1" w14:textId="77777777" w:rsidR="00F5643B" w:rsidRPr="00F5643B" w:rsidRDefault="00F5643B" w:rsidP="00F5643B">
            <w:pPr>
              <w:widowControl/>
              <w:jc w:val="center"/>
              <w:textAlignment w:val="bottom"/>
              <w:rPr>
                <w:rFonts w:ascii="宋体" w:eastAsia="宋体" w:hAnsi="宋体" w:cs="宋体"/>
                <w:szCs w:val="21"/>
              </w:rPr>
            </w:pPr>
            <w:r w:rsidRPr="00F5643B">
              <w:rPr>
                <w:rFonts w:ascii="宋体" w:eastAsia="宋体" w:hAnsi="宋体" w:cs="宋体" w:hint="eastAsia"/>
                <w:color w:val="000000"/>
                <w:kern w:val="0"/>
                <w:szCs w:val="21"/>
                <w:lang w:bidi="ar"/>
              </w:rPr>
              <w:t>物流电子商务实务</w:t>
            </w:r>
          </w:p>
        </w:tc>
        <w:tc>
          <w:tcPr>
            <w:tcW w:w="2958" w:type="pct"/>
            <w:tcBorders>
              <w:top w:val="single" w:sz="4" w:space="0" w:color="auto"/>
              <w:left w:val="single" w:sz="4" w:space="0" w:color="auto"/>
              <w:bottom w:val="single" w:sz="4" w:space="0" w:color="auto"/>
              <w:right w:val="single" w:sz="4" w:space="0" w:color="auto"/>
            </w:tcBorders>
            <w:shd w:val="pct25" w:color="FFFF00" w:fill="FFFFFF"/>
            <w:vAlign w:val="center"/>
          </w:tcPr>
          <w:p w14:paraId="74DB4FCF" w14:textId="77777777" w:rsidR="00F5643B" w:rsidRPr="00F5643B" w:rsidRDefault="00A34A18" w:rsidP="00F5643B">
            <w:pPr>
              <w:widowControl/>
              <w:jc w:val="center"/>
              <w:textAlignment w:val="bottom"/>
              <w:rPr>
                <w:rFonts w:ascii="宋体" w:eastAsia="宋体" w:hAnsi="宋体" w:cs="宋体"/>
                <w:szCs w:val="21"/>
                <w:lang w:eastAsia="en-US" w:bidi="en-US"/>
              </w:rPr>
            </w:pPr>
            <w:hyperlink r:id="rId16" w:history="1">
              <w:r w:rsidR="00F5643B" w:rsidRPr="00F5643B">
                <w:rPr>
                  <w:rStyle w:val="af7"/>
                  <w:rFonts w:ascii="宋体" w:eastAsia="宋体" w:hAnsi="宋体" w:cs="宋体" w:hint="eastAsia"/>
                  <w:szCs w:val="21"/>
                  <w:u w:val="none"/>
                </w:rPr>
                <w:t>https://mooc1-.chaoxing.com/mycourse/teachercourse?moocId=97190060&amp;clazzid=8504962&amp;edit=true&amp;v=0&amp;cpi=17713683&amp;pageHeader=0</w:t>
              </w:r>
            </w:hyperlink>
          </w:p>
        </w:tc>
      </w:tr>
      <w:tr w:rsidR="00F5643B" w:rsidRPr="00F5643B" w14:paraId="40AED813" w14:textId="77777777" w:rsidTr="007054B2">
        <w:trPr>
          <w:trHeight w:hRule="exact" w:val="408"/>
        </w:trPr>
        <w:tc>
          <w:tcPr>
            <w:tcW w:w="345" w:type="pct"/>
            <w:tcBorders>
              <w:top w:val="single" w:sz="4" w:space="0" w:color="auto"/>
              <w:left w:val="single" w:sz="4" w:space="0" w:color="auto"/>
              <w:bottom w:val="single" w:sz="4" w:space="0" w:color="auto"/>
              <w:right w:val="single" w:sz="4" w:space="0" w:color="auto"/>
            </w:tcBorders>
            <w:shd w:val="pct25" w:color="FFFF00" w:fill="FFFFFF"/>
            <w:vAlign w:val="center"/>
          </w:tcPr>
          <w:p w14:paraId="1ADDF5E1" w14:textId="77777777" w:rsidR="00F5643B" w:rsidRPr="00F5643B" w:rsidRDefault="00F5643B" w:rsidP="00F5643B">
            <w:pPr>
              <w:widowControl/>
              <w:jc w:val="center"/>
              <w:textAlignment w:val="bottom"/>
              <w:rPr>
                <w:rFonts w:ascii="宋体" w:eastAsia="宋体" w:hAnsi="宋体" w:cs="宋体"/>
                <w:szCs w:val="21"/>
              </w:rPr>
            </w:pPr>
            <w:r w:rsidRPr="00F5643B">
              <w:rPr>
                <w:rFonts w:ascii="宋体" w:eastAsia="宋体" w:hAnsi="宋体" w:cs="宋体" w:hint="eastAsia"/>
                <w:color w:val="000000"/>
                <w:kern w:val="0"/>
                <w:szCs w:val="21"/>
                <w:lang w:bidi="ar"/>
              </w:rPr>
              <w:t>6</w:t>
            </w:r>
          </w:p>
        </w:tc>
        <w:tc>
          <w:tcPr>
            <w:tcW w:w="1697" w:type="pct"/>
            <w:tcBorders>
              <w:top w:val="single" w:sz="4" w:space="0" w:color="auto"/>
              <w:left w:val="single" w:sz="4" w:space="0" w:color="auto"/>
              <w:bottom w:val="single" w:sz="4" w:space="0" w:color="auto"/>
              <w:right w:val="single" w:sz="4" w:space="0" w:color="auto"/>
            </w:tcBorders>
            <w:shd w:val="pct25" w:color="FFFF00" w:fill="FFFFFF"/>
            <w:vAlign w:val="center"/>
          </w:tcPr>
          <w:p w14:paraId="502E6CE3" w14:textId="77777777" w:rsidR="00F5643B" w:rsidRPr="00F5643B" w:rsidRDefault="00F5643B" w:rsidP="00F5643B">
            <w:pPr>
              <w:widowControl/>
              <w:jc w:val="center"/>
              <w:textAlignment w:val="bottom"/>
              <w:rPr>
                <w:rFonts w:ascii="宋体" w:eastAsia="宋体" w:hAnsi="宋体" w:cs="宋体"/>
                <w:szCs w:val="21"/>
              </w:rPr>
            </w:pPr>
            <w:r w:rsidRPr="00F5643B">
              <w:rPr>
                <w:rFonts w:ascii="宋体" w:eastAsia="宋体" w:hAnsi="宋体" w:cs="宋体" w:hint="eastAsia"/>
                <w:color w:val="000000"/>
                <w:kern w:val="0"/>
                <w:szCs w:val="21"/>
                <w:lang w:bidi="ar"/>
              </w:rPr>
              <w:t>电子商务运营实践在线开放课程</w:t>
            </w:r>
          </w:p>
        </w:tc>
        <w:tc>
          <w:tcPr>
            <w:tcW w:w="2958" w:type="pct"/>
            <w:tcBorders>
              <w:top w:val="single" w:sz="4" w:space="0" w:color="auto"/>
              <w:left w:val="single" w:sz="4" w:space="0" w:color="auto"/>
              <w:bottom w:val="single" w:sz="4" w:space="0" w:color="auto"/>
              <w:right w:val="single" w:sz="4" w:space="0" w:color="auto"/>
            </w:tcBorders>
            <w:shd w:val="pct25" w:color="FFFF00" w:fill="FFFFFF"/>
            <w:vAlign w:val="center"/>
          </w:tcPr>
          <w:p w14:paraId="20142A7E" w14:textId="77777777" w:rsidR="00F5643B" w:rsidRPr="00F5643B" w:rsidRDefault="00A34A18" w:rsidP="00F5643B">
            <w:pPr>
              <w:widowControl/>
              <w:jc w:val="center"/>
              <w:textAlignment w:val="bottom"/>
              <w:rPr>
                <w:rFonts w:ascii="宋体" w:eastAsia="宋体" w:hAnsi="宋体" w:cs="宋体"/>
                <w:szCs w:val="21"/>
                <w:lang w:eastAsia="en-US" w:bidi="en-US"/>
              </w:rPr>
            </w:pPr>
            <w:hyperlink r:id="rId17" w:history="1">
              <w:r w:rsidR="00F5643B" w:rsidRPr="00F5643B">
                <w:rPr>
                  <w:rStyle w:val="af7"/>
                  <w:rFonts w:ascii="宋体" w:eastAsia="宋体" w:hAnsi="宋体" w:cs="宋体" w:hint="eastAsia"/>
                  <w:szCs w:val="21"/>
                  <w:u w:val="none"/>
                </w:rPr>
                <w:t>https://mooc1-1.chaoxing.com/mycourse/teachercourse?moocId=203866746&amp;clazzid=30277997&amp;edit=true&amp;v=0&amp;cpi=17713708&amp;pageHeader=0</w:t>
              </w:r>
            </w:hyperlink>
          </w:p>
        </w:tc>
      </w:tr>
    </w:tbl>
    <w:p w14:paraId="0EA42281" w14:textId="77777777" w:rsidR="007054B2" w:rsidRDefault="007054B2" w:rsidP="007054B2">
      <w:pPr>
        <w:autoSpaceDE w:val="0"/>
        <w:autoSpaceDN w:val="0"/>
        <w:adjustRightInd w:val="0"/>
        <w:snapToGrid w:val="0"/>
        <w:spacing w:line="360" w:lineRule="auto"/>
        <w:rPr>
          <w:rFonts w:ascii="仿宋" w:eastAsia="仿宋" w:hAnsi="仿宋" w:cs="仿宋"/>
          <w:sz w:val="24"/>
        </w:rPr>
      </w:pPr>
      <w:bookmarkStart w:id="130" w:name="_Toc23780"/>
      <w:bookmarkStart w:id="131" w:name="_Toc5249"/>
      <w:bookmarkStart w:id="132" w:name="_Toc50230176"/>
      <w:bookmarkStart w:id="133" w:name="_Toc32350"/>
      <w:bookmarkStart w:id="134" w:name="_Toc48940813"/>
    </w:p>
    <w:p w14:paraId="49CC5AEC" w14:textId="77777777" w:rsidR="00EF6ED2" w:rsidRDefault="00453C12">
      <w:pPr>
        <w:pStyle w:val="TT1"/>
        <w:spacing w:beforeLines="0" w:before="0"/>
        <w:ind w:firstLineChars="200" w:firstLine="482"/>
        <w:outlineLvl w:val="1"/>
        <w:rPr>
          <w:sz w:val="24"/>
          <w:szCs w:val="28"/>
        </w:rPr>
      </w:pPr>
      <w:bookmarkStart w:id="135" w:name="_Toc71726029"/>
      <w:r>
        <w:rPr>
          <w:rFonts w:hint="eastAsia"/>
          <w:sz w:val="24"/>
          <w:szCs w:val="28"/>
        </w:rPr>
        <w:t>（四）教学方法</w:t>
      </w:r>
      <w:bookmarkEnd w:id="130"/>
      <w:bookmarkEnd w:id="131"/>
      <w:bookmarkEnd w:id="132"/>
      <w:bookmarkEnd w:id="133"/>
      <w:bookmarkEnd w:id="135"/>
    </w:p>
    <w:p w14:paraId="3FC8E215" w14:textId="77777777" w:rsidR="00222CE4" w:rsidRDefault="00453C12">
      <w:pPr>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（1）以企业真实场景下关键岗位的核心能力为导向设计教学目标。</w:t>
      </w:r>
    </w:p>
    <w:p w14:paraId="18960B02" w14:textId="77777777" w:rsidR="00EF6ED2" w:rsidRDefault="00453C12">
      <w:pPr>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以知名电商企业在“双十一”期间的不可替代的岗位核心能力为教学目标，通过学习达到学生学会入企后，既能在企业淡季期间可有可无的岗位上工作，又能在旺季期间担任企业不可获得的中坚力量角色的教学目的。</w:t>
      </w:r>
    </w:p>
    <w:p w14:paraId="4F311B3A" w14:textId="77777777" w:rsidR="00222CE4" w:rsidRDefault="00453C12">
      <w:pPr>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（2）以任务驱动开展线上线下的第一课堂和第二课堂的混合式教学方式。</w:t>
      </w:r>
    </w:p>
    <w:p w14:paraId="29EE4F32" w14:textId="77777777" w:rsidR="00EF6ED2" w:rsidRDefault="00453C12">
      <w:pPr>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第一课堂的主要任务是让学生集中精力进行岗位核心能力的学习。第二课堂在课前完成，主要为完成第一课堂下企业真实任务而设置，辅助第一课堂进行学生的基本知识储备和课程思政学习。</w:t>
      </w:r>
    </w:p>
    <w:p w14:paraId="366103D0" w14:textId="77777777" w:rsidR="00222CE4" w:rsidRDefault="00453C12">
      <w:pPr>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（3）以产、学、用、研贯穿教学全过程，“双师翻转+师生翻转”课堂明确教学主体。</w:t>
      </w:r>
    </w:p>
    <w:p w14:paraId="42DC0373" w14:textId="77777777" w:rsidR="00EF6ED2" w:rsidRDefault="00453C12">
      <w:pPr>
        <w:autoSpaceDE w:val="0"/>
        <w:autoSpaceDN w:val="0"/>
        <w:adjustRightInd w:val="0"/>
        <w:snapToGrid w:val="0"/>
        <w:spacing w:line="360" w:lineRule="auto"/>
        <w:ind w:firstLineChars="200" w:firstLine="480"/>
        <w:rPr>
          <w:rFonts w:ascii="黑体" w:eastAsia="黑体" w:hAnsi="黑体" w:cs="仿宋"/>
          <w:szCs w:val="21"/>
        </w:rPr>
      </w:pPr>
      <w:r>
        <w:rPr>
          <w:rFonts w:ascii="仿宋" w:eastAsia="仿宋" w:hAnsi="仿宋" w:cs="仿宋" w:hint="eastAsia"/>
          <w:sz w:val="24"/>
        </w:rPr>
        <w:lastRenderedPageBreak/>
        <w:t>课前以学校导师为辅分析学生课前学习情况，以企业导师为主引入企业真实生产任务作业背景；课中“学校+企业”导师“双元”教学完成核心能力学习；课后以企业导师为主给出企业真实任务助力学生核心能力的拓展训练，学校导师为辅进行岗位核心能力评估；课下以学校导师为主启发学生深入研究提高创新能力，企业导师为辅进行创新能力的评价。</w:t>
      </w:r>
    </w:p>
    <w:p w14:paraId="0D7D3829" w14:textId="77777777" w:rsidR="00EF6ED2" w:rsidRDefault="00453C12">
      <w:pPr>
        <w:pStyle w:val="TT1"/>
        <w:spacing w:beforeLines="0" w:before="0"/>
        <w:ind w:firstLineChars="200" w:firstLine="482"/>
        <w:outlineLvl w:val="1"/>
        <w:rPr>
          <w:sz w:val="24"/>
          <w:szCs w:val="28"/>
        </w:rPr>
      </w:pPr>
      <w:bookmarkStart w:id="136" w:name="_Toc9134"/>
      <w:bookmarkStart w:id="137" w:name="_Toc31155"/>
      <w:bookmarkStart w:id="138" w:name="_Toc12352"/>
      <w:bookmarkStart w:id="139" w:name="_Toc50230177"/>
      <w:bookmarkStart w:id="140" w:name="_Toc71726030"/>
      <w:r>
        <w:rPr>
          <w:rFonts w:hint="eastAsia"/>
          <w:sz w:val="24"/>
          <w:szCs w:val="28"/>
        </w:rPr>
        <w:t>（五）学习评价</w:t>
      </w:r>
      <w:bookmarkEnd w:id="136"/>
      <w:bookmarkEnd w:id="137"/>
      <w:bookmarkEnd w:id="138"/>
      <w:bookmarkEnd w:id="139"/>
      <w:bookmarkEnd w:id="140"/>
    </w:p>
    <w:p w14:paraId="17E02728" w14:textId="77777777" w:rsidR="00EF6ED2" w:rsidRDefault="00453C12">
      <w:pPr>
        <w:autoSpaceDE w:val="0"/>
        <w:autoSpaceDN w:val="0"/>
        <w:adjustRightInd w:val="0"/>
        <w:snapToGrid w:val="0"/>
        <w:spacing w:line="360" w:lineRule="auto"/>
        <w:ind w:firstLineChars="200" w:firstLine="480"/>
        <w:rPr>
          <w:rFonts w:ascii="仿宋" w:eastAsia="仿宋" w:hAnsi="仿宋" w:cs="仿宋"/>
          <w:sz w:val="24"/>
        </w:rPr>
      </w:pPr>
      <w:bookmarkStart w:id="141" w:name="_Toc28564"/>
      <w:bookmarkStart w:id="142" w:name="_Toc24914"/>
      <w:bookmarkStart w:id="143" w:name="_Toc28232"/>
      <w:bookmarkStart w:id="144" w:name="_Toc50230178"/>
      <w:r>
        <w:rPr>
          <w:rFonts w:ascii="仿宋" w:eastAsia="仿宋" w:hAnsi="仿宋" w:cs="仿宋" w:hint="eastAsia"/>
          <w:sz w:val="24"/>
        </w:rPr>
        <w:t>学业评价原则。现代学徒制的学业评价必须以业绩考核为主导，将企业的绩效考核引入到学业评价之中，岗位能力的评价不但要看操作的结果，更要看操作过程的规范性，以及对问题地分析和解决能力。</w:t>
      </w:r>
    </w:p>
    <w:p w14:paraId="0D4AEE18" w14:textId="77777777" w:rsidR="00EF6ED2" w:rsidRDefault="00453C12">
      <w:pPr>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评价主体与方法。教学评价应体现评价主体、评价方式、评价手段多元化，学校企业共同参与，校内外评价结合，职业技能鉴定为辅，课堂教学评价为主的评价方式。其中课程教学评价是对本专业学生学习效果的一种检验方式，本人才培养方案根据课程特征，制定如下教学评价方法：</w:t>
      </w:r>
    </w:p>
    <w:p w14:paraId="0E9CC9EA" w14:textId="77777777" w:rsidR="00EF6ED2" w:rsidRPr="00CF6E0F" w:rsidRDefault="00453C12" w:rsidP="00CF6E0F">
      <w:pPr>
        <w:autoSpaceDE w:val="0"/>
        <w:autoSpaceDN w:val="0"/>
        <w:adjustRightInd w:val="0"/>
        <w:snapToGrid w:val="0"/>
        <w:spacing w:line="360" w:lineRule="auto"/>
        <w:ind w:firstLineChars="200" w:firstLine="480"/>
        <w:rPr>
          <w:rFonts w:ascii="仿宋" w:eastAsia="仿宋" w:hAnsi="仿宋" w:cs="仿宋"/>
          <w:sz w:val="24"/>
        </w:rPr>
      </w:pPr>
      <w:r w:rsidRPr="00CF6E0F">
        <w:rPr>
          <w:rFonts w:ascii="仿宋" w:eastAsia="仿宋" w:hAnsi="仿宋" w:cs="仿宋" w:hint="eastAsia"/>
          <w:sz w:val="24"/>
        </w:rPr>
        <w:t>公共课程</w:t>
      </w:r>
      <w:r w:rsidR="00222CE4" w:rsidRPr="00CF6E0F">
        <w:rPr>
          <w:rFonts w:ascii="仿宋" w:eastAsia="仿宋" w:hAnsi="仿宋" w:cs="仿宋" w:hint="eastAsia"/>
          <w:sz w:val="24"/>
        </w:rPr>
        <w:t>：</w:t>
      </w:r>
      <w:r w:rsidRPr="00CF6E0F">
        <w:rPr>
          <w:rFonts w:ascii="仿宋" w:eastAsia="仿宋" w:hAnsi="仿宋" w:cs="仿宋" w:hint="eastAsia"/>
          <w:sz w:val="24"/>
        </w:rPr>
        <w:t>《大学生心理健康教育》《思想道德修养与法律基础》《毛泽东思想与“中国特色社会主义理论”概论》《形式与政策教育》《大学英语》《体育》《高等数学》全院任选课等课程，参与学院统一考试。</w:t>
      </w:r>
    </w:p>
    <w:p w14:paraId="2FFADC84" w14:textId="77777777" w:rsidR="00EF6ED2" w:rsidRPr="00CF6E0F" w:rsidRDefault="00453C12" w:rsidP="00CF6E0F">
      <w:pPr>
        <w:autoSpaceDE w:val="0"/>
        <w:autoSpaceDN w:val="0"/>
        <w:adjustRightInd w:val="0"/>
        <w:snapToGrid w:val="0"/>
        <w:spacing w:line="360" w:lineRule="auto"/>
        <w:ind w:firstLineChars="200" w:firstLine="480"/>
        <w:rPr>
          <w:rFonts w:ascii="仿宋" w:eastAsia="仿宋" w:hAnsi="仿宋" w:cs="仿宋"/>
          <w:sz w:val="24"/>
        </w:rPr>
      </w:pPr>
      <w:r w:rsidRPr="00CF6E0F">
        <w:rPr>
          <w:rFonts w:ascii="仿宋" w:eastAsia="仿宋" w:hAnsi="仿宋" w:cs="仿宋" w:hint="eastAsia"/>
          <w:sz w:val="24"/>
        </w:rPr>
        <w:t>专业群基础课程</w:t>
      </w:r>
      <w:r w:rsidR="00222CE4" w:rsidRPr="00CF6E0F">
        <w:rPr>
          <w:rFonts w:ascii="仿宋" w:eastAsia="仿宋" w:hAnsi="仿宋" w:cs="仿宋" w:hint="eastAsia"/>
          <w:sz w:val="24"/>
        </w:rPr>
        <w:t>：</w:t>
      </w:r>
      <w:r w:rsidRPr="00CF6E0F">
        <w:rPr>
          <w:rFonts w:ascii="仿宋" w:eastAsia="仿宋" w:hAnsi="仿宋" w:cs="仿宋" w:hint="eastAsia"/>
          <w:sz w:val="24"/>
        </w:rPr>
        <w:t>《管理基础》《数据分析与应用》《综合交通运输》《物流基础》等。采用学院统一考试，原则上本类课程试卷成绩占70%，平时成绩占30%。如有其他变化，参照课程标准。</w:t>
      </w:r>
    </w:p>
    <w:p w14:paraId="45EA8ADF" w14:textId="77777777" w:rsidR="00EF6ED2" w:rsidRPr="00CF6E0F" w:rsidRDefault="00222CE4" w:rsidP="00CF6E0F">
      <w:pPr>
        <w:autoSpaceDE w:val="0"/>
        <w:autoSpaceDN w:val="0"/>
        <w:adjustRightInd w:val="0"/>
        <w:snapToGrid w:val="0"/>
        <w:spacing w:line="360" w:lineRule="auto"/>
        <w:ind w:firstLineChars="200" w:firstLine="480"/>
        <w:rPr>
          <w:rFonts w:ascii="仿宋" w:eastAsia="仿宋" w:hAnsi="仿宋" w:cs="仿宋"/>
          <w:sz w:val="24"/>
        </w:rPr>
      </w:pPr>
      <w:r w:rsidRPr="00CF6E0F">
        <w:rPr>
          <w:rFonts w:ascii="仿宋" w:eastAsia="仿宋" w:hAnsi="仿宋" w:cs="仿宋" w:hint="eastAsia"/>
          <w:sz w:val="24"/>
        </w:rPr>
        <w:t>专业</w:t>
      </w:r>
      <w:r w:rsidR="00453C12" w:rsidRPr="00CF6E0F">
        <w:rPr>
          <w:rFonts w:ascii="仿宋" w:eastAsia="仿宋" w:hAnsi="仿宋" w:cs="仿宋" w:hint="eastAsia"/>
          <w:sz w:val="24"/>
        </w:rPr>
        <w:t>核心课程</w:t>
      </w:r>
      <w:r w:rsidRPr="00CF6E0F">
        <w:rPr>
          <w:rFonts w:ascii="仿宋" w:eastAsia="仿宋" w:hAnsi="仿宋" w:cs="仿宋" w:hint="eastAsia"/>
          <w:sz w:val="24"/>
        </w:rPr>
        <w:t>：</w:t>
      </w:r>
      <w:r w:rsidR="00453C12" w:rsidRPr="00CF6E0F">
        <w:rPr>
          <w:rFonts w:ascii="仿宋" w:eastAsia="仿宋" w:hAnsi="仿宋" w:cs="仿宋" w:hint="eastAsia"/>
          <w:sz w:val="24"/>
        </w:rPr>
        <w:t>《货物运输管理》《仓储管理》《配送管理》《供应链管理》《采购与供应管理》《生产物流管理》等采用学院统一考试，原则上本类课程试卷成绩占50%，平时成绩占10%，实训成绩占20%，网络课程成绩占20%。如有其他变化，参照课程标准。</w:t>
      </w:r>
    </w:p>
    <w:p w14:paraId="51DE5B76" w14:textId="77777777" w:rsidR="00EF6ED2" w:rsidRPr="00CF6E0F" w:rsidRDefault="00453C12" w:rsidP="00CF6E0F">
      <w:pPr>
        <w:autoSpaceDE w:val="0"/>
        <w:autoSpaceDN w:val="0"/>
        <w:adjustRightInd w:val="0"/>
        <w:snapToGrid w:val="0"/>
        <w:spacing w:line="360" w:lineRule="auto"/>
        <w:ind w:firstLineChars="200" w:firstLine="480"/>
        <w:rPr>
          <w:rFonts w:ascii="仿宋" w:eastAsia="仿宋" w:hAnsi="仿宋" w:cs="仿宋"/>
          <w:sz w:val="24"/>
        </w:rPr>
      </w:pPr>
      <w:r w:rsidRPr="00CF6E0F">
        <w:rPr>
          <w:rFonts w:ascii="仿宋" w:eastAsia="仿宋" w:hAnsi="仿宋" w:cs="仿宋" w:hint="eastAsia"/>
          <w:sz w:val="24"/>
        </w:rPr>
        <w:t>专业方向课程</w:t>
      </w:r>
      <w:r w:rsidR="00222CE4" w:rsidRPr="00CF6E0F">
        <w:rPr>
          <w:rFonts w:ascii="仿宋" w:eastAsia="仿宋" w:hAnsi="仿宋" w:cs="仿宋" w:hint="eastAsia"/>
          <w:sz w:val="24"/>
        </w:rPr>
        <w:t>：</w:t>
      </w:r>
      <w:r w:rsidRPr="00CF6E0F">
        <w:rPr>
          <w:rFonts w:ascii="仿宋" w:eastAsia="仿宋" w:hAnsi="仿宋" w:cs="仿宋" w:hint="eastAsia"/>
          <w:sz w:val="24"/>
        </w:rPr>
        <w:t>《物流电子商务实务》、《货运代理》、《快递实务》等采用企业统一考核，原则上本类课程企业成绩占70%，学校成绩占30%，企业成绩包括岗位成绩和平时表现两部分，学校成绩包括理论测试和课堂表现两部分。如有其他变化，参照企业相关规章制度。</w:t>
      </w:r>
    </w:p>
    <w:p w14:paraId="5A679E86" w14:textId="77777777" w:rsidR="00EF6ED2" w:rsidRPr="00CF6E0F" w:rsidRDefault="00453C12">
      <w:pPr>
        <w:autoSpaceDE w:val="0"/>
        <w:autoSpaceDN w:val="0"/>
        <w:adjustRightInd w:val="0"/>
        <w:snapToGrid w:val="0"/>
        <w:spacing w:line="360" w:lineRule="auto"/>
        <w:ind w:firstLineChars="200" w:firstLine="480"/>
        <w:rPr>
          <w:rFonts w:ascii="仿宋" w:eastAsia="仿宋" w:hAnsi="仿宋" w:cs="仿宋"/>
          <w:sz w:val="24"/>
        </w:rPr>
      </w:pPr>
      <w:r w:rsidRPr="00CF6E0F">
        <w:rPr>
          <w:rFonts w:ascii="仿宋" w:eastAsia="仿宋" w:hAnsi="仿宋" w:cs="仿宋" w:hint="eastAsia"/>
          <w:sz w:val="24"/>
        </w:rPr>
        <w:t>《毕业论文》课程根据系答辩组综合评价进行考核。</w:t>
      </w:r>
    </w:p>
    <w:p w14:paraId="543960A8" w14:textId="77777777" w:rsidR="00EF6ED2" w:rsidRPr="00CF6E0F" w:rsidRDefault="00453C12">
      <w:pPr>
        <w:autoSpaceDE w:val="0"/>
        <w:autoSpaceDN w:val="0"/>
        <w:adjustRightInd w:val="0"/>
        <w:snapToGrid w:val="0"/>
        <w:spacing w:line="360" w:lineRule="auto"/>
        <w:ind w:firstLineChars="200" w:firstLine="480"/>
        <w:rPr>
          <w:rFonts w:ascii="仿宋" w:eastAsia="仿宋" w:hAnsi="仿宋" w:cs="仿宋"/>
          <w:sz w:val="24"/>
        </w:rPr>
      </w:pPr>
      <w:r w:rsidRPr="00CF6E0F">
        <w:rPr>
          <w:rFonts w:ascii="仿宋" w:eastAsia="仿宋" w:hAnsi="仿宋" w:cs="仿宋" w:hint="eastAsia"/>
          <w:sz w:val="24"/>
        </w:rPr>
        <w:t>《顶岗实习》课程结合《运输工程系顶岗实习管理方法》进行科学评价。</w:t>
      </w:r>
    </w:p>
    <w:p w14:paraId="383DEF0A" w14:textId="77777777" w:rsidR="00EF6ED2" w:rsidRPr="00CF6E0F" w:rsidRDefault="00453C12">
      <w:pPr>
        <w:autoSpaceDE w:val="0"/>
        <w:autoSpaceDN w:val="0"/>
        <w:adjustRightInd w:val="0"/>
        <w:snapToGrid w:val="0"/>
        <w:spacing w:line="360" w:lineRule="auto"/>
        <w:ind w:firstLineChars="200" w:firstLine="480"/>
        <w:rPr>
          <w:rFonts w:ascii="仿宋" w:eastAsia="仿宋" w:hAnsi="仿宋" w:cs="仿宋"/>
          <w:sz w:val="24"/>
        </w:rPr>
      </w:pPr>
      <w:r w:rsidRPr="00CF6E0F">
        <w:rPr>
          <w:rFonts w:ascii="仿宋" w:eastAsia="仿宋" w:hAnsi="仿宋" w:cs="仿宋" w:hint="eastAsia"/>
          <w:sz w:val="24"/>
        </w:rPr>
        <w:t>《思政课程实训》、《物流运作综合实训》等实训课程，采用项目考核，由</w:t>
      </w:r>
      <w:r w:rsidRPr="00CF6E0F">
        <w:rPr>
          <w:rFonts w:ascii="仿宋" w:eastAsia="仿宋" w:hAnsi="仿宋" w:cs="仿宋" w:hint="eastAsia"/>
          <w:sz w:val="24"/>
        </w:rPr>
        <w:lastRenderedPageBreak/>
        <w:t>指导老师根据学生完成任务或提交方案进行科学判定。</w:t>
      </w:r>
    </w:p>
    <w:p w14:paraId="3B081C96" w14:textId="77777777" w:rsidR="00EF6ED2" w:rsidRDefault="00453C12">
      <w:pPr>
        <w:pStyle w:val="TT1"/>
        <w:spacing w:beforeLines="0" w:before="0"/>
        <w:ind w:firstLineChars="200" w:firstLine="482"/>
        <w:outlineLvl w:val="1"/>
        <w:rPr>
          <w:sz w:val="24"/>
          <w:szCs w:val="28"/>
        </w:rPr>
      </w:pPr>
      <w:bookmarkStart w:id="145" w:name="_Toc71726031"/>
      <w:r>
        <w:rPr>
          <w:rFonts w:hint="eastAsia"/>
          <w:sz w:val="24"/>
          <w:szCs w:val="28"/>
        </w:rPr>
        <w:t>（六）质量管理</w:t>
      </w:r>
      <w:bookmarkEnd w:id="141"/>
      <w:bookmarkEnd w:id="142"/>
      <w:bookmarkEnd w:id="143"/>
      <w:bookmarkEnd w:id="144"/>
      <w:bookmarkEnd w:id="145"/>
    </w:p>
    <w:p w14:paraId="413D8B0C" w14:textId="77777777" w:rsidR="00EF6ED2" w:rsidRDefault="00453C12" w:rsidP="00EB77D4">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1.教学督导</w:t>
      </w:r>
    </w:p>
    <w:p w14:paraId="710C1C0E" w14:textId="77777777" w:rsidR="00222CE4" w:rsidRPr="00222CE4" w:rsidRDefault="00222CE4" w:rsidP="00222CE4">
      <w:pPr>
        <w:autoSpaceDE w:val="0"/>
        <w:autoSpaceDN w:val="0"/>
        <w:adjustRightInd w:val="0"/>
        <w:snapToGrid w:val="0"/>
        <w:spacing w:line="360" w:lineRule="auto"/>
        <w:ind w:firstLineChars="200" w:firstLine="480"/>
        <w:rPr>
          <w:rFonts w:ascii="仿宋" w:eastAsia="仿宋" w:hAnsi="仿宋" w:cs="仿宋"/>
          <w:color w:val="000000" w:themeColor="text1"/>
          <w:sz w:val="24"/>
        </w:rPr>
      </w:pPr>
      <w:r w:rsidRPr="00222CE4">
        <w:rPr>
          <w:rFonts w:ascii="仿宋" w:eastAsia="仿宋" w:hAnsi="仿宋" w:cs="仿宋" w:hint="eastAsia"/>
          <w:color w:val="000000" w:themeColor="text1"/>
          <w:sz w:val="24"/>
        </w:rPr>
        <w:t>建立院系两级稳定的督导听课制度，通过广泛的听课，提高广大教师的教学质量意识，规范教学活动。教学督导，不仅督查和指导教学各环节，还应通过参与教师评优、新教师入职与培养以及教学管理等系列工作，为学校提高人才培养质量，促进教育教学质量的稳步提升，创一流教育发挥积极的作用。</w:t>
      </w:r>
    </w:p>
    <w:p w14:paraId="789D36F9" w14:textId="77777777" w:rsidR="00EF6ED2" w:rsidRDefault="00453C12" w:rsidP="00EB77D4">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2.专业诊断与诊改</w:t>
      </w:r>
    </w:p>
    <w:p w14:paraId="4252F242" w14:textId="77777777" w:rsidR="00222CE4" w:rsidRPr="00222CE4" w:rsidRDefault="00222CE4" w:rsidP="00222CE4">
      <w:pPr>
        <w:autoSpaceDE w:val="0"/>
        <w:autoSpaceDN w:val="0"/>
        <w:adjustRightInd w:val="0"/>
        <w:snapToGrid w:val="0"/>
        <w:spacing w:line="360" w:lineRule="auto"/>
        <w:ind w:firstLineChars="200" w:firstLine="480"/>
        <w:rPr>
          <w:rFonts w:ascii="仿宋" w:eastAsia="仿宋" w:hAnsi="仿宋" w:cs="仿宋"/>
          <w:color w:val="000000" w:themeColor="text1"/>
          <w:sz w:val="24"/>
        </w:rPr>
      </w:pPr>
      <w:r w:rsidRPr="00222CE4">
        <w:rPr>
          <w:rFonts w:ascii="仿宋" w:eastAsia="仿宋" w:hAnsi="仿宋" w:cs="仿宋" w:hint="eastAsia"/>
          <w:color w:val="000000" w:themeColor="text1"/>
          <w:sz w:val="24"/>
        </w:rPr>
        <w:t>建立专业和课程建设质量诊断与改进机制，通过认真开展自我诊断，及时汇总统计和分析专业和课程建设成果，对专业和课程建设质量关键指标进行量化比较，并结合指标预警及时总结和梳理问题，理清专业和课程建设思路，制定改进方案，并持续改进，从而保障人才培养质量。</w:t>
      </w:r>
    </w:p>
    <w:p w14:paraId="032494F0" w14:textId="77777777" w:rsidR="00EF6ED2" w:rsidRDefault="00453C12">
      <w:pPr>
        <w:autoSpaceDE w:val="0"/>
        <w:autoSpaceDN w:val="0"/>
        <w:adjustRightInd w:val="0"/>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以2019年各项数据指标作为诊改基础，进行目标链和标准链的打造。对标标杆院校找差距，找问题，行业企业调研产业发展趋势及职业岗位面向和需求，以人才培养方案为准则，以专业建设标准为依据，结合学院特色专业规划标准，从人才培养质量、师资队伍建设、课程体系与课程改革、实践教学、社会评价及社会服务、校企合作与国际交流六个方面37个诊断点分解年度任务。</w:t>
      </w:r>
    </w:p>
    <w:p w14:paraId="2D726F30" w14:textId="77777777" w:rsidR="00EF6ED2" w:rsidRDefault="00453C12">
      <w:pPr>
        <w:autoSpaceDE w:val="0"/>
        <w:autoSpaceDN w:val="0"/>
        <w:adjustRightInd w:val="0"/>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按照“8字形质量改进螺旋”推进，事前确定目标、标准，事中进行监测、预警，事后进行诊断改进。根据专业层面年度目标任务分解表，组建专业团队，根据目标确定任务分工，推进实施各项任务。“8字小螺旋”以每月为周期进行月度反馈，每月末对照标准，检查诊断点，实时监控，确定目标达成程度，发现影响工作推进或目标达成的因素，对未完成的目标发布预警，分析原因，调整计划，明确下一步的详细计划任务、时间节点和责任人，促使目标的完成。“8字大螺旋”以每年度为周期进行年度诊改，根据周期实际终值和周期目标值进行比较，发现不足，优化相关激励机制，调动各方积极性；对于存在的问题进行整理、归纳、分析、反思，学习先进的经验，寻找解决问题的方法、路径，提出改进目标和标准，进入新一轮的诊断改进。</w:t>
      </w:r>
    </w:p>
    <w:p w14:paraId="1A206088" w14:textId="77777777" w:rsidR="00EF6ED2" w:rsidRDefault="00453C12" w:rsidP="00EB77D4">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3.教学评价</w:t>
      </w:r>
    </w:p>
    <w:p w14:paraId="6723EE96" w14:textId="77777777" w:rsidR="00EF6ED2" w:rsidRPr="00222CE4" w:rsidRDefault="00222CE4" w:rsidP="00222CE4">
      <w:pPr>
        <w:autoSpaceDE w:val="0"/>
        <w:autoSpaceDN w:val="0"/>
        <w:adjustRightInd w:val="0"/>
        <w:snapToGrid w:val="0"/>
        <w:spacing w:line="360" w:lineRule="auto"/>
        <w:ind w:firstLineChars="200" w:firstLine="480"/>
        <w:rPr>
          <w:rFonts w:ascii="仿宋" w:eastAsia="仿宋" w:hAnsi="仿宋" w:cs="仿宋"/>
          <w:color w:val="000000" w:themeColor="text1"/>
          <w:sz w:val="24"/>
        </w:rPr>
      </w:pPr>
      <w:bookmarkStart w:id="146" w:name="_Toc49451063"/>
      <w:bookmarkStart w:id="147" w:name="_Toc50230179"/>
      <w:bookmarkStart w:id="148" w:name="_Toc19724"/>
      <w:bookmarkStart w:id="149" w:name="_Toc23543"/>
      <w:bookmarkStart w:id="150" w:name="_Toc22428"/>
      <w:r w:rsidRPr="00222CE4">
        <w:rPr>
          <w:rFonts w:ascii="仿宋" w:eastAsia="仿宋" w:hAnsi="仿宋" w:cs="仿宋" w:hint="eastAsia"/>
          <w:color w:val="000000" w:themeColor="text1"/>
          <w:sz w:val="24"/>
        </w:rPr>
        <w:t>综合运用学生评教、教师评学、同行评教以及社会评价来客观衡量课程教学质量，是学院教学质量管理的重要手段之一。学生评教是学生参与教学管理的充</w:t>
      </w:r>
      <w:r w:rsidRPr="00222CE4">
        <w:rPr>
          <w:rFonts w:ascii="仿宋" w:eastAsia="仿宋" w:hAnsi="仿宋" w:cs="仿宋" w:hint="eastAsia"/>
          <w:color w:val="000000" w:themeColor="text1"/>
          <w:sz w:val="24"/>
        </w:rPr>
        <w:lastRenderedPageBreak/>
        <w:t>分体现，学院在每学期通过各班学生信息员及时反馈汇总教学过程问题，期末认真组织全校学生开展学生评教工作，通过网上匿名评价方式使学生可以充分表达对于课程教学质量的意见和建议。教师评学是教师通过诊断性评价、形成性评价终结性评价对学生学习获得性进行评价，同时对授课班级学风学纪进行全面评价，对改进学生学习方法，促进优良学风的形成，达成教学目标起着重要作用。同行评教是按学校要求进行同行间听课并完成评价，并填写听课评价，可以帮助教师收集到同行之间可靠的且建设性的信息。社会评价则是通过开展毕业生满意度调查和用人单位评价等方式来综合评判专业培养出的学生是否符合社会发展需要。学校科学开展评教工作，客观使用评价结果信息，有利于教师改进教学方法，进一步提高教学质量。</w:t>
      </w:r>
    </w:p>
    <w:p w14:paraId="6884DEA2" w14:textId="77777777" w:rsidR="00EF6ED2" w:rsidRDefault="00F5643B">
      <w:pPr>
        <w:pStyle w:val="yh1"/>
        <w:spacing w:before="312"/>
        <w:outlineLvl w:val="0"/>
        <w:rPr>
          <w:sz w:val="24"/>
          <w:szCs w:val="24"/>
        </w:rPr>
      </w:pPr>
      <w:bookmarkStart w:id="151" w:name="_Toc71726032"/>
      <w:r>
        <w:rPr>
          <w:rFonts w:hint="eastAsia"/>
          <w:sz w:val="24"/>
          <w:szCs w:val="24"/>
        </w:rPr>
        <w:t>九</w:t>
      </w:r>
      <w:r w:rsidR="00453C12">
        <w:rPr>
          <w:rFonts w:hint="eastAsia"/>
          <w:sz w:val="24"/>
          <w:szCs w:val="24"/>
        </w:rPr>
        <w:t>、毕业要求</w:t>
      </w:r>
      <w:bookmarkEnd w:id="134"/>
      <w:bookmarkEnd w:id="146"/>
      <w:bookmarkEnd w:id="147"/>
      <w:bookmarkEnd w:id="148"/>
      <w:bookmarkEnd w:id="149"/>
      <w:bookmarkEnd w:id="150"/>
      <w:bookmarkEnd w:id="151"/>
    </w:p>
    <w:p w14:paraId="4C5DED81" w14:textId="77777777" w:rsidR="00EF6ED2" w:rsidRDefault="00453C12">
      <w:pPr>
        <w:pStyle w:val="TT1"/>
        <w:spacing w:beforeLines="0" w:before="0"/>
        <w:ind w:firstLineChars="200" w:firstLine="482"/>
        <w:outlineLvl w:val="1"/>
        <w:rPr>
          <w:sz w:val="24"/>
          <w:szCs w:val="28"/>
        </w:rPr>
      </w:pPr>
      <w:bookmarkStart w:id="152" w:name="_Toc50230180"/>
      <w:bookmarkStart w:id="153" w:name="_Toc10454"/>
      <w:bookmarkStart w:id="154" w:name="_Toc30579"/>
      <w:bookmarkStart w:id="155" w:name="_Toc29456"/>
      <w:bookmarkStart w:id="156" w:name="_Toc71726033"/>
      <w:r>
        <w:rPr>
          <w:rFonts w:hint="eastAsia"/>
          <w:sz w:val="24"/>
          <w:szCs w:val="28"/>
        </w:rPr>
        <w:t>（一）总体要求</w:t>
      </w:r>
      <w:bookmarkEnd w:id="152"/>
      <w:bookmarkEnd w:id="153"/>
      <w:bookmarkEnd w:id="154"/>
      <w:bookmarkEnd w:id="155"/>
      <w:bookmarkEnd w:id="156"/>
    </w:p>
    <w:p w14:paraId="4A6D42FB" w14:textId="77777777" w:rsidR="00EF6ED2" w:rsidRDefault="00453C12" w:rsidP="00EB77D4">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1.沟通合作能力</w:t>
      </w:r>
    </w:p>
    <w:p w14:paraId="5CAF7E35"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具备团队合作和组织协调能力以及运用汉语、英语等语言进行有效沟通和表达的能力。</w:t>
      </w:r>
    </w:p>
    <w:p w14:paraId="5389AE17" w14:textId="77777777" w:rsidR="00EF6ED2" w:rsidRDefault="00453C12" w:rsidP="00EB77D4">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2.履职担当能力</w:t>
      </w:r>
    </w:p>
    <w:p w14:paraId="63E88557"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有正确的人生观、价值观和社会观，有强烈的家国情怀，具备忠诚敬业、吃苦耐劳、遵纪守法、敢于担当的能力。</w:t>
      </w:r>
    </w:p>
    <w:p w14:paraId="6A504467" w14:textId="77777777" w:rsidR="00EF6ED2" w:rsidRDefault="00453C12" w:rsidP="00EB77D4">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3.社会适应能力</w:t>
      </w:r>
    </w:p>
    <w:p w14:paraId="245D0F8B"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德智体美劳全面发展，有良好的心理素质和过硬的身体素质，具备高效检索、准确判断、有效运用现代信息技术等工具以快速适应社会发展变化的能力。</w:t>
      </w:r>
    </w:p>
    <w:p w14:paraId="2129FF18" w14:textId="77777777" w:rsidR="00EF6ED2" w:rsidRDefault="00453C12" w:rsidP="00EB77D4">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4.知识理解和运用能力</w:t>
      </w:r>
    </w:p>
    <w:p w14:paraId="632C0D04"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（1)具有探究学习、终身学习、分析问题和解决问题的能力</w:t>
      </w:r>
      <w:r w:rsidR="00EC42C0">
        <w:rPr>
          <w:rFonts w:ascii="仿宋" w:eastAsia="仿宋" w:hAnsi="仿宋" w:cs="仿宋" w:hint="eastAsia"/>
          <w:sz w:val="24"/>
          <w:szCs w:val="28"/>
        </w:rPr>
        <w:t>；</w:t>
      </w:r>
    </w:p>
    <w:p w14:paraId="2BFC2F5E"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（2)具有良好的语言、文字表达能力和沟通能力</w:t>
      </w:r>
      <w:r w:rsidR="00EC42C0">
        <w:rPr>
          <w:rFonts w:ascii="仿宋" w:eastAsia="仿宋" w:hAnsi="仿宋" w:cs="仿宋" w:hint="eastAsia"/>
          <w:sz w:val="24"/>
          <w:szCs w:val="28"/>
        </w:rPr>
        <w:t>；</w:t>
      </w:r>
      <w:r>
        <w:rPr>
          <w:rFonts w:ascii="仿宋" w:eastAsia="仿宋" w:hAnsi="仿宋" w:cs="仿宋" w:hint="eastAsia"/>
          <w:sz w:val="24"/>
          <w:szCs w:val="28"/>
        </w:rPr>
        <w:t xml:space="preserve"> </w:t>
      </w:r>
    </w:p>
    <w:p w14:paraId="04B1E59F"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（3)能够运用英语处理简单的英文函件、单证</w:t>
      </w:r>
      <w:r w:rsidR="00EC42C0">
        <w:rPr>
          <w:rFonts w:ascii="仿宋" w:eastAsia="仿宋" w:hAnsi="仿宋" w:cs="仿宋" w:hint="eastAsia"/>
          <w:sz w:val="24"/>
          <w:szCs w:val="28"/>
        </w:rPr>
        <w:t>；</w:t>
      </w:r>
    </w:p>
    <w:p w14:paraId="37C2A847"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（4)能够熟练运用 0ffice等办公软件,进行文档编辑、数据处理、演示汇报</w:t>
      </w:r>
      <w:r w:rsidR="00EC42C0">
        <w:rPr>
          <w:rFonts w:ascii="仿宋" w:eastAsia="仿宋" w:hAnsi="仿宋" w:cs="仿宋" w:hint="eastAsia"/>
          <w:sz w:val="24"/>
          <w:szCs w:val="28"/>
        </w:rPr>
        <w:t>；</w:t>
      </w:r>
    </w:p>
    <w:p w14:paraId="41BE8961"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（5)能够对物流市场进行分析,能够实施有效客户服务</w:t>
      </w:r>
      <w:r w:rsidR="00EC42C0">
        <w:rPr>
          <w:rFonts w:ascii="仿宋" w:eastAsia="仿宋" w:hAnsi="仿宋" w:cs="仿宋" w:hint="eastAsia"/>
          <w:sz w:val="24"/>
          <w:szCs w:val="28"/>
        </w:rPr>
        <w:t>；</w:t>
      </w:r>
    </w:p>
    <w:p w14:paraId="45A9230F"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（6)能够进行良好的沟通和采购谈判</w:t>
      </w:r>
      <w:r w:rsidR="00EC42C0">
        <w:rPr>
          <w:rFonts w:ascii="仿宋" w:eastAsia="仿宋" w:hAnsi="仿宋" w:cs="仿宋" w:hint="eastAsia"/>
          <w:sz w:val="24"/>
          <w:szCs w:val="28"/>
        </w:rPr>
        <w:t>；</w:t>
      </w:r>
      <w:r>
        <w:rPr>
          <w:rFonts w:ascii="仿宋" w:eastAsia="仿宋" w:hAnsi="仿宋" w:cs="仿宋" w:hint="eastAsia"/>
          <w:sz w:val="24"/>
          <w:szCs w:val="28"/>
        </w:rPr>
        <w:t xml:space="preserve"> </w:t>
      </w:r>
    </w:p>
    <w:p w14:paraId="04B2C19B"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lastRenderedPageBreak/>
        <w:t>（7)能够有效进行仓储作业管理、配送作业管理、运输作业管理</w:t>
      </w:r>
      <w:r w:rsidR="00EC42C0">
        <w:rPr>
          <w:rFonts w:ascii="仿宋" w:eastAsia="仿宋" w:hAnsi="仿宋" w:cs="仿宋" w:hint="eastAsia"/>
          <w:sz w:val="24"/>
          <w:szCs w:val="28"/>
        </w:rPr>
        <w:t>；</w:t>
      </w:r>
      <w:r>
        <w:rPr>
          <w:rFonts w:ascii="仿宋" w:eastAsia="仿宋" w:hAnsi="仿宋" w:cs="仿宋" w:hint="eastAsia"/>
          <w:sz w:val="24"/>
          <w:szCs w:val="28"/>
        </w:rPr>
        <w:t xml:space="preserve"> </w:t>
      </w:r>
    </w:p>
    <w:p w14:paraId="58BA11E7"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（8)能够进行精准的物流成本核算与分析控制</w:t>
      </w:r>
      <w:r w:rsidR="00EC42C0">
        <w:rPr>
          <w:rFonts w:ascii="仿宋" w:eastAsia="仿宋" w:hAnsi="仿宋" w:cs="仿宋" w:hint="eastAsia"/>
          <w:sz w:val="24"/>
          <w:szCs w:val="28"/>
        </w:rPr>
        <w:t>；</w:t>
      </w:r>
      <w:r>
        <w:rPr>
          <w:rFonts w:ascii="仿宋" w:eastAsia="仿宋" w:hAnsi="仿宋" w:cs="仿宋" w:hint="eastAsia"/>
          <w:sz w:val="24"/>
          <w:szCs w:val="28"/>
        </w:rPr>
        <w:t xml:space="preserve"> </w:t>
      </w:r>
    </w:p>
    <w:p w14:paraId="754DA667"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（9)能够运用大数据、智慧物流、物联网等先进技术提升物流运作效率,</w:t>
      </w:r>
      <w:r w:rsidR="0029735A">
        <w:rPr>
          <w:rFonts w:ascii="仿宋" w:eastAsia="仿宋" w:hAnsi="仿宋" w:cs="仿宋" w:hint="eastAsia"/>
          <w:sz w:val="24"/>
          <w:szCs w:val="28"/>
        </w:rPr>
        <w:t>并运用物流信息技术解决物流问题</w:t>
      </w:r>
      <w:r w:rsidR="00EC42C0">
        <w:rPr>
          <w:rFonts w:ascii="仿宋" w:eastAsia="仿宋" w:hAnsi="仿宋" w:cs="仿宋" w:hint="eastAsia"/>
          <w:sz w:val="24"/>
          <w:szCs w:val="28"/>
        </w:rPr>
        <w:t>；</w:t>
      </w:r>
    </w:p>
    <w:p w14:paraId="3EF5B54E"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（10)能够熟练运用ERP系统提高企业物流管理效率</w:t>
      </w:r>
      <w:r w:rsidR="00EC42C0">
        <w:rPr>
          <w:rFonts w:ascii="仿宋" w:eastAsia="仿宋" w:hAnsi="仿宋" w:cs="仿宋" w:hint="eastAsia"/>
          <w:sz w:val="24"/>
          <w:szCs w:val="28"/>
        </w:rPr>
        <w:t>；</w:t>
      </w:r>
    </w:p>
    <w:p w14:paraId="73393CC9"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（11)能够运用供应链整合设计理念解决企业实际问题。</w:t>
      </w:r>
    </w:p>
    <w:p w14:paraId="75DDE7D9" w14:textId="77777777" w:rsidR="00EF6ED2" w:rsidRDefault="00453C12" w:rsidP="00EB77D4">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5.问题分析与解决能力</w:t>
      </w:r>
    </w:p>
    <w:p w14:paraId="5D146159" w14:textId="77777777" w:rsidR="00222CE4" w:rsidRPr="00222CE4" w:rsidRDefault="00222CE4" w:rsidP="00222CE4">
      <w:pPr>
        <w:spacing w:line="360" w:lineRule="auto"/>
        <w:ind w:firstLineChars="200" w:firstLine="480"/>
        <w:rPr>
          <w:rFonts w:ascii="仿宋" w:eastAsia="仿宋" w:hAnsi="仿宋" w:cs="仿宋"/>
          <w:sz w:val="24"/>
          <w:szCs w:val="28"/>
        </w:rPr>
      </w:pPr>
      <w:r w:rsidRPr="00222CE4">
        <w:rPr>
          <w:rFonts w:ascii="仿宋" w:eastAsia="仿宋" w:hAnsi="仿宋" w:cs="仿宋" w:hint="eastAsia"/>
          <w:sz w:val="24"/>
          <w:szCs w:val="28"/>
        </w:rPr>
        <w:t>具备运用</w:t>
      </w:r>
      <w:r>
        <w:rPr>
          <w:rFonts w:ascii="仿宋" w:eastAsia="仿宋" w:hAnsi="仿宋" w:cs="仿宋" w:hint="eastAsia"/>
          <w:sz w:val="24"/>
          <w:szCs w:val="28"/>
        </w:rPr>
        <w:t>物流</w:t>
      </w:r>
      <w:r w:rsidRPr="00222CE4">
        <w:rPr>
          <w:rFonts w:ascii="仿宋" w:eastAsia="仿宋" w:hAnsi="仿宋" w:cs="仿宋" w:hint="eastAsia"/>
          <w:sz w:val="24"/>
          <w:szCs w:val="28"/>
        </w:rPr>
        <w:t>管理专业知识的基本原理，识别、表达、并通过分析，获得有效结论，以解决实际工作等问题的能力。</w:t>
      </w:r>
    </w:p>
    <w:p w14:paraId="71E7745D" w14:textId="77777777" w:rsidR="00EF6ED2" w:rsidRDefault="00453C12" w:rsidP="00EB77D4">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6.技术应用和操作能力</w:t>
      </w:r>
    </w:p>
    <w:p w14:paraId="5767F63D" w14:textId="77777777" w:rsidR="00EF6ED2" w:rsidRDefault="00453C12">
      <w:pPr>
        <w:spacing w:line="360" w:lineRule="auto"/>
        <w:ind w:firstLineChars="200" w:firstLine="480"/>
        <w:rPr>
          <w:rFonts w:ascii="黑体" w:eastAsia="黑体" w:hAnsi="黑体" w:cs="仿宋"/>
          <w:szCs w:val="21"/>
        </w:rPr>
      </w:pPr>
      <w:r>
        <w:rPr>
          <w:rFonts w:ascii="仿宋" w:eastAsia="仿宋" w:hAnsi="仿宋" w:cs="仿宋" w:hint="eastAsia"/>
          <w:sz w:val="24"/>
          <w:szCs w:val="28"/>
        </w:rPr>
        <w:t xml:space="preserve">具备熟练操作仓储相关设备和WMS、ERP、CRM等软件系统，以及应用采购与供应管理、仓储管理、运输组织、配送管理、生产物流管理、供应链管理等技术的能力。 </w:t>
      </w:r>
      <w:r>
        <w:rPr>
          <w:rFonts w:ascii="仿宋" w:eastAsia="仿宋" w:hAnsi="仿宋" w:cs="仿宋"/>
          <w:sz w:val="24"/>
          <w:szCs w:val="28"/>
        </w:rPr>
        <w:t xml:space="preserve">  </w:t>
      </w:r>
    </w:p>
    <w:p w14:paraId="4A5E7613" w14:textId="77777777" w:rsidR="00EF6ED2" w:rsidRDefault="00453C12" w:rsidP="00EB77D4">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7.项目综合管理能力</w:t>
      </w:r>
    </w:p>
    <w:p w14:paraId="24E490AB" w14:textId="77777777" w:rsidR="00EF6ED2" w:rsidRPr="00EC42C0" w:rsidRDefault="00453C12" w:rsidP="00EC42C0">
      <w:pPr>
        <w:spacing w:line="360" w:lineRule="auto"/>
        <w:ind w:firstLineChars="200" w:firstLine="480"/>
        <w:rPr>
          <w:rFonts w:ascii="仿宋" w:eastAsia="仿宋" w:hAnsi="仿宋" w:cs="仿宋"/>
          <w:sz w:val="24"/>
          <w:szCs w:val="28"/>
        </w:rPr>
      </w:pPr>
      <w:r w:rsidRPr="00EC42C0">
        <w:rPr>
          <w:rFonts w:ascii="仿宋" w:eastAsia="仿宋" w:hAnsi="仿宋" w:cs="仿宋" w:hint="eastAsia"/>
          <w:sz w:val="24"/>
          <w:szCs w:val="28"/>
        </w:rPr>
        <w:t>具备物流管理的综合管理、成本管理和风险评估等能力。</w:t>
      </w:r>
    </w:p>
    <w:p w14:paraId="6F8EBAD2" w14:textId="77777777" w:rsidR="00EF6ED2" w:rsidRDefault="00453C12" w:rsidP="00EB77D4">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8.创业创新能力</w:t>
      </w:r>
    </w:p>
    <w:p w14:paraId="51A20E29"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具备创新创业的意识和在</w:t>
      </w:r>
      <w:r w:rsidR="00EC42C0">
        <w:rPr>
          <w:rFonts w:ascii="仿宋" w:eastAsia="仿宋" w:hAnsi="仿宋" w:cs="仿宋" w:hint="eastAsia"/>
          <w:sz w:val="24"/>
          <w:szCs w:val="28"/>
        </w:rPr>
        <w:t>物流</w:t>
      </w:r>
      <w:r>
        <w:rPr>
          <w:rFonts w:ascii="仿宋" w:eastAsia="仿宋" w:hAnsi="仿宋" w:cs="仿宋" w:hint="eastAsia"/>
          <w:sz w:val="24"/>
          <w:szCs w:val="28"/>
        </w:rPr>
        <w:t>领域的创新及创业能力。</w:t>
      </w:r>
    </w:p>
    <w:p w14:paraId="51062F1C" w14:textId="77777777" w:rsidR="00EF6ED2" w:rsidRDefault="00453C12" w:rsidP="00EB77D4">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9.终身学习能力</w:t>
      </w:r>
    </w:p>
    <w:p w14:paraId="754A1471"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具有自主持续学习和终身学习的意识，有不断学习和适应发展的能力。能够主动运用所学知识和技能，不断探索学习新知识、自我更新，并能在工作中学以致用。</w:t>
      </w:r>
    </w:p>
    <w:p w14:paraId="35FF39FF" w14:textId="77777777" w:rsidR="00EF6ED2" w:rsidRDefault="00453C12">
      <w:pPr>
        <w:pStyle w:val="TT1"/>
        <w:spacing w:beforeLines="0" w:before="0"/>
        <w:ind w:firstLineChars="200" w:firstLine="482"/>
        <w:outlineLvl w:val="1"/>
        <w:rPr>
          <w:sz w:val="24"/>
          <w:szCs w:val="28"/>
        </w:rPr>
      </w:pPr>
      <w:bookmarkStart w:id="157" w:name="_Toc20949"/>
      <w:bookmarkStart w:id="158" w:name="_Toc29243"/>
      <w:bookmarkStart w:id="159" w:name="_Toc50230181"/>
      <w:bookmarkStart w:id="160" w:name="_Toc1538"/>
      <w:bookmarkStart w:id="161" w:name="_Toc71726034"/>
      <w:r>
        <w:rPr>
          <w:rFonts w:hint="eastAsia"/>
          <w:sz w:val="24"/>
          <w:szCs w:val="28"/>
        </w:rPr>
        <w:t>（二）学分要求</w:t>
      </w:r>
      <w:bookmarkEnd w:id="157"/>
      <w:bookmarkEnd w:id="158"/>
      <w:bookmarkEnd w:id="159"/>
      <w:bookmarkEnd w:id="160"/>
      <w:bookmarkEnd w:id="161"/>
    </w:p>
    <w:p w14:paraId="1B60CAB9"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1．在修业年限内，须按照人才培养方案要求修习完成所有必修课程和专业限选课程并获得相应学分，毕业总学分达到150学分；</w:t>
      </w:r>
    </w:p>
    <w:p w14:paraId="6B4DE1F0"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2．在修业年限内，须通过多种途径获得不少于10学分的任选课学分和不少于2学分的美育限选课程；</w:t>
      </w:r>
    </w:p>
    <w:p w14:paraId="25E1A003"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3．在修业年限内，须通过多种途径获得不少于6学分的创新创业学分，其中理论课学分不少于2学分，实践学分不少于4学分；</w:t>
      </w:r>
    </w:p>
    <w:p w14:paraId="5BC45540"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4.在修业年限内，须通过多种途径获得不少于1学分的劳动专题教育课程学</w:t>
      </w:r>
      <w:r>
        <w:rPr>
          <w:rFonts w:ascii="仿宋" w:eastAsia="仿宋" w:hAnsi="仿宋" w:cs="仿宋" w:hint="eastAsia"/>
          <w:sz w:val="24"/>
          <w:szCs w:val="28"/>
        </w:rPr>
        <w:lastRenderedPageBreak/>
        <w:t>分；</w:t>
      </w:r>
    </w:p>
    <w:p w14:paraId="16076101"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5．在修业年限内，须修满不少于6学分的体育学分，学生体质健康达标；</w:t>
      </w:r>
    </w:p>
    <w:p w14:paraId="3421144B"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6．在修业年限内，须通过第二课堂教学活动，完成不少于32学时的第二课堂学习。</w:t>
      </w:r>
    </w:p>
    <w:p w14:paraId="74144C2C" w14:textId="77777777" w:rsidR="00EF6ED2" w:rsidRDefault="00453C12" w:rsidP="007054B2">
      <w:pPr>
        <w:spacing w:line="360" w:lineRule="auto"/>
        <w:jc w:val="center"/>
        <w:rPr>
          <w:rFonts w:ascii="黑体" w:eastAsia="黑体" w:hAnsi="黑体"/>
          <w:b/>
          <w:szCs w:val="21"/>
        </w:rPr>
      </w:pPr>
      <w:r>
        <w:rPr>
          <w:rFonts w:hint="eastAsia"/>
          <w:noProof/>
        </w:rPr>
        <mc:AlternateContent>
          <mc:Choice Requires="wps">
            <w:drawing>
              <wp:anchor distT="0" distB="0" distL="114300" distR="114300" simplePos="0" relativeHeight="251658752" behindDoc="0" locked="0" layoutInCell="1" allowOverlap="1" wp14:anchorId="7F290343" wp14:editId="636F23A3">
                <wp:simplePos x="0" y="0"/>
                <wp:positionH relativeFrom="page">
                  <wp:posOffset>1566545</wp:posOffset>
                </wp:positionH>
                <wp:positionV relativeFrom="paragraph">
                  <wp:posOffset>258445</wp:posOffset>
                </wp:positionV>
                <wp:extent cx="17780" cy="19685"/>
                <wp:effectExtent l="0" t="0" r="1270" b="0"/>
                <wp:wrapNone/>
                <wp:docPr id="8" name="任意多边形 8"/>
                <wp:cNvGraphicFramePr/>
                <a:graphic xmlns:a="http://schemas.openxmlformats.org/drawingml/2006/main">
                  <a:graphicData uri="http://schemas.microsoft.com/office/word/2010/wordprocessingShape">
                    <wps:wsp>
                      <wps:cNvSpPr/>
                      <wps:spPr>
                        <a:xfrm>
                          <a:off x="0" y="0"/>
                          <a:ext cx="18415" cy="20320"/>
                        </a:xfrm>
                        <a:custGeom>
                          <a:avLst/>
                          <a:gdLst/>
                          <a:ahLst/>
                          <a:cxnLst/>
                          <a:rect l="0" t="0" r="0" b="0"/>
                          <a:pathLst>
                            <a:path w="29" h="32">
                              <a:moveTo>
                                <a:pt x="28" y="0"/>
                              </a:moveTo>
                              <a:lnTo>
                                <a:pt x="9" y="0"/>
                              </a:lnTo>
                              <a:lnTo>
                                <a:pt x="0" y="0"/>
                              </a:lnTo>
                              <a:lnTo>
                                <a:pt x="0" y="9"/>
                              </a:lnTo>
                              <a:lnTo>
                                <a:pt x="0" y="31"/>
                              </a:lnTo>
                              <a:lnTo>
                                <a:pt x="9" y="31"/>
                              </a:lnTo>
                              <a:lnTo>
                                <a:pt x="9" y="9"/>
                              </a:lnTo>
                              <a:lnTo>
                                <a:pt x="28" y="9"/>
                              </a:lnTo>
                              <a:lnTo>
                                <a:pt x="28" y="0"/>
                              </a:lnTo>
                            </a:path>
                          </a:pathLst>
                        </a:custGeom>
                        <a:solidFill>
                          <a:srgbClr val="000000"/>
                        </a:solidFill>
                        <a:ln>
                          <a:noFill/>
                        </a:ln>
                      </wps:spPr>
                      <wps:bodyPr upright="1"/>
                    </wps:wsp>
                  </a:graphicData>
                </a:graphic>
              </wp:anchor>
            </w:drawing>
          </mc:Choice>
          <mc:Fallback>
            <w:pict>
              <v:shape w14:anchorId="498200C7" id="任意多边形 8" o:spid="_x0000_s1026" style="position:absolute;left:0;text-align:left;margin-left:123.35pt;margin-top:20.35pt;width:1.4pt;height:1.55pt;z-index:251658752;visibility:visible;mso-wrap-style:square;mso-wrap-distance-left:9pt;mso-wrap-distance-top:0;mso-wrap-distance-right:9pt;mso-wrap-distance-bottom:0;mso-position-horizontal:absolute;mso-position-horizontal-relative:page;mso-position-vertical:absolute;mso-position-vertical-relative:text;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" path="m28,l9,,,,,9,,31r9,l9,9r19,l28,e" fillcolor="black" stroked="f">
                <v:path arrowok="t" textboxrect="0,0,29,32"/>
                <w10:wrap anchorx="page"/>
              </v:shape>
            </w:pict>
          </mc:Fallback>
        </mc:AlternateContent>
      </w:r>
      <w:r>
        <w:rPr>
          <w:rFonts w:ascii="黑体" w:eastAsia="黑体" w:hAnsi="黑体" w:hint="eastAsia"/>
          <w:b/>
          <w:szCs w:val="21"/>
        </w:rPr>
        <w:t>表</w:t>
      </w:r>
      <w:r w:rsidR="00975CCF">
        <w:rPr>
          <w:rFonts w:ascii="黑体" w:eastAsia="黑体" w:hAnsi="黑体" w:hint="eastAsia"/>
          <w:b/>
          <w:szCs w:val="21"/>
        </w:rPr>
        <w:t>1</w:t>
      </w:r>
      <w:r w:rsidR="00386E83">
        <w:rPr>
          <w:rFonts w:ascii="黑体" w:eastAsia="黑体" w:hAnsi="黑体" w:hint="eastAsia"/>
          <w:b/>
          <w:szCs w:val="21"/>
        </w:rPr>
        <w:t>8</w:t>
      </w:r>
      <w:r>
        <w:rPr>
          <w:rFonts w:ascii="黑体" w:eastAsia="黑体" w:hAnsi="黑体" w:hint="eastAsia"/>
          <w:b/>
          <w:szCs w:val="21"/>
        </w:rPr>
        <w:t xml:space="preserve"> 毕业学分要求</w:t>
      </w:r>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7"/>
        <w:gridCol w:w="2924"/>
        <w:gridCol w:w="2563"/>
      </w:tblGrid>
      <w:tr w:rsidR="00EF6ED2" w14:paraId="0C8EBA8E" w14:textId="77777777" w:rsidTr="00CF6E0F">
        <w:trPr>
          <w:trHeight w:val="455"/>
        </w:trPr>
        <w:tc>
          <w:tcPr>
            <w:tcW w:w="346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9BB2666" w14:textId="77777777" w:rsidR="00EF6ED2" w:rsidRDefault="00453C12" w:rsidP="00CF6E0F">
            <w:pPr>
              <w:pStyle w:val="TableParagraph"/>
              <w:adjustRightInd w:val="0"/>
              <w:snapToGrid w:val="0"/>
              <w:spacing w:line="360" w:lineRule="auto"/>
              <w:jc w:val="center"/>
              <w:rPr>
                <w:rFonts w:ascii="黑体" w:eastAsia="黑体" w:hAnsi="黑体" w:cs="黑体"/>
                <w:b/>
                <w:bCs/>
              </w:rPr>
            </w:pPr>
            <w:r>
              <w:rPr>
                <w:rFonts w:ascii="黑体" w:eastAsia="黑体" w:hAnsi="黑体" w:cs="黑体" w:hint="eastAsia"/>
                <w:b/>
                <w:bCs/>
              </w:rPr>
              <w:t>课程</w:t>
            </w:r>
          </w:p>
        </w:tc>
        <w:tc>
          <w:tcPr>
            <w:tcW w:w="153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BBCFEFB" w14:textId="77777777" w:rsidR="00EF6ED2" w:rsidRDefault="00453C12" w:rsidP="00CF6E0F">
            <w:pPr>
              <w:pStyle w:val="TableParagraph"/>
              <w:spacing w:before="92" w:line="360" w:lineRule="auto"/>
              <w:ind w:left="585" w:right="565"/>
              <w:jc w:val="center"/>
              <w:rPr>
                <w:rFonts w:ascii="黑体" w:eastAsia="黑体" w:hAnsi="黑体" w:cs="黑体"/>
                <w:b/>
                <w:bCs/>
              </w:rPr>
            </w:pPr>
            <w:r>
              <w:rPr>
                <w:rFonts w:ascii="黑体" w:eastAsia="黑体" w:hAnsi="黑体" w:cs="黑体" w:hint="eastAsia"/>
                <w:b/>
                <w:bCs/>
              </w:rPr>
              <w:t>学分要求</w:t>
            </w:r>
          </w:p>
        </w:tc>
      </w:tr>
      <w:tr w:rsidR="00EF6ED2" w14:paraId="27EE476C" w14:textId="77777777" w:rsidTr="00EC42C0">
        <w:trPr>
          <w:trHeight w:val="453"/>
        </w:trPr>
        <w:tc>
          <w:tcPr>
            <w:tcW w:w="1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A97851E" w14:textId="77777777" w:rsidR="00EF6ED2" w:rsidRDefault="00453C12">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公共基础课程</w:t>
            </w: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1DABE32" w14:textId="77777777" w:rsidR="00EF6ED2" w:rsidRDefault="00453C12">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必修课</w:t>
            </w:r>
          </w:p>
        </w:tc>
        <w:tc>
          <w:tcPr>
            <w:tcW w:w="153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FBF4607" w14:textId="77777777" w:rsidR="00EF6ED2" w:rsidRDefault="00453C12">
            <w:pPr>
              <w:pStyle w:val="TableParagraph"/>
              <w:spacing w:before="99" w:line="360" w:lineRule="auto"/>
              <w:ind w:left="585" w:right="565"/>
              <w:jc w:val="center"/>
              <w:rPr>
                <w:rFonts w:ascii="黑体" w:eastAsia="黑体" w:hAnsi="黑体" w:cs="黑体"/>
              </w:rPr>
            </w:pPr>
            <w:r>
              <w:rPr>
                <w:rFonts w:ascii="黑体" w:eastAsia="黑体" w:hAnsi="黑体" w:cs="黑体" w:hint="eastAsia"/>
              </w:rPr>
              <w:t>54</w:t>
            </w:r>
          </w:p>
        </w:tc>
      </w:tr>
      <w:tr w:rsidR="00EF6ED2" w14:paraId="04F023FF" w14:textId="77777777" w:rsidTr="00EC42C0">
        <w:trPr>
          <w:trHeight w:val="507"/>
        </w:trPr>
        <w:tc>
          <w:tcPr>
            <w:tcW w:w="1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B36D2A5" w14:textId="77777777" w:rsidR="00EF6ED2" w:rsidRDefault="00453C12">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专业群基础课程</w:t>
            </w: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13C1109" w14:textId="77777777" w:rsidR="00EF6ED2" w:rsidRDefault="00453C12">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必修课</w:t>
            </w:r>
          </w:p>
        </w:tc>
        <w:tc>
          <w:tcPr>
            <w:tcW w:w="153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8663AF1" w14:textId="77777777" w:rsidR="00EF6ED2" w:rsidRDefault="00453C12">
            <w:pPr>
              <w:pStyle w:val="TableParagraph"/>
              <w:spacing w:line="360" w:lineRule="auto"/>
              <w:ind w:left="585" w:right="565"/>
              <w:jc w:val="center"/>
              <w:rPr>
                <w:rFonts w:ascii="黑体" w:eastAsia="黑体" w:hAnsi="黑体" w:cs="黑体"/>
              </w:rPr>
            </w:pPr>
            <w:r>
              <w:rPr>
                <w:rFonts w:ascii="黑体" w:eastAsia="黑体" w:hAnsi="黑体" w:cs="黑体" w:hint="eastAsia"/>
              </w:rPr>
              <w:t>26</w:t>
            </w:r>
          </w:p>
        </w:tc>
      </w:tr>
      <w:tr w:rsidR="00EF6ED2" w14:paraId="27861C8F" w14:textId="77777777" w:rsidTr="00EC42C0">
        <w:trPr>
          <w:trHeight w:val="457"/>
        </w:trPr>
        <w:tc>
          <w:tcPr>
            <w:tcW w:w="1720" w:type="pct"/>
            <w:vMerge w:val="restart"/>
            <w:tcBorders>
              <w:top w:val="single" w:sz="4" w:space="0" w:color="000000"/>
              <w:left w:val="single" w:sz="4" w:space="0" w:color="000000"/>
              <w:bottom w:val="single" w:sz="4" w:space="0" w:color="000000"/>
              <w:right w:val="single" w:sz="4" w:space="0" w:color="000000"/>
            </w:tcBorders>
            <w:shd w:val="pct25" w:color="FFFF00" w:fill="FFFFFF"/>
            <w:vAlign w:val="center"/>
          </w:tcPr>
          <w:p w14:paraId="0BA190A2" w14:textId="77777777" w:rsidR="00EF6ED2" w:rsidRDefault="00453C12">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专业方向课程</w:t>
            </w: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03643A8" w14:textId="77777777" w:rsidR="00EF6ED2" w:rsidRDefault="00453C12">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必修课</w:t>
            </w:r>
          </w:p>
        </w:tc>
        <w:tc>
          <w:tcPr>
            <w:tcW w:w="153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CCE75B2" w14:textId="77777777" w:rsidR="00EF6ED2" w:rsidRDefault="00453C12">
            <w:pPr>
              <w:pStyle w:val="TableParagraph"/>
              <w:spacing w:before="99" w:line="360" w:lineRule="auto"/>
              <w:ind w:left="20"/>
              <w:jc w:val="center"/>
              <w:rPr>
                <w:rFonts w:ascii="黑体" w:eastAsia="黑体" w:hAnsi="黑体" w:cs="黑体"/>
              </w:rPr>
            </w:pPr>
            <w:r>
              <w:rPr>
                <w:rFonts w:ascii="黑体" w:eastAsia="黑体" w:hAnsi="黑体" w:cs="黑体" w:hint="eastAsia"/>
              </w:rPr>
              <w:t>54</w:t>
            </w:r>
          </w:p>
        </w:tc>
      </w:tr>
      <w:tr w:rsidR="00EF6ED2" w14:paraId="60F1BCC6" w14:textId="77777777" w:rsidTr="00EC42C0">
        <w:trPr>
          <w:trHeight w:val="453"/>
        </w:trPr>
        <w:tc>
          <w:tcPr>
            <w:tcW w:w="1720" w:type="pct"/>
            <w:vMerge/>
            <w:tcBorders>
              <w:top w:val="single" w:sz="4" w:space="0" w:color="000000"/>
              <w:left w:val="single" w:sz="4" w:space="0" w:color="000000"/>
              <w:bottom w:val="single" w:sz="4" w:space="0" w:color="000000"/>
              <w:right w:val="single" w:sz="4" w:space="0" w:color="000000"/>
            </w:tcBorders>
            <w:vAlign w:val="center"/>
          </w:tcPr>
          <w:p w14:paraId="5F026D31" w14:textId="77777777" w:rsidR="00EF6ED2" w:rsidRDefault="00EF6ED2">
            <w:pPr>
              <w:rPr>
                <w:rFonts w:ascii="黑体" w:eastAsia="黑体" w:hAnsi="黑体" w:cs="黑体"/>
                <w:lang w:val="zh-CN" w:bidi="zh-CN"/>
              </w:rPr>
            </w:pP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B23E96F" w14:textId="77777777" w:rsidR="00EF6ED2" w:rsidRDefault="00453C12">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限选课</w:t>
            </w:r>
          </w:p>
        </w:tc>
        <w:tc>
          <w:tcPr>
            <w:tcW w:w="153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BBF3219" w14:textId="77777777" w:rsidR="00EF6ED2" w:rsidRDefault="00453C12">
            <w:pPr>
              <w:pStyle w:val="TableParagraph"/>
              <w:spacing w:before="99" w:line="360" w:lineRule="auto"/>
              <w:ind w:left="20"/>
              <w:jc w:val="center"/>
              <w:rPr>
                <w:rFonts w:ascii="黑体" w:eastAsia="黑体" w:hAnsi="黑体" w:cs="黑体"/>
              </w:rPr>
            </w:pPr>
            <w:r>
              <w:rPr>
                <w:rFonts w:ascii="黑体" w:eastAsia="黑体" w:hAnsi="黑体" w:cs="黑体" w:hint="eastAsia"/>
              </w:rPr>
              <w:t>0</w:t>
            </w:r>
          </w:p>
        </w:tc>
      </w:tr>
      <w:tr w:rsidR="00EF6ED2" w14:paraId="5F1C691C" w14:textId="77777777" w:rsidTr="00EC42C0">
        <w:trPr>
          <w:trHeight w:val="507"/>
        </w:trPr>
        <w:tc>
          <w:tcPr>
            <w:tcW w:w="1720" w:type="pct"/>
            <w:vMerge w:val="restart"/>
            <w:tcBorders>
              <w:top w:val="single" w:sz="4" w:space="0" w:color="000000"/>
              <w:left w:val="single" w:sz="4" w:space="0" w:color="000000"/>
              <w:bottom w:val="single" w:sz="4" w:space="0" w:color="000000"/>
              <w:right w:val="single" w:sz="4" w:space="0" w:color="000000"/>
            </w:tcBorders>
            <w:shd w:val="pct25" w:color="FFFF00" w:fill="FFFFFF"/>
            <w:vAlign w:val="center"/>
          </w:tcPr>
          <w:p w14:paraId="34E3F403" w14:textId="77777777" w:rsidR="00EF6ED2" w:rsidRDefault="00453C12">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专业拓展课程</w:t>
            </w: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814E923" w14:textId="77777777" w:rsidR="00EF6ED2" w:rsidRDefault="00453C12">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限选课</w:t>
            </w:r>
          </w:p>
        </w:tc>
        <w:tc>
          <w:tcPr>
            <w:tcW w:w="153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540B995" w14:textId="77777777" w:rsidR="00EF6ED2" w:rsidRDefault="00453C12">
            <w:pPr>
              <w:pStyle w:val="TableParagraph"/>
              <w:spacing w:before="99" w:line="360" w:lineRule="auto"/>
              <w:ind w:left="20"/>
              <w:jc w:val="center"/>
              <w:rPr>
                <w:rFonts w:ascii="黑体" w:eastAsia="黑体" w:hAnsi="黑体" w:cs="黑体"/>
              </w:rPr>
            </w:pPr>
            <w:r>
              <w:rPr>
                <w:rFonts w:ascii="黑体" w:eastAsia="黑体" w:hAnsi="黑体" w:cs="黑体" w:hint="eastAsia"/>
              </w:rPr>
              <w:t>16</w:t>
            </w:r>
          </w:p>
        </w:tc>
      </w:tr>
      <w:tr w:rsidR="00EF6ED2" w14:paraId="6CD7DF92" w14:textId="77777777" w:rsidTr="00EC42C0">
        <w:trPr>
          <w:trHeight w:val="453"/>
        </w:trPr>
        <w:tc>
          <w:tcPr>
            <w:tcW w:w="1720" w:type="pct"/>
            <w:vMerge/>
            <w:tcBorders>
              <w:top w:val="single" w:sz="4" w:space="0" w:color="000000"/>
              <w:left w:val="single" w:sz="4" w:space="0" w:color="000000"/>
              <w:bottom w:val="single" w:sz="4" w:space="0" w:color="000000"/>
              <w:right w:val="single" w:sz="4" w:space="0" w:color="000000"/>
            </w:tcBorders>
            <w:vAlign w:val="center"/>
          </w:tcPr>
          <w:p w14:paraId="5FF94B29" w14:textId="77777777" w:rsidR="00EF6ED2" w:rsidRDefault="00EF6ED2">
            <w:pPr>
              <w:rPr>
                <w:rFonts w:ascii="黑体" w:eastAsia="黑体" w:hAnsi="黑体" w:cs="黑体"/>
                <w:lang w:val="zh-CN" w:bidi="zh-CN"/>
              </w:rPr>
            </w:pP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9C544A0" w14:textId="77777777" w:rsidR="00EF6ED2" w:rsidRDefault="00453C12">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任选课</w:t>
            </w:r>
          </w:p>
        </w:tc>
        <w:tc>
          <w:tcPr>
            <w:tcW w:w="153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FE69B13" w14:textId="77777777" w:rsidR="00EF6ED2" w:rsidRDefault="00453C12">
            <w:pPr>
              <w:pStyle w:val="TableParagraph"/>
              <w:spacing w:before="99" w:line="360" w:lineRule="auto"/>
              <w:ind w:left="20"/>
              <w:jc w:val="center"/>
              <w:rPr>
                <w:rFonts w:ascii="黑体" w:eastAsia="黑体" w:hAnsi="黑体" w:cs="黑体"/>
              </w:rPr>
            </w:pPr>
            <w:r>
              <w:rPr>
                <w:rFonts w:ascii="黑体" w:eastAsia="黑体" w:hAnsi="黑体" w:cs="黑体" w:hint="eastAsia"/>
              </w:rPr>
              <w:t>0</w:t>
            </w:r>
          </w:p>
        </w:tc>
      </w:tr>
      <w:tr w:rsidR="00EF6ED2" w14:paraId="5A2E6055" w14:textId="77777777" w:rsidTr="00EC42C0">
        <w:trPr>
          <w:trHeight w:val="453"/>
        </w:trPr>
        <w:tc>
          <w:tcPr>
            <w:tcW w:w="1720" w:type="pct"/>
            <w:vMerge w:val="restart"/>
            <w:tcBorders>
              <w:top w:val="single" w:sz="4" w:space="0" w:color="000000"/>
              <w:left w:val="single" w:sz="4" w:space="0" w:color="000000"/>
              <w:bottom w:val="single" w:sz="4" w:space="0" w:color="000000"/>
              <w:right w:val="single" w:sz="4" w:space="0" w:color="000000"/>
            </w:tcBorders>
            <w:shd w:val="pct25" w:color="FFFF00" w:fill="FFFFFF"/>
            <w:vAlign w:val="center"/>
          </w:tcPr>
          <w:p w14:paraId="30A8E2AB" w14:textId="77777777" w:rsidR="00EF6ED2" w:rsidRDefault="00453C12">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实践课（学分单列部分）</w:t>
            </w: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A0C930F" w14:textId="77777777" w:rsidR="00EF6ED2" w:rsidRDefault="00453C12">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必修课</w:t>
            </w:r>
          </w:p>
        </w:tc>
        <w:tc>
          <w:tcPr>
            <w:tcW w:w="153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F729798" w14:textId="77777777" w:rsidR="00EF6ED2" w:rsidRDefault="00453C12">
            <w:pPr>
              <w:pStyle w:val="TableParagraph"/>
              <w:spacing w:before="99" w:line="360" w:lineRule="auto"/>
              <w:ind w:left="20"/>
              <w:jc w:val="center"/>
              <w:rPr>
                <w:rFonts w:ascii="黑体" w:eastAsia="黑体" w:hAnsi="黑体" w:cs="黑体"/>
              </w:rPr>
            </w:pPr>
            <w:r>
              <w:rPr>
                <w:rFonts w:ascii="黑体" w:eastAsia="黑体" w:hAnsi="黑体" w:cs="黑体" w:hint="eastAsia"/>
              </w:rPr>
              <w:t>14</w:t>
            </w:r>
          </w:p>
        </w:tc>
      </w:tr>
      <w:tr w:rsidR="00EF6ED2" w14:paraId="511A5991" w14:textId="77777777" w:rsidTr="00EC42C0">
        <w:trPr>
          <w:trHeight w:val="453"/>
        </w:trPr>
        <w:tc>
          <w:tcPr>
            <w:tcW w:w="1720" w:type="pct"/>
            <w:vMerge/>
            <w:tcBorders>
              <w:top w:val="single" w:sz="4" w:space="0" w:color="000000"/>
              <w:left w:val="single" w:sz="4" w:space="0" w:color="000000"/>
              <w:bottom w:val="single" w:sz="4" w:space="0" w:color="000000"/>
              <w:right w:val="single" w:sz="4" w:space="0" w:color="000000"/>
            </w:tcBorders>
            <w:vAlign w:val="center"/>
          </w:tcPr>
          <w:p w14:paraId="40328CF9" w14:textId="77777777" w:rsidR="00EF6ED2" w:rsidRDefault="00EF6ED2">
            <w:pPr>
              <w:rPr>
                <w:rFonts w:ascii="黑体" w:eastAsia="黑体" w:hAnsi="黑体" w:cs="黑体"/>
                <w:lang w:val="zh-CN" w:bidi="zh-CN"/>
              </w:rPr>
            </w:pP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E56FC1A" w14:textId="77777777" w:rsidR="00EF6ED2" w:rsidRDefault="00453C12">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限选课</w:t>
            </w:r>
          </w:p>
        </w:tc>
        <w:tc>
          <w:tcPr>
            <w:tcW w:w="153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A1274DF" w14:textId="77777777" w:rsidR="00EF6ED2" w:rsidRDefault="00453C12">
            <w:pPr>
              <w:pStyle w:val="TableParagraph"/>
              <w:spacing w:before="99" w:line="360" w:lineRule="auto"/>
              <w:ind w:left="20"/>
              <w:jc w:val="center"/>
              <w:rPr>
                <w:rFonts w:ascii="黑体" w:eastAsia="黑体" w:hAnsi="黑体" w:cs="黑体"/>
                <w:lang w:val="en-US"/>
              </w:rPr>
            </w:pPr>
            <w:r>
              <w:rPr>
                <w:rFonts w:ascii="黑体" w:eastAsia="黑体" w:hAnsi="黑体" w:cs="黑体" w:hint="eastAsia"/>
                <w:lang w:val="en-US"/>
              </w:rPr>
              <w:t>4</w:t>
            </w:r>
          </w:p>
        </w:tc>
      </w:tr>
      <w:tr w:rsidR="00EF6ED2" w14:paraId="272ADF46" w14:textId="77777777" w:rsidTr="00EC42C0">
        <w:trPr>
          <w:trHeight w:val="453"/>
        </w:trPr>
        <w:tc>
          <w:tcPr>
            <w:tcW w:w="1720" w:type="pct"/>
            <w:vMerge/>
            <w:tcBorders>
              <w:top w:val="single" w:sz="4" w:space="0" w:color="000000"/>
              <w:left w:val="single" w:sz="4" w:space="0" w:color="000000"/>
              <w:bottom w:val="single" w:sz="4" w:space="0" w:color="000000"/>
              <w:right w:val="single" w:sz="4" w:space="0" w:color="000000"/>
            </w:tcBorders>
            <w:vAlign w:val="center"/>
          </w:tcPr>
          <w:p w14:paraId="7AEADF3F" w14:textId="77777777" w:rsidR="00EF6ED2" w:rsidRDefault="00EF6ED2">
            <w:pPr>
              <w:rPr>
                <w:rFonts w:ascii="黑体" w:eastAsia="黑体" w:hAnsi="黑体" w:cs="黑体"/>
                <w:lang w:val="zh-CN" w:bidi="zh-CN"/>
              </w:rPr>
            </w:pP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F837058" w14:textId="77777777" w:rsidR="00EF6ED2" w:rsidRDefault="00453C12">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任选课</w:t>
            </w:r>
          </w:p>
        </w:tc>
        <w:tc>
          <w:tcPr>
            <w:tcW w:w="153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079AE92" w14:textId="77777777" w:rsidR="00EF6ED2" w:rsidRDefault="00453C12">
            <w:pPr>
              <w:pStyle w:val="TableParagraph"/>
              <w:spacing w:before="99" w:line="360" w:lineRule="auto"/>
              <w:ind w:left="20"/>
              <w:jc w:val="center"/>
              <w:rPr>
                <w:rFonts w:ascii="黑体" w:eastAsia="黑体" w:hAnsi="黑体" w:cs="黑体"/>
              </w:rPr>
            </w:pPr>
            <w:r>
              <w:rPr>
                <w:rFonts w:ascii="黑体" w:eastAsia="黑体" w:hAnsi="黑体" w:cs="黑体" w:hint="eastAsia"/>
              </w:rPr>
              <w:t>0</w:t>
            </w:r>
          </w:p>
        </w:tc>
      </w:tr>
      <w:tr w:rsidR="00EF6ED2" w14:paraId="34991858" w14:textId="77777777" w:rsidTr="00EC42C0">
        <w:trPr>
          <w:trHeight w:val="455"/>
        </w:trPr>
        <w:tc>
          <w:tcPr>
            <w:tcW w:w="3468" w:type="pct"/>
            <w:gridSpan w:val="2"/>
            <w:tcBorders>
              <w:top w:val="single" w:sz="4" w:space="0" w:color="000000"/>
              <w:left w:val="single" w:sz="4" w:space="0" w:color="000000"/>
              <w:bottom w:val="single" w:sz="4" w:space="0" w:color="000000"/>
              <w:right w:val="single" w:sz="4" w:space="0" w:color="000000"/>
            </w:tcBorders>
            <w:shd w:val="pct25" w:color="FFFF00" w:fill="FFFFFF"/>
            <w:vAlign w:val="center"/>
          </w:tcPr>
          <w:p w14:paraId="32C437CE" w14:textId="77777777" w:rsidR="00EF6ED2" w:rsidRDefault="00453C12">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合计</w:t>
            </w:r>
          </w:p>
        </w:tc>
        <w:tc>
          <w:tcPr>
            <w:tcW w:w="153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C9D963B" w14:textId="77777777" w:rsidR="00EF6ED2" w:rsidRDefault="00453C12">
            <w:pPr>
              <w:pStyle w:val="TableParagraph"/>
              <w:spacing w:before="101" w:line="360" w:lineRule="auto"/>
              <w:ind w:left="585" w:right="565"/>
              <w:jc w:val="center"/>
              <w:rPr>
                <w:rFonts w:ascii="黑体" w:eastAsia="黑体" w:hAnsi="黑体" w:cs="黑体"/>
              </w:rPr>
            </w:pPr>
            <w:r>
              <w:rPr>
                <w:rFonts w:ascii="黑体" w:eastAsia="黑体" w:hAnsi="黑体" w:cs="黑体" w:hint="eastAsia"/>
              </w:rPr>
              <w:t>150</w:t>
            </w:r>
          </w:p>
        </w:tc>
      </w:tr>
    </w:tbl>
    <w:p w14:paraId="7047C9AC" w14:textId="77777777" w:rsidR="00EC42C0" w:rsidRPr="00EC42C0" w:rsidRDefault="00EC42C0" w:rsidP="00EC42C0">
      <w:pPr>
        <w:spacing w:line="360" w:lineRule="auto"/>
        <w:ind w:firstLineChars="200" w:firstLine="480"/>
        <w:rPr>
          <w:rFonts w:ascii="仿宋" w:eastAsia="仿宋" w:hAnsi="仿宋" w:cs="仿宋"/>
          <w:sz w:val="24"/>
          <w:szCs w:val="28"/>
        </w:rPr>
      </w:pPr>
      <w:bookmarkStart w:id="162" w:name="_bookmark29"/>
      <w:bookmarkStart w:id="163" w:name="_Toc6759"/>
      <w:bookmarkStart w:id="164" w:name="_Toc2984"/>
      <w:bookmarkStart w:id="165" w:name="_Toc5877"/>
      <w:bookmarkStart w:id="166" w:name="_Toc50230182"/>
      <w:bookmarkEnd w:id="162"/>
      <w:r w:rsidRPr="00EC42C0">
        <w:rPr>
          <w:rFonts w:ascii="仿宋" w:eastAsia="仿宋" w:hAnsi="仿宋" w:cs="仿宋" w:hint="eastAsia"/>
          <w:sz w:val="24"/>
          <w:szCs w:val="28"/>
        </w:rPr>
        <w:t xml:space="preserve"> </w:t>
      </w:r>
    </w:p>
    <w:p w14:paraId="0D10C64C" w14:textId="77777777" w:rsidR="00EF6ED2" w:rsidRDefault="00453C12">
      <w:pPr>
        <w:pStyle w:val="TT1"/>
        <w:spacing w:beforeLines="0" w:before="0"/>
        <w:ind w:firstLineChars="200" w:firstLine="482"/>
        <w:outlineLvl w:val="1"/>
        <w:rPr>
          <w:sz w:val="24"/>
          <w:szCs w:val="28"/>
        </w:rPr>
      </w:pPr>
      <w:bookmarkStart w:id="167" w:name="_Toc71726035"/>
      <w:r>
        <w:rPr>
          <w:rFonts w:hint="eastAsia"/>
          <w:sz w:val="24"/>
          <w:szCs w:val="28"/>
        </w:rPr>
        <w:t>（三）其他要求</w:t>
      </w:r>
      <w:bookmarkEnd w:id="163"/>
      <w:bookmarkEnd w:id="164"/>
      <w:bookmarkEnd w:id="165"/>
      <w:bookmarkEnd w:id="166"/>
      <w:bookmarkEnd w:id="167"/>
    </w:p>
    <w:p w14:paraId="5793F9FF" w14:textId="77777777" w:rsidR="00EF6ED2" w:rsidRDefault="00453C12">
      <w:pPr>
        <w:spacing w:line="360" w:lineRule="auto"/>
        <w:jc w:val="center"/>
        <w:rPr>
          <w:rFonts w:ascii="黑体" w:eastAsia="黑体" w:hAnsi="黑体"/>
          <w:b/>
          <w:szCs w:val="21"/>
        </w:rPr>
      </w:pPr>
      <w:r>
        <w:rPr>
          <w:rFonts w:ascii="黑体" w:eastAsia="黑体" w:hAnsi="黑体" w:hint="eastAsia"/>
          <w:b/>
          <w:szCs w:val="21"/>
        </w:rPr>
        <w:t>表</w:t>
      </w:r>
      <w:r w:rsidR="00975CCF">
        <w:rPr>
          <w:rFonts w:ascii="黑体" w:eastAsia="黑体" w:hAnsi="黑体" w:hint="eastAsia"/>
          <w:b/>
          <w:szCs w:val="21"/>
        </w:rPr>
        <w:t>1</w:t>
      </w:r>
      <w:r w:rsidR="00386E83">
        <w:rPr>
          <w:rFonts w:ascii="黑体" w:eastAsia="黑体" w:hAnsi="黑体" w:hint="eastAsia"/>
          <w:b/>
          <w:szCs w:val="21"/>
        </w:rPr>
        <w:t>9</w:t>
      </w:r>
      <w:r>
        <w:rPr>
          <w:rFonts w:ascii="黑体" w:eastAsia="黑体" w:hAnsi="黑体" w:hint="eastAsia"/>
          <w:b/>
          <w:szCs w:val="21"/>
        </w:rPr>
        <w:t xml:space="preserve"> 毕业生建议取得的职业资格证书</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95"/>
        <w:gridCol w:w="1953"/>
        <w:gridCol w:w="832"/>
        <w:gridCol w:w="1124"/>
        <w:gridCol w:w="1060"/>
        <w:gridCol w:w="1677"/>
        <w:gridCol w:w="1195"/>
      </w:tblGrid>
      <w:tr w:rsidR="00EF6ED2" w14:paraId="792F0D21" w14:textId="77777777" w:rsidTr="00EC42C0">
        <w:trPr>
          <w:trHeight w:val="90"/>
        </w:trPr>
        <w:tc>
          <w:tcPr>
            <w:tcW w:w="3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2EA81CD" w14:textId="77777777" w:rsidR="00EF6ED2" w:rsidRDefault="00453C12">
            <w:pPr>
              <w:pStyle w:val="TableParagraph"/>
              <w:spacing w:before="92" w:line="360" w:lineRule="auto"/>
              <w:ind w:left="78" w:right="78"/>
              <w:jc w:val="center"/>
              <w:rPr>
                <w:rFonts w:ascii="黑体" w:eastAsia="黑体" w:hAnsi="黑体" w:cs="黑体"/>
                <w:b/>
                <w:szCs w:val="21"/>
              </w:rPr>
            </w:pPr>
            <w:r>
              <w:rPr>
                <w:rFonts w:ascii="黑体" w:eastAsia="黑体" w:hAnsi="黑体" w:cs="黑体" w:hint="eastAsia"/>
                <w:b/>
                <w:szCs w:val="21"/>
              </w:rPr>
              <w:t>序号</w:t>
            </w:r>
          </w:p>
        </w:tc>
        <w:tc>
          <w:tcPr>
            <w:tcW w:w="115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9829154" w14:textId="77777777" w:rsidR="00EF6ED2" w:rsidRDefault="00453C12">
            <w:pPr>
              <w:pStyle w:val="TableParagraph"/>
              <w:spacing w:before="92" w:line="360" w:lineRule="auto"/>
              <w:ind w:left="110"/>
              <w:jc w:val="center"/>
              <w:rPr>
                <w:rFonts w:ascii="黑体" w:eastAsia="黑体" w:hAnsi="黑体" w:cs="黑体"/>
                <w:b/>
                <w:szCs w:val="21"/>
              </w:rPr>
            </w:pPr>
            <w:r>
              <w:rPr>
                <w:rFonts w:ascii="黑体" w:eastAsia="黑体" w:hAnsi="黑体" w:cs="黑体" w:hint="eastAsia"/>
                <w:b/>
                <w:szCs w:val="21"/>
              </w:rPr>
              <w:t>证书名称</w:t>
            </w:r>
          </w:p>
        </w:tc>
        <w:tc>
          <w:tcPr>
            <w:tcW w:w="49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0E2706" w14:textId="77777777" w:rsidR="00EF6ED2" w:rsidRDefault="00453C12">
            <w:pPr>
              <w:pStyle w:val="TableParagraph"/>
              <w:spacing w:before="92" w:line="360" w:lineRule="auto"/>
              <w:ind w:left="140" w:right="131"/>
              <w:jc w:val="center"/>
              <w:rPr>
                <w:rFonts w:ascii="黑体" w:eastAsia="黑体" w:hAnsi="黑体" w:cs="黑体"/>
                <w:b/>
                <w:szCs w:val="21"/>
              </w:rPr>
            </w:pPr>
            <w:r>
              <w:rPr>
                <w:rFonts w:ascii="黑体" w:eastAsia="黑体" w:hAnsi="黑体" w:cs="黑体" w:hint="eastAsia"/>
                <w:b/>
                <w:szCs w:val="21"/>
              </w:rPr>
              <w:t>等级</w:t>
            </w:r>
          </w:p>
        </w:tc>
        <w:tc>
          <w:tcPr>
            <w:tcW w:w="66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6FBCD0D" w14:textId="77777777" w:rsidR="00EF6ED2" w:rsidRDefault="00453C12">
            <w:pPr>
              <w:pStyle w:val="TableParagraph"/>
              <w:spacing w:before="92" w:line="360" w:lineRule="auto"/>
              <w:ind w:left="133" w:right="118"/>
              <w:jc w:val="center"/>
              <w:rPr>
                <w:rFonts w:ascii="黑体" w:eastAsia="黑体" w:hAnsi="黑体" w:cs="黑体"/>
                <w:b/>
                <w:szCs w:val="21"/>
              </w:rPr>
            </w:pPr>
            <w:r>
              <w:rPr>
                <w:rFonts w:ascii="黑体" w:eastAsia="黑体" w:hAnsi="黑体" w:cs="黑体" w:hint="eastAsia"/>
                <w:b/>
                <w:szCs w:val="21"/>
              </w:rPr>
              <w:t>颁证单位</w:t>
            </w:r>
          </w:p>
        </w:tc>
        <w:tc>
          <w:tcPr>
            <w:tcW w:w="62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F62438" w14:textId="77777777" w:rsidR="00EF6ED2" w:rsidRDefault="00453C12">
            <w:pPr>
              <w:pStyle w:val="TableParagraph"/>
              <w:spacing w:before="92" w:line="360" w:lineRule="auto"/>
              <w:ind w:left="112" w:right="88"/>
              <w:jc w:val="center"/>
              <w:rPr>
                <w:rFonts w:ascii="黑体" w:eastAsia="黑体" w:hAnsi="黑体" w:cs="黑体"/>
                <w:b/>
                <w:szCs w:val="21"/>
              </w:rPr>
            </w:pPr>
            <w:r>
              <w:rPr>
                <w:rFonts w:ascii="黑体" w:eastAsia="黑体" w:hAnsi="黑体" w:cs="黑体" w:hint="eastAsia"/>
                <w:b/>
                <w:szCs w:val="21"/>
              </w:rPr>
              <w:t>考期</w:t>
            </w:r>
          </w:p>
        </w:tc>
        <w:tc>
          <w:tcPr>
            <w:tcW w:w="99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D85C0A" w14:textId="77777777" w:rsidR="00EF6ED2" w:rsidRDefault="00453C12">
            <w:pPr>
              <w:pStyle w:val="TableParagraph"/>
              <w:spacing w:before="92" w:line="360" w:lineRule="auto"/>
              <w:ind w:left="112" w:right="88"/>
              <w:jc w:val="center"/>
              <w:rPr>
                <w:rFonts w:ascii="黑体" w:eastAsia="黑体" w:hAnsi="黑体" w:cs="黑体"/>
                <w:b/>
                <w:szCs w:val="21"/>
              </w:rPr>
            </w:pPr>
            <w:r>
              <w:rPr>
                <w:rFonts w:ascii="黑体" w:eastAsia="黑体" w:hAnsi="黑体" w:cs="黑体" w:hint="eastAsia"/>
                <w:b/>
                <w:szCs w:val="21"/>
              </w:rPr>
              <w:t>可替代的课程</w:t>
            </w:r>
          </w:p>
          <w:p w14:paraId="644FA5C6" w14:textId="77777777" w:rsidR="00EF6ED2" w:rsidRDefault="00453C12">
            <w:pPr>
              <w:pStyle w:val="TableParagraph"/>
              <w:spacing w:before="92" w:line="360" w:lineRule="auto"/>
              <w:ind w:left="112" w:right="88"/>
              <w:jc w:val="center"/>
              <w:rPr>
                <w:rFonts w:ascii="黑体" w:eastAsia="黑体" w:hAnsi="黑体" w:cs="黑体"/>
                <w:b/>
                <w:szCs w:val="21"/>
              </w:rPr>
            </w:pPr>
            <w:r>
              <w:rPr>
                <w:rFonts w:ascii="黑体" w:eastAsia="黑体" w:hAnsi="黑体" w:cs="黑体" w:hint="eastAsia"/>
                <w:b/>
                <w:szCs w:val="21"/>
              </w:rPr>
              <w:t>（含实训）</w:t>
            </w:r>
          </w:p>
        </w:tc>
        <w:tc>
          <w:tcPr>
            <w:tcW w:w="7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E979B56" w14:textId="77777777" w:rsidR="00EF6ED2" w:rsidRDefault="00453C12">
            <w:pPr>
              <w:pStyle w:val="TableParagraph"/>
              <w:spacing w:before="92" w:line="360" w:lineRule="auto"/>
              <w:ind w:left="112" w:right="88"/>
              <w:jc w:val="center"/>
              <w:rPr>
                <w:rFonts w:ascii="黑体" w:eastAsia="黑体" w:hAnsi="黑体" w:cs="黑体"/>
                <w:b/>
                <w:szCs w:val="21"/>
              </w:rPr>
            </w:pPr>
            <w:r>
              <w:rPr>
                <w:rFonts w:ascii="黑体" w:eastAsia="黑体" w:hAnsi="黑体" w:cs="黑体" w:hint="eastAsia"/>
                <w:b/>
                <w:szCs w:val="21"/>
              </w:rPr>
              <w:t>考试要求</w:t>
            </w:r>
          </w:p>
        </w:tc>
      </w:tr>
      <w:tr w:rsidR="00EF6ED2" w14:paraId="6A34A6F3" w14:textId="77777777" w:rsidTr="00EC42C0">
        <w:trPr>
          <w:trHeight w:val="455"/>
        </w:trPr>
        <w:tc>
          <w:tcPr>
            <w:tcW w:w="35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D17917E" w14:textId="77777777" w:rsidR="00EF6ED2" w:rsidRDefault="00453C12">
            <w:pPr>
              <w:pStyle w:val="TableParagraph"/>
              <w:spacing w:before="92" w:line="360" w:lineRule="auto"/>
              <w:jc w:val="center"/>
              <w:rPr>
                <w:rFonts w:ascii="黑体" w:eastAsia="黑体" w:hAnsi="黑体" w:cs="黑体"/>
                <w:b/>
                <w:szCs w:val="21"/>
              </w:rPr>
            </w:pPr>
            <w:r>
              <w:rPr>
                <w:rFonts w:ascii="黑体" w:eastAsia="黑体" w:hAnsi="黑体" w:cs="黑体" w:hint="eastAsia"/>
                <w:b/>
                <w:szCs w:val="21"/>
              </w:rPr>
              <w:t>1</w:t>
            </w:r>
          </w:p>
        </w:tc>
        <w:tc>
          <w:tcPr>
            <w:tcW w:w="115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C3554D5" w14:textId="77777777" w:rsidR="00EF6ED2" w:rsidRDefault="00453C12">
            <w:pPr>
              <w:pStyle w:val="TableParagraph"/>
              <w:spacing w:before="92" w:line="360" w:lineRule="auto"/>
              <w:jc w:val="center"/>
              <w:rPr>
                <w:rFonts w:ascii="黑体" w:eastAsia="黑体" w:hAnsi="黑体" w:cs="黑体"/>
                <w:szCs w:val="21"/>
              </w:rPr>
            </w:pPr>
            <w:r>
              <w:rPr>
                <w:rFonts w:ascii="黑体" w:eastAsia="黑体" w:hAnsi="黑体" w:cs="黑体"/>
                <w:szCs w:val="21"/>
              </w:rPr>
              <w:t>计算机等级考试</w:t>
            </w:r>
          </w:p>
        </w:tc>
        <w:tc>
          <w:tcPr>
            <w:tcW w:w="49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50442DA" w14:textId="77777777" w:rsidR="00EF6ED2" w:rsidRDefault="00453C12">
            <w:pPr>
              <w:pStyle w:val="TableParagraph"/>
              <w:spacing w:before="92" w:line="360" w:lineRule="auto"/>
              <w:ind w:left="141" w:right="128"/>
              <w:jc w:val="center"/>
              <w:rPr>
                <w:rFonts w:ascii="黑体" w:eastAsia="黑体" w:hAnsi="黑体" w:cs="黑体"/>
                <w:szCs w:val="21"/>
              </w:rPr>
            </w:pPr>
            <w:r>
              <w:rPr>
                <w:rFonts w:ascii="黑体" w:eastAsia="黑体" w:hAnsi="黑体" w:cs="黑体"/>
                <w:szCs w:val="21"/>
              </w:rPr>
              <w:t>中级</w:t>
            </w:r>
          </w:p>
        </w:tc>
        <w:tc>
          <w:tcPr>
            <w:tcW w:w="66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F856602" w14:textId="77777777" w:rsidR="00EF6ED2" w:rsidRDefault="00453C12">
            <w:pPr>
              <w:pStyle w:val="TableParagraph"/>
              <w:spacing w:before="92" w:line="360" w:lineRule="auto"/>
              <w:ind w:left="133" w:right="118"/>
              <w:jc w:val="center"/>
              <w:rPr>
                <w:rFonts w:ascii="黑体" w:eastAsia="黑体" w:hAnsi="黑体" w:cs="黑体"/>
                <w:szCs w:val="21"/>
              </w:rPr>
            </w:pPr>
            <w:r>
              <w:rPr>
                <w:rFonts w:ascii="黑体" w:eastAsia="黑体" w:hAnsi="黑体" w:cs="黑体" w:hint="eastAsia"/>
                <w:szCs w:val="21"/>
              </w:rPr>
              <w:t>工信部</w:t>
            </w:r>
          </w:p>
        </w:tc>
        <w:tc>
          <w:tcPr>
            <w:tcW w:w="62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BA73924" w14:textId="77777777" w:rsidR="00EF6ED2" w:rsidRDefault="00453C12">
            <w:pPr>
              <w:pStyle w:val="TableParagraph"/>
              <w:spacing w:before="92" w:line="360" w:lineRule="auto"/>
              <w:ind w:left="112" w:right="87"/>
              <w:jc w:val="center"/>
              <w:rPr>
                <w:rFonts w:ascii="黑体" w:eastAsia="黑体" w:hAnsi="黑体" w:cs="黑体"/>
                <w:szCs w:val="21"/>
              </w:rPr>
            </w:pPr>
            <w:r>
              <w:rPr>
                <w:rFonts w:ascii="黑体" w:eastAsia="黑体" w:hAnsi="黑体" w:cs="黑体" w:hint="eastAsia"/>
                <w:szCs w:val="21"/>
              </w:rPr>
              <w:t>大一上</w:t>
            </w:r>
          </w:p>
        </w:tc>
        <w:tc>
          <w:tcPr>
            <w:tcW w:w="99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947C875" w14:textId="77777777" w:rsidR="00EF6ED2" w:rsidRDefault="00453C12">
            <w:pPr>
              <w:pStyle w:val="TableParagraph"/>
              <w:spacing w:before="92" w:line="360" w:lineRule="auto"/>
              <w:ind w:left="112" w:right="87"/>
              <w:jc w:val="center"/>
              <w:rPr>
                <w:rFonts w:ascii="黑体" w:eastAsia="黑体" w:hAnsi="黑体" w:cs="黑体"/>
                <w:szCs w:val="21"/>
              </w:rPr>
            </w:pPr>
            <w:r>
              <w:rPr>
                <w:rFonts w:ascii="黑体" w:eastAsia="黑体" w:hAnsi="黑体" w:cs="黑体"/>
                <w:szCs w:val="21"/>
              </w:rPr>
              <w:t>信息技术</w:t>
            </w:r>
          </w:p>
        </w:tc>
        <w:tc>
          <w:tcPr>
            <w:tcW w:w="70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1E21B0D" w14:textId="77777777" w:rsidR="00EF6ED2" w:rsidRDefault="00453C12">
            <w:pPr>
              <w:pStyle w:val="TableParagraph"/>
              <w:spacing w:before="92" w:line="360" w:lineRule="auto"/>
              <w:ind w:left="112" w:right="87"/>
              <w:jc w:val="center"/>
              <w:rPr>
                <w:rFonts w:ascii="黑体" w:eastAsia="黑体" w:hAnsi="黑体" w:cs="黑体"/>
                <w:szCs w:val="21"/>
              </w:rPr>
            </w:pPr>
            <w:r>
              <w:rPr>
                <w:rFonts w:ascii="黑体" w:eastAsia="黑体" w:hAnsi="黑体" w:cs="黑体" w:hint="eastAsia"/>
                <w:szCs w:val="21"/>
              </w:rPr>
              <w:t>鼓励选考</w:t>
            </w:r>
          </w:p>
        </w:tc>
      </w:tr>
      <w:tr w:rsidR="00EF6ED2" w14:paraId="0EBB42B7" w14:textId="77777777" w:rsidTr="00EC42C0">
        <w:trPr>
          <w:trHeight w:val="90"/>
        </w:trPr>
        <w:tc>
          <w:tcPr>
            <w:tcW w:w="35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0F5A155" w14:textId="77777777" w:rsidR="00EF6ED2" w:rsidRDefault="00453C12">
            <w:pPr>
              <w:pStyle w:val="TableParagraph"/>
              <w:spacing w:before="92" w:line="360" w:lineRule="auto"/>
              <w:jc w:val="center"/>
              <w:rPr>
                <w:rFonts w:ascii="黑体" w:eastAsia="黑体" w:hAnsi="黑体" w:cs="黑体"/>
                <w:b/>
                <w:szCs w:val="21"/>
              </w:rPr>
            </w:pPr>
            <w:r>
              <w:rPr>
                <w:rFonts w:ascii="黑体" w:eastAsia="黑体" w:hAnsi="黑体" w:cs="黑体" w:hint="eastAsia"/>
                <w:b/>
                <w:szCs w:val="21"/>
              </w:rPr>
              <w:t>2</w:t>
            </w:r>
          </w:p>
        </w:tc>
        <w:tc>
          <w:tcPr>
            <w:tcW w:w="115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A3AE051" w14:textId="77777777" w:rsidR="00EF6ED2" w:rsidRDefault="00453C12">
            <w:pPr>
              <w:pStyle w:val="TableParagraph"/>
              <w:spacing w:before="92" w:line="360" w:lineRule="auto"/>
              <w:ind w:left="105"/>
              <w:jc w:val="center"/>
              <w:rPr>
                <w:rFonts w:ascii="黑体" w:eastAsia="黑体" w:hAnsi="黑体" w:cs="黑体"/>
                <w:szCs w:val="21"/>
              </w:rPr>
            </w:pPr>
            <w:r>
              <w:rPr>
                <w:rFonts w:ascii="黑体" w:eastAsia="黑体" w:hAnsi="黑体" w:cs="黑体"/>
                <w:szCs w:val="21"/>
              </w:rPr>
              <w:t>大学英语等级证书</w:t>
            </w:r>
          </w:p>
        </w:tc>
        <w:tc>
          <w:tcPr>
            <w:tcW w:w="49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FBC643B" w14:textId="77777777" w:rsidR="00EF6ED2" w:rsidRDefault="00453C12">
            <w:pPr>
              <w:pStyle w:val="TableParagraph"/>
              <w:spacing w:before="92" w:line="360" w:lineRule="auto"/>
              <w:ind w:left="141" w:right="128"/>
              <w:jc w:val="center"/>
              <w:rPr>
                <w:rFonts w:ascii="黑体" w:eastAsia="黑体" w:hAnsi="黑体" w:cs="黑体"/>
                <w:szCs w:val="21"/>
              </w:rPr>
            </w:pPr>
            <w:r>
              <w:rPr>
                <w:rFonts w:ascii="黑体" w:eastAsia="黑体" w:hAnsi="黑体" w:cs="黑体"/>
                <w:szCs w:val="21"/>
              </w:rPr>
              <w:t>四</w:t>
            </w:r>
            <w:r>
              <w:rPr>
                <w:rFonts w:ascii="黑体" w:eastAsia="黑体" w:hAnsi="黑体" w:cs="黑体" w:hint="eastAsia"/>
                <w:szCs w:val="21"/>
              </w:rPr>
              <w:t>、</w:t>
            </w:r>
            <w:r>
              <w:rPr>
                <w:rFonts w:ascii="黑体" w:eastAsia="黑体" w:hAnsi="黑体" w:cs="黑体"/>
                <w:szCs w:val="21"/>
              </w:rPr>
              <w:t>六级</w:t>
            </w:r>
          </w:p>
        </w:tc>
        <w:tc>
          <w:tcPr>
            <w:tcW w:w="66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95E2AD0" w14:textId="77777777" w:rsidR="00EF6ED2" w:rsidRDefault="00453C12">
            <w:pPr>
              <w:pStyle w:val="TableParagraph"/>
              <w:spacing w:before="92" w:line="360" w:lineRule="auto"/>
              <w:ind w:left="133" w:right="120"/>
              <w:jc w:val="center"/>
              <w:rPr>
                <w:rFonts w:ascii="黑体" w:eastAsia="黑体" w:hAnsi="黑体" w:cs="黑体"/>
                <w:szCs w:val="21"/>
              </w:rPr>
            </w:pPr>
            <w:r>
              <w:rPr>
                <w:rFonts w:ascii="黑体" w:eastAsia="黑体" w:hAnsi="黑体" w:cs="黑体"/>
                <w:szCs w:val="21"/>
              </w:rPr>
              <w:t>教育部</w:t>
            </w:r>
          </w:p>
        </w:tc>
        <w:tc>
          <w:tcPr>
            <w:tcW w:w="62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C9D3F50" w14:textId="77777777" w:rsidR="00EF6ED2" w:rsidRDefault="00453C12">
            <w:pPr>
              <w:pStyle w:val="TableParagraph"/>
              <w:spacing w:before="92" w:line="360" w:lineRule="auto"/>
              <w:ind w:left="112" w:right="87"/>
              <w:jc w:val="center"/>
              <w:rPr>
                <w:rFonts w:ascii="黑体" w:eastAsia="黑体" w:hAnsi="黑体" w:cs="黑体"/>
                <w:szCs w:val="21"/>
              </w:rPr>
            </w:pPr>
            <w:r>
              <w:rPr>
                <w:rFonts w:ascii="黑体" w:eastAsia="黑体" w:hAnsi="黑体" w:cs="黑体"/>
                <w:szCs w:val="21"/>
              </w:rPr>
              <w:t>均可</w:t>
            </w:r>
          </w:p>
        </w:tc>
        <w:tc>
          <w:tcPr>
            <w:tcW w:w="99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7929A0E" w14:textId="77777777" w:rsidR="00EF6ED2" w:rsidRDefault="00453C12">
            <w:pPr>
              <w:pStyle w:val="TableParagraph"/>
              <w:spacing w:before="92" w:line="360" w:lineRule="auto"/>
              <w:ind w:left="112" w:right="87"/>
              <w:jc w:val="center"/>
              <w:rPr>
                <w:rFonts w:ascii="黑体" w:eastAsia="黑体" w:hAnsi="黑体" w:cs="黑体"/>
                <w:szCs w:val="21"/>
              </w:rPr>
            </w:pPr>
            <w:r>
              <w:rPr>
                <w:rFonts w:ascii="黑体" w:eastAsia="黑体" w:hAnsi="黑体" w:cs="黑体"/>
                <w:szCs w:val="21"/>
              </w:rPr>
              <w:t>大学英语</w:t>
            </w:r>
          </w:p>
        </w:tc>
        <w:tc>
          <w:tcPr>
            <w:tcW w:w="70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E2CFB8E" w14:textId="77777777" w:rsidR="00EF6ED2" w:rsidRDefault="00453C12">
            <w:pPr>
              <w:pStyle w:val="TableParagraph"/>
              <w:spacing w:before="92" w:line="360" w:lineRule="auto"/>
              <w:ind w:left="112" w:right="87"/>
              <w:jc w:val="center"/>
              <w:rPr>
                <w:rFonts w:ascii="黑体" w:eastAsia="黑体" w:hAnsi="黑体" w:cs="黑体"/>
                <w:szCs w:val="21"/>
              </w:rPr>
            </w:pPr>
            <w:r>
              <w:rPr>
                <w:rFonts w:ascii="黑体" w:eastAsia="黑体" w:hAnsi="黑体" w:cs="黑体" w:hint="eastAsia"/>
                <w:szCs w:val="21"/>
              </w:rPr>
              <w:t>鼓励选考</w:t>
            </w:r>
          </w:p>
        </w:tc>
      </w:tr>
      <w:tr w:rsidR="00EF6ED2" w14:paraId="6AE72C9C" w14:textId="77777777" w:rsidTr="00EC42C0">
        <w:trPr>
          <w:trHeight w:val="544"/>
        </w:trPr>
        <w:tc>
          <w:tcPr>
            <w:tcW w:w="35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0FB2EF0" w14:textId="77777777" w:rsidR="00EF6ED2" w:rsidRDefault="00453C12">
            <w:pPr>
              <w:pStyle w:val="TableParagraph"/>
              <w:spacing w:before="92" w:line="360" w:lineRule="auto"/>
              <w:jc w:val="center"/>
              <w:rPr>
                <w:rFonts w:ascii="黑体" w:eastAsia="黑体" w:hAnsi="黑体" w:cs="黑体"/>
                <w:b/>
                <w:szCs w:val="21"/>
              </w:rPr>
            </w:pPr>
            <w:r>
              <w:rPr>
                <w:rFonts w:ascii="黑体" w:eastAsia="黑体" w:hAnsi="黑体" w:cs="黑体" w:hint="eastAsia"/>
                <w:b/>
                <w:szCs w:val="21"/>
              </w:rPr>
              <w:t>3</w:t>
            </w:r>
          </w:p>
        </w:tc>
        <w:tc>
          <w:tcPr>
            <w:tcW w:w="115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F447976" w14:textId="77777777" w:rsidR="00EF6ED2" w:rsidRDefault="00453C12">
            <w:pPr>
              <w:pStyle w:val="TableParagraph"/>
              <w:spacing w:before="92" w:line="360" w:lineRule="auto"/>
              <w:ind w:left="105"/>
              <w:jc w:val="center"/>
              <w:rPr>
                <w:rFonts w:ascii="黑体" w:eastAsia="黑体" w:hAnsi="黑体" w:cs="黑体"/>
                <w:szCs w:val="21"/>
              </w:rPr>
            </w:pPr>
            <w:r>
              <w:rPr>
                <w:rFonts w:ascii="黑体" w:eastAsia="黑体" w:hAnsi="黑体" w:cs="黑体"/>
                <w:szCs w:val="21"/>
              </w:rPr>
              <w:t>安生生产资格证书</w:t>
            </w:r>
          </w:p>
        </w:tc>
        <w:tc>
          <w:tcPr>
            <w:tcW w:w="49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0F4A0A1" w14:textId="77777777" w:rsidR="00EF6ED2" w:rsidRDefault="00453C12">
            <w:pPr>
              <w:pStyle w:val="TableParagraph"/>
              <w:spacing w:before="92" w:line="360" w:lineRule="auto"/>
              <w:ind w:left="141" w:right="128"/>
              <w:jc w:val="center"/>
              <w:rPr>
                <w:rFonts w:ascii="黑体" w:eastAsia="黑体" w:hAnsi="黑体" w:cs="黑体"/>
                <w:szCs w:val="21"/>
              </w:rPr>
            </w:pPr>
            <w:r>
              <w:rPr>
                <w:rFonts w:ascii="黑体" w:eastAsia="黑体" w:hAnsi="黑体" w:cs="黑体"/>
                <w:szCs w:val="21"/>
              </w:rPr>
              <w:t>初级</w:t>
            </w:r>
          </w:p>
        </w:tc>
        <w:tc>
          <w:tcPr>
            <w:tcW w:w="66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3C2DE3C" w14:textId="77777777" w:rsidR="00EF6ED2" w:rsidRDefault="00453C12">
            <w:pPr>
              <w:pStyle w:val="TableParagraph"/>
              <w:spacing w:before="92" w:line="360" w:lineRule="auto"/>
              <w:ind w:left="133" w:right="120"/>
              <w:jc w:val="center"/>
              <w:rPr>
                <w:rFonts w:ascii="黑体" w:eastAsia="黑体" w:hAnsi="黑体" w:cs="黑体"/>
                <w:szCs w:val="21"/>
              </w:rPr>
            </w:pPr>
            <w:r>
              <w:rPr>
                <w:rFonts w:ascii="黑体" w:eastAsia="黑体" w:hAnsi="黑体" w:cs="黑体"/>
                <w:szCs w:val="21"/>
              </w:rPr>
              <w:t>交通部门</w:t>
            </w:r>
          </w:p>
        </w:tc>
        <w:tc>
          <w:tcPr>
            <w:tcW w:w="62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5D481E9" w14:textId="77777777" w:rsidR="00EF6ED2" w:rsidRDefault="00453C12">
            <w:pPr>
              <w:pStyle w:val="TableParagraph"/>
              <w:spacing w:before="92" w:line="360" w:lineRule="auto"/>
              <w:ind w:left="112" w:right="87"/>
              <w:jc w:val="center"/>
              <w:rPr>
                <w:rFonts w:ascii="黑体" w:eastAsia="黑体" w:hAnsi="黑体" w:cs="黑体"/>
                <w:szCs w:val="21"/>
              </w:rPr>
            </w:pPr>
            <w:r>
              <w:rPr>
                <w:rFonts w:ascii="黑体" w:eastAsia="黑体" w:hAnsi="黑体" w:cs="黑体" w:hint="eastAsia"/>
                <w:szCs w:val="21"/>
              </w:rPr>
              <w:t>二、</w:t>
            </w:r>
            <w:r>
              <w:rPr>
                <w:rFonts w:ascii="黑体" w:eastAsia="黑体" w:hAnsi="黑体" w:cs="黑体"/>
                <w:szCs w:val="21"/>
              </w:rPr>
              <w:t>三年级</w:t>
            </w:r>
          </w:p>
        </w:tc>
        <w:tc>
          <w:tcPr>
            <w:tcW w:w="99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4888BFA" w14:textId="77777777" w:rsidR="00EF6ED2" w:rsidRDefault="00453C12">
            <w:pPr>
              <w:pStyle w:val="TableParagraph"/>
              <w:spacing w:before="92" w:line="360" w:lineRule="auto"/>
              <w:ind w:left="112" w:right="87"/>
              <w:jc w:val="center"/>
              <w:rPr>
                <w:rFonts w:ascii="黑体" w:eastAsia="黑体" w:hAnsi="黑体" w:cs="黑体"/>
                <w:szCs w:val="21"/>
              </w:rPr>
            </w:pPr>
            <w:r>
              <w:rPr>
                <w:rFonts w:ascii="黑体" w:eastAsia="黑体" w:hAnsi="黑体" w:cs="黑体"/>
                <w:szCs w:val="21"/>
              </w:rPr>
              <w:t>运输安全实务</w:t>
            </w:r>
            <w:r>
              <w:rPr>
                <w:rFonts w:ascii="黑体" w:eastAsia="黑体" w:hAnsi="黑体" w:cs="黑体" w:hint="eastAsia"/>
                <w:szCs w:val="21"/>
              </w:rPr>
              <w:t>、</w:t>
            </w:r>
            <w:r>
              <w:rPr>
                <w:rFonts w:ascii="黑体" w:eastAsia="黑体" w:hAnsi="黑体" w:cs="黑体"/>
                <w:szCs w:val="21"/>
              </w:rPr>
              <w:t>安全管理基础</w:t>
            </w:r>
            <w:r>
              <w:rPr>
                <w:rFonts w:ascii="黑体" w:eastAsia="黑体" w:hAnsi="黑体" w:cs="黑体" w:hint="eastAsia"/>
                <w:szCs w:val="21"/>
              </w:rPr>
              <w:t>、</w:t>
            </w:r>
            <w:r>
              <w:rPr>
                <w:rFonts w:ascii="黑体" w:eastAsia="黑体" w:hAnsi="黑体" w:cs="黑体"/>
                <w:szCs w:val="21"/>
              </w:rPr>
              <w:lastRenderedPageBreak/>
              <w:t>安全标准化</w:t>
            </w:r>
          </w:p>
        </w:tc>
        <w:tc>
          <w:tcPr>
            <w:tcW w:w="70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56EE8D5" w14:textId="77777777" w:rsidR="00EF6ED2" w:rsidRDefault="00453C12">
            <w:pPr>
              <w:pStyle w:val="TableParagraph"/>
              <w:spacing w:before="92" w:line="360" w:lineRule="auto"/>
              <w:ind w:left="112" w:right="87"/>
              <w:jc w:val="center"/>
              <w:rPr>
                <w:rFonts w:ascii="黑体" w:eastAsia="黑体" w:hAnsi="黑体" w:cs="黑体"/>
                <w:szCs w:val="21"/>
              </w:rPr>
            </w:pPr>
            <w:r>
              <w:rPr>
                <w:rFonts w:ascii="黑体" w:eastAsia="黑体" w:hAnsi="黑体" w:cs="黑体" w:hint="eastAsia"/>
                <w:szCs w:val="21"/>
              </w:rPr>
              <w:lastRenderedPageBreak/>
              <w:t>鼓励选考</w:t>
            </w:r>
          </w:p>
        </w:tc>
      </w:tr>
      <w:tr w:rsidR="00EF6ED2" w14:paraId="581A3216" w14:textId="77777777" w:rsidTr="00EC42C0">
        <w:trPr>
          <w:trHeight w:val="544"/>
        </w:trPr>
        <w:tc>
          <w:tcPr>
            <w:tcW w:w="35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1A758D4" w14:textId="77777777" w:rsidR="00EF6ED2" w:rsidRDefault="00453C12">
            <w:pPr>
              <w:pStyle w:val="TableParagraph"/>
              <w:spacing w:before="138" w:line="360" w:lineRule="auto"/>
              <w:jc w:val="center"/>
              <w:rPr>
                <w:rFonts w:ascii="黑体" w:eastAsia="黑体" w:hAnsi="黑体" w:cs="黑体"/>
                <w:b/>
                <w:szCs w:val="21"/>
              </w:rPr>
            </w:pPr>
            <w:r>
              <w:rPr>
                <w:rFonts w:ascii="黑体" w:eastAsia="黑体" w:hAnsi="黑体" w:cs="黑体" w:hint="eastAsia"/>
                <w:b/>
                <w:szCs w:val="21"/>
              </w:rPr>
              <w:t>4</w:t>
            </w:r>
          </w:p>
        </w:tc>
        <w:tc>
          <w:tcPr>
            <w:tcW w:w="115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C07961B" w14:textId="77777777" w:rsidR="00EF6ED2" w:rsidRDefault="00453C12">
            <w:pPr>
              <w:pStyle w:val="TableParagraph"/>
              <w:spacing w:before="138" w:line="360" w:lineRule="auto"/>
              <w:ind w:left="105"/>
              <w:jc w:val="center"/>
              <w:rPr>
                <w:rFonts w:ascii="黑体" w:eastAsia="黑体" w:hAnsi="黑体" w:cs="黑体"/>
                <w:szCs w:val="21"/>
              </w:rPr>
            </w:pPr>
            <w:r>
              <w:rPr>
                <w:rFonts w:ascii="黑体" w:eastAsia="黑体" w:hAnsi="黑体" w:cs="黑体"/>
                <w:szCs w:val="21"/>
              </w:rPr>
              <w:t>物流管理技能等级证书</w:t>
            </w:r>
          </w:p>
        </w:tc>
        <w:tc>
          <w:tcPr>
            <w:tcW w:w="49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A166286" w14:textId="77777777" w:rsidR="00EF6ED2" w:rsidRDefault="00453C12">
            <w:pPr>
              <w:pStyle w:val="TableParagraph"/>
              <w:spacing w:before="138" w:line="360" w:lineRule="auto"/>
              <w:ind w:left="141" w:right="128"/>
              <w:jc w:val="center"/>
              <w:rPr>
                <w:rFonts w:ascii="黑体" w:eastAsia="黑体" w:hAnsi="黑体" w:cs="黑体"/>
                <w:szCs w:val="21"/>
              </w:rPr>
            </w:pPr>
            <w:r>
              <w:rPr>
                <w:rFonts w:ascii="黑体" w:eastAsia="黑体" w:hAnsi="黑体" w:cs="黑体"/>
                <w:szCs w:val="21"/>
              </w:rPr>
              <w:t>中级</w:t>
            </w:r>
          </w:p>
        </w:tc>
        <w:tc>
          <w:tcPr>
            <w:tcW w:w="66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7CE8AEB" w14:textId="77777777" w:rsidR="00EF6ED2" w:rsidRDefault="00453C12">
            <w:pPr>
              <w:pStyle w:val="TableParagraph"/>
              <w:spacing w:before="138" w:line="360" w:lineRule="auto"/>
              <w:ind w:left="133" w:right="120"/>
              <w:jc w:val="center"/>
              <w:rPr>
                <w:rFonts w:ascii="黑体" w:eastAsia="黑体" w:hAnsi="黑体" w:cs="黑体"/>
                <w:szCs w:val="21"/>
              </w:rPr>
            </w:pPr>
            <w:r>
              <w:rPr>
                <w:rFonts w:ascii="黑体" w:eastAsia="黑体" w:hAnsi="黑体" w:cs="黑体" w:hint="eastAsia"/>
                <w:szCs w:val="21"/>
              </w:rPr>
              <w:t>1+X 证书考核机构</w:t>
            </w:r>
          </w:p>
        </w:tc>
        <w:tc>
          <w:tcPr>
            <w:tcW w:w="62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9B423DA" w14:textId="77777777" w:rsidR="00EF6ED2" w:rsidRDefault="00453C12">
            <w:pPr>
              <w:pStyle w:val="TableParagraph"/>
              <w:spacing w:before="4" w:line="360" w:lineRule="auto"/>
              <w:ind w:left="112" w:right="85"/>
              <w:jc w:val="center"/>
              <w:rPr>
                <w:rFonts w:ascii="黑体" w:eastAsia="黑体" w:hAnsi="黑体" w:cs="黑体"/>
                <w:szCs w:val="21"/>
              </w:rPr>
            </w:pPr>
            <w:r>
              <w:rPr>
                <w:rFonts w:ascii="黑体" w:eastAsia="黑体" w:hAnsi="黑体" w:cs="黑体" w:hint="eastAsia"/>
                <w:szCs w:val="21"/>
              </w:rPr>
              <w:t>二、</w:t>
            </w:r>
            <w:r>
              <w:rPr>
                <w:rFonts w:ascii="黑体" w:eastAsia="黑体" w:hAnsi="黑体" w:cs="黑体"/>
                <w:szCs w:val="21"/>
              </w:rPr>
              <w:t>三年级</w:t>
            </w:r>
          </w:p>
        </w:tc>
        <w:tc>
          <w:tcPr>
            <w:tcW w:w="99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ED02ACD" w14:textId="77777777" w:rsidR="00EF6ED2" w:rsidRDefault="00453C12">
            <w:pPr>
              <w:pStyle w:val="TableParagraph"/>
              <w:spacing w:before="4" w:line="360" w:lineRule="auto"/>
              <w:ind w:left="112" w:right="85"/>
              <w:jc w:val="center"/>
              <w:rPr>
                <w:rFonts w:ascii="黑体" w:eastAsia="黑体" w:hAnsi="黑体" w:cs="黑体"/>
                <w:szCs w:val="21"/>
              </w:rPr>
            </w:pPr>
            <w:r>
              <w:rPr>
                <w:rFonts w:ascii="黑体" w:eastAsia="黑体" w:hAnsi="黑体" w:cs="黑体"/>
                <w:szCs w:val="21"/>
              </w:rPr>
              <w:t>运输组织实务</w:t>
            </w:r>
          </w:p>
        </w:tc>
        <w:tc>
          <w:tcPr>
            <w:tcW w:w="70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306D4B0" w14:textId="77777777" w:rsidR="00EF6ED2" w:rsidRDefault="00453C12">
            <w:pPr>
              <w:pStyle w:val="TableParagraph"/>
              <w:spacing w:before="4" w:line="360" w:lineRule="auto"/>
              <w:ind w:left="112" w:right="85"/>
              <w:jc w:val="center"/>
              <w:rPr>
                <w:rFonts w:ascii="黑体" w:eastAsia="黑体" w:hAnsi="黑体" w:cs="黑体"/>
                <w:szCs w:val="21"/>
              </w:rPr>
            </w:pPr>
            <w:r>
              <w:rPr>
                <w:rFonts w:ascii="黑体" w:eastAsia="黑体" w:hAnsi="黑体" w:cs="黑体" w:hint="eastAsia"/>
                <w:szCs w:val="21"/>
              </w:rPr>
              <w:t>鼓励选考</w:t>
            </w:r>
          </w:p>
        </w:tc>
      </w:tr>
      <w:tr w:rsidR="00EF6ED2" w14:paraId="78D94A02" w14:textId="77777777" w:rsidTr="00EC42C0">
        <w:trPr>
          <w:trHeight w:val="544"/>
        </w:trPr>
        <w:tc>
          <w:tcPr>
            <w:tcW w:w="35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0006125" w14:textId="77777777" w:rsidR="00EF6ED2" w:rsidRDefault="00453C12">
            <w:pPr>
              <w:pStyle w:val="TableParagraph"/>
              <w:spacing w:before="138" w:line="360" w:lineRule="auto"/>
              <w:jc w:val="center"/>
              <w:rPr>
                <w:rFonts w:ascii="黑体" w:eastAsia="黑体" w:hAnsi="黑体" w:cs="黑体"/>
                <w:b/>
                <w:szCs w:val="21"/>
              </w:rPr>
            </w:pPr>
            <w:r>
              <w:rPr>
                <w:rFonts w:ascii="黑体" w:eastAsia="黑体" w:hAnsi="黑体" w:cs="黑体" w:hint="eastAsia"/>
                <w:b/>
                <w:szCs w:val="21"/>
              </w:rPr>
              <w:t>5</w:t>
            </w:r>
          </w:p>
        </w:tc>
        <w:tc>
          <w:tcPr>
            <w:tcW w:w="115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99B722E" w14:textId="77777777" w:rsidR="00EF6ED2" w:rsidRDefault="00453C12">
            <w:pPr>
              <w:pStyle w:val="TableParagraph"/>
              <w:spacing w:before="138" w:line="360" w:lineRule="auto"/>
              <w:ind w:left="105"/>
              <w:jc w:val="center"/>
              <w:rPr>
                <w:rFonts w:ascii="黑体" w:eastAsia="黑体" w:hAnsi="黑体" w:cs="黑体"/>
                <w:szCs w:val="21"/>
              </w:rPr>
            </w:pPr>
            <w:r>
              <w:rPr>
                <w:rFonts w:ascii="黑体" w:eastAsia="黑体" w:hAnsi="黑体" w:cs="黑体"/>
                <w:szCs w:val="21"/>
              </w:rPr>
              <w:t>快递运营技能等级证书</w:t>
            </w:r>
          </w:p>
        </w:tc>
        <w:tc>
          <w:tcPr>
            <w:tcW w:w="49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B7808DB" w14:textId="77777777" w:rsidR="00EF6ED2" w:rsidRDefault="00453C12">
            <w:pPr>
              <w:pStyle w:val="TableParagraph"/>
              <w:spacing w:before="138" w:line="360" w:lineRule="auto"/>
              <w:ind w:left="141" w:right="128"/>
              <w:jc w:val="center"/>
              <w:rPr>
                <w:rFonts w:ascii="黑体" w:eastAsia="黑体" w:hAnsi="黑体" w:cs="黑体"/>
                <w:szCs w:val="21"/>
              </w:rPr>
            </w:pPr>
            <w:r>
              <w:rPr>
                <w:rFonts w:ascii="黑体" w:eastAsia="黑体" w:hAnsi="黑体" w:cs="黑体"/>
                <w:szCs w:val="21"/>
              </w:rPr>
              <w:t>中级</w:t>
            </w:r>
          </w:p>
        </w:tc>
        <w:tc>
          <w:tcPr>
            <w:tcW w:w="66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6F89F63" w14:textId="77777777" w:rsidR="00EF6ED2" w:rsidRDefault="00453C12">
            <w:pPr>
              <w:pStyle w:val="TableParagraph"/>
              <w:spacing w:before="138" w:line="360" w:lineRule="auto"/>
              <w:ind w:left="133" w:right="120"/>
              <w:jc w:val="center"/>
              <w:rPr>
                <w:rFonts w:ascii="黑体" w:eastAsia="黑体" w:hAnsi="黑体" w:cs="黑体"/>
                <w:szCs w:val="21"/>
              </w:rPr>
            </w:pPr>
            <w:r>
              <w:rPr>
                <w:rFonts w:ascii="黑体" w:eastAsia="黑体" w:hAnsi="黑体" w:cs="黑体" w:hint="eastAsia"/>
                <w:szCs w:val="21"/>
              </w:rPr>
              <w:t>1+X 证书考核机构</w:t>
            </w:r>
          </w:p>
        </w:tc>
        <w:tc>
          <w:tcPr>
            <w:tcW w:w="62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B076D09" w14:textId="77777777" w:rsidR="00EF6ED2" w:rsidRDefault="00453C12">
            <w:pPr>
              <w:pStyle w:val="TableParagraph"/>
              <w:spacing w:before="4" w:line="360" w:lineRule="auto"/>
              <w:ind w:left="112" w:right="85"/>
              <w:jc w:val="center"/>
              <w:rPr>
                <w:rFonts w:ascii="黑体" w:eastAsia="黑体" w:hAnsi="黑体" w:cs="黑体"/>
                <w:szCs w:val="21"/>
              </w:rPr>
            </w:pPr>
            <w:r>
              <w:rPr>
                <w:rFonts w:ascii="黑体" w:eastAsia="黑体" w:hAnsi="黑体" w:cs="黑体" w:hint="eastAsia"/>
                <w:szCs w:val="21"/>
              </w:rPr>
              <w:t>二、</w:t>
            </w:r>
            <w:r>
              <w:rPr>
                <w:rFonts w:ascii="黑体" w:eastAsia="黑体" w:hAnsi="黑体" w:cs="黑体"/>
                <w:szCs w:val="21"/>
              </w:rPr>
              <w:t>三年级</w:t>
            </w:r>
          </w:p>
        </w:tc>
        <w:tc>
          <w:tcPr>
            <w:tcW w:w="99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6EEC478" w14:textId="77777777" w:rsidR="00EF6ED2" w:rsidRDefault="00453C12">
            <w:pPr>
              <w:pStyle w:val="TableParagraph"/>
              <w:spacing w:before="4" w:line="360" w:lineRule="auto"/>
              <w:ind w:left="112" w:right="85"/>
              <w:jc w:val="center"/>
              <w:rPr>
                <w:rFonts w:ascii="黑体" w:eastAsia="黑体" w:hAnsi="黑体" w:cs="黑体"/>
                <w:szCs w:val="21"/>
              </w:rPr>
            </w:pPr>
            <w:r>
              <w:rPr>
                <w:rFonts w:ascii="黑体" w:eastAsia="黑体" w:hAnsi="黑体" w:cs="黑体"/>
                <w:szCs w:val="21"/>
              </w:rPr>
              <w:t>快递实务</w:t>
            </w:r>
          </w:p>
        </w:tc>
        <w:tc>
          <w:tcPr>
            <w:tcW w:w="70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0F3ED0A" w14:textId="77777777" w:rsidR="00EF6ED2" w:rsidRDefault="00453C12">
            <w:pPr>
              <w:pStyle w:val="TableParagraph"/>
              <w:spacing w:before="4" w:line="360" w:lineRule="auto"/>
              <w:ind w:left="112" w:right="85"/>
              <w:jc w:val="center"/>
              <w:rPr>
                <w:rFonts w:ascii="黑体" w:eastAsia="黑体" w:hAnsi="黑体" w:cs="黑体"/>
                <w:szCs w:val="21"/>
              </w:rPr>
            </w:pPr>
            <w:r>
              <w:rPr>
                <w:rFonts w:ascii="黑体" w:eastAsia="黑体" w:hAnsi="黑体" w:cs="黑体" w:hint="eastAsia"/>
                <w:szCs w:val="21"/>
              </w:rPr>
              <w:t>鼓励选考</w:t>
            </w:r>
          </w:p>
        </w:tc>
      </w:tr>
      <w:tr w:rsidR="00EF6ED2" w14:paraId="79E94EBD" w14:textId="77777777" w:rsidTr="00EC42C0">
        <w:trPr>
          <w:trHeight w:val="544"/>
        </w:trPr>
        <w:tc>
          <w:tcPr>
            <w:tcW w:w="35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2F92377" w14:textId="77777777" w:rsidR="00EF6ED2" w:rsidRDefault="00453C12">
            <w:pPr>
              <w:pStyle w:val="TableParagraph"/>
              <w:spacing w:before="138" w:line="360" w:lineRule="auto"/>
              <w:jc w:val="center"/>
              <w:rPr>
                <w:rFonts w:ascii="黑体" w:eastAsia="黑体" w:hAnsi="黑体" w:cs="黑体"/>
                <w:b/>
                <w:szCs w:val="21"/>
              </w:rPr>
            </w:pPr>
            <w:r>
              <w:rPr>
                <w:rFonts w:ascii="黑体" w:eastAsia="黑体" w:hAnsi="黑体" w:cs="黑体" w:hint="eastAsia"/>
                <w:b/>
                <w:szCs w:val="21"/>
              </w:rPr>
              <w:t>6</w:t>
            </w:r>
          </w:p>
        </w:tc>
        <w:tc>
          <w:tcPr>
            <w:tcW w:w="115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AD26611" w14:textId="77777777" w:rsidR="00EF6ED2" w:rsidRDefault="00453C12">
            <w:pPr>
              <w:pStyle w:val="TableParagraph"/>
              <w:spacing w:before="138" w:line="360" w:lineRule="auto"/>
              <w:ind w:left="105"/>
              <w:jc w:val="center"/>
              <w:rPr>
                <w:rFonts w:ascii="黑体" w:eastAsia="黑体" w:hAnsi="黑体" w:cs="黑体"/>
                <w:szCs w:val="21"/>
              </w:rPr>
            </w:pPr>
            <w:r>
              <w:rPr>
                <w:rFonts w:ascii="黑体" w:eastAsia="黑体" w:hAnsi="黑体" w:cs="黑体"/>
                <w:szCs w:val="21"/>
              </w:rPr>
              <w:t>城市轨道交通站务技能等级证书</w:t>
            </w:r>
          </w:p>
        </w:tc>
        <w:tc>
          <w:tcPr>
            <w:tcW w:w="49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4A29237" w14:textId="77777777" w:rsidR="00EF6ED2" w:rsidRDefault="00453C12">
            <w:pPr>
              <w:pStyle w:val="TableParagraph"/>
              <w:spacing w:before="138" w:line="360" w:lineRule="auto"/>
              <w:ind w:left="141" w:right="128"/>
              <w:jc w:val="center"/>
              <w:rPr>
                <w:rFonts w:ascii="黑体" w:eastAsia="黑体" w:hAnsi="黑体" w:cs="黑体"/>
                <w:szCs w:val="21"/>
              </w:rPr>
            </w:pPr>
            <w:r>
              <w:rPr>
                <w:rFonts w:ascii="黑体" w:eastAsia="黑体" w:hAnsi="黑体" w:cs="黑体"/>
                <w:szCs w:val="21"/>
              </w:rPr>
              <w:t>中级</w:t>
            </w:r>
          </w:p>
        </w:tc>
        <w:tc>
          <w:tcPr>
            <w:tcW w:w="66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BCFFB29" w14:textId="77777777" w:rsidR="00EF6ED2" w:rsidRDefault="00453C12">
            <w:pPr>
              <w:pStyle w:val="TableParagraph"/>
              <w:spacing w:before="138" w:line="360" w:lineRule="auto"/>
              <w:ind w:left="133" w:right="120"/>
              <w:jc w:val="center"/>
              <w:rPr>
                <w:rFonts w:ascii="黑体" w:eastAsia="黑体" w:hAnsi="黑体" w:cs="黑体"/>
                <w:szCs w:val="21"/>
              </w:rPr>
            </w:pPr>
            <w:r>
              <w:rPr>
                <w:rFonts w:ascii="黑体" w:eastAsia="黑体" w:hAnsi="黑体" w:cs="黑体" w:hint="eastAsia"/>
                <w:szCs w:val="21"/>
              </w:rPr>
              <w:t>1+X 证书考核机构</w:t>
            </w:r>
          </w:p>
        </w:tc>
        <w:tc>
          <w:tcPr>
            <w:tcW w:w="62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4E309B1" w14:textId="77777777" w:rsidR="00EF6ED2" w:rsidRDefault="00453C12">
            <w:pPr>
              <w:pStyle w:val="TableParagraph"/>
              <w:spacing w:before="4" w:line="360" w:lineRule="auto"/>
              <w:ind w:left="112" w:right="85"/>
              <w:jc w:val="center"/>
              <w:rPr>
                <w:rFonts w:ascii="黑体" w:eastAsia="黑体" w:hAnsi="黑体" w:cs="黑体"/>
                <w:szCs w:val="21"/>
              </w:rPr>
            </w:pPr>
            <w:r>
              <w:rPr>
                <w:rFonts w:ascii="黑体" w:eastAsia="黑体" w:hAnsi="黑体" w:cs="黑体" w:hint="eastAsia"/>
                <w:szCs w:val="21"/>
              </w:rPr>
              <w:t>二、</w:t>
            </w:r>
            <w:r>
              <w:rPr>
                <w:rFonts w:ascii="黑体" w:eastAsia="黑体" w:hAnsi="黑体" w:cs="黑体"/>
                <w:szCs w:val="21"/>
              </w:rPr>
              <w:t>三年级</w:t>
            </w:r>
          </w:p>
        </w:tc>
        <w:tc>
          <w:tcPr>
            <w:tcW w:w="99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4F7B52C" w14:textId="77777777" w:rsidR="00EF6ED2" w:rsidRDefault="00453C12">
            <w:pPr>
              <w:pStyle w:val="TableParagraph"/>
              <w:spacing w:before="4" w:line="360" w:lineRule="auto"/>
              <w:ind w:left="112" w:right="85"/>
              <w:jc w:val="center"/>
              <w:rPr>
                <w:rFonts w:ascii="黑体" w:eastAsia="黑体" w:hAnsi="黑体" w:cs="黑体"/>
                <w:szCs w:val="21"/>
              </w:rPr>
            </w:pPr>
            <w:r>
              <w:rPr>
                <w:rFonts w:ascii="黑体" w:eastAsia="黑体" w:hAnsi="黑体" w:cs="黑体"/>
                <w:szCs w:val="21"/>
              </w:rPr>
              <w:t>城市轨道交通运营组织</w:t>
            </w:r>
            <w:r>
              <w:rPr>
                <w:rFonts w:ascii="黑体" w:eastAsia="黑体" w:hAnsi="黑体" w:cs="黑体" w:hint="eastAsia"/>
                <w:szCs w:val="21"/>
              </w:rPr>
              <w:t>、</w:t>
            </w:r>
            <w:r>
              <w:rPr>
                <w:rFonts w:ascii="黑体" w:eastAsia="黑体" w:hAnsi="黑体" w:cs="黑体"/>
                <w:szCs w:val="21"/>
              </w:rPr>
              <w:t>城市公共交通</w:t>
            </w:r>
          </w:p>
        </w:tc>
        <w:tc>
          <w:tcPr>
            <w:tcW w:w="70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DEE4C13" w14:textId="77777777" w:rsidR="00EF6ED2" w:rsidRDefault="00453C12">
            <w:pPr>
              <w:pStyle w:val="TableParagraph"/>
              <w:spacing w:before="4" w:line="360" w:lineRule="auto"/>
              <w:ind w:left="112" w:right="85"/>
              <w:jc w:val="center"/>
              <w:rPr>
                <w:rFonts w:ascii="黑体" w:eastAsia="黑体" w:hAnsi="黑体" w:cs="黑体"/>
                <w:szCs w:val="21"/>
              </w:rPr>
            </w:pPr>
            <w:r>
              <w:rPr>
                <w:rFonts w:ascii="黑体" w:eastAsia="黑体" w:hAnsi="黑体" w:cs="黑体" w:hint="eastAsia"/>
                <w:szCs w:val="21"/>
              </w:rPr>
              <w:t>鼓励选考</w:t>
            </w:r>
          </w:p>
        </w:tc>
      </w:tr>
      <w:tr w:rsidR="00EF6ED2" w14:paraId="4C6D1A3A" w14:textId="77777777" w:rsidTr="00EC42C0">
        <w:trPr>
          <w:trHeight w:val="544"/>
        </w:trPr>
        <w:tc>
          <w:tcPr>
            <w:tcW w:w="35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67EA0B3" w14:textId="77777777" w:rsidR="00EF6ED2" w:rsidRDefault="00453C12">
            <w:pPr>
              <w:pStyle w:val="TableParagraph"/>
              <w:spacing w:before="92" w:line="360" w:lineRule="auto"/>
              <w:jc w:val="center"/>
              <w:rPr>
                <w:rFonts w:ascii="黑体" w:eastAsia="黑体" w:hAnsi="黑体" w:cs="黑体"/>
                <w:b/>
                <w:szCs w:val="21"/>
                <w:lang w:val="en-US"/>
              </w:rPr>
            </w:pPr>
            <w:r>
              <w:rPr>
                <w:rFonts w:ascii="黑体" w:eastAsia="黑体" w:hAnsi="黑体" w:cs="黑体" w:hint="eastAsia"/>
                <w:b/>
                <w:szCs w:val="21"/>
                <w:lang w:val="en-US"/>
              </w:rPr>
              <w:t>7</w:t>
            </w:r>
          </w:p>
        </w:tc>
        <w:tc>
          <w:tcPr>
            <w:tcW w:w="115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2E7A634" w14:textId="77777777" w:rsidR="00EF6ED2" w:rsidRDefault="00453C12">
            <w:pPr>
              <w:pStyle w:val="TableParagraph"/>
              <w:spacing w:before="92" w:line="360" w:lineRule="auto"/>
              <w:jc w:val="center"/>
              <w:rPr>
                <w:rFonts w:ascii="黑体" w:eastAsia="黑体" w:hAnsi="黑体" w:cs="黑体"/>
                <w:szCs w:val="21"/>
                <w:lang w:val="en-US"/>
              </w:rPr>
            </w:pPr>
            <w:r>
              <w:rPr>
                <w:rFonts w:ascii="黑体" w:eastAsia="黑体" w:hAnsi="黑体" w:cs="黑体" w:hint="eastAsia"/>
                <w:szCs w:val="21"/>
                <w:lang w:val="en-US"/>
              </w:rPr>
              <w:t>智能仓储大数据等级证书</w:t>
            </w:r>
          </w:p>
        </w:tc>
        <w:tc>
          <w:tcPr>
            <w:tcW w:w="49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BDFF50D" w14:textId="77777777" w:rsidR="00EF6ED2" w:rsidRDefault="00453C12">
            <w:pPr>
              <w:pStyle w:val="TableParagraph"/>
              <w:spacing w:before="92" w:line="360" w:lineRule="auto"/>
              <w:ind w:left="141" w:right="128"/>
              <w:jc w:val="center"/>
              <w:rPr>
                <w:rFonts w:ascii="黑体" w:eastAsia="黑体" w:hAnsi="黑体" w:cs="黑体"/>
                <w:szCs w:val="21"/>
              </w:rPr>
            </w:pPr>
            <w:r>
              <w:rPr>
                <w:rFonts w:ascii="黑体" w:eastAsia="黑体" w:hAnsi="黑体" w:cs="黑体"/>
                <w:szCs w:val="21"/>
              </w:rPr>
              <w:t>中级</w:t>
            </w:r>
          </w:p>
        </w:tc>
        <w:tc>
          <w:tcPr>
            <w:tcW w:w="66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9C8DD98" w14:textId="77777777" w:rsidR="00EF6ED2" w:rsidRDefault="00453C12">
            <w:pPr>
              <w:pStyle w:val="TableParagraph"/>
              <w:spacing w:before="138" w:line="360" w:lineRule="auto"/>
              <w:ind w:left="133" w:right="120"/>
              <w:jc w:val="center"/>
              <w:rPr>
                <w:rFonts w:ascii="黑体" w:eastAsia="黑体" w:hAnsi="黑体" w:cs="黑体"/>
                <w:szCs w:val="21"/>
              </w:rPr>
            </w:pPr>
            <w:r>
              <w:rPr>
                <w:rFonts w:ascii="黑体" w:eastAsia="黑体" w:hAnsi="黑体" w:cs="黑体" w:hint="eastAsia"/>
                <w:szCs w:val="21"/>
              </w:rPr>
              <w:t>1+X 证书考核机构</w:t>
            </w:r>
          </w:p>
        </w:tc>
        <w:tc>
          <w:tcPr>
            <w:tcW w:w="62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9EA034F" w14:textId="77777777" w:rsidR="00EF6ED2" w:rsidRDefault="00453C12">
            <w:pPr>
              <w:pStyle w:val="TableParagraph"/>
              <w:spacing w:before="4" w:line="360" w:lineRule="auto"/>
              <w:ind w:left="112" w:right="85"/>
              <w:jc w:val="center"/>
              <w:rPr>
                <w:rFonts w:ascii="黑体" w:eastAsia="黑体" w:hAnsi="黑体" w:cs="黑体"/>
                <w:szCs w:val="21"/>
              </w:rPr>
            </w:pPr>
            <w:r>
              <w:rPr>
                <w:rFonts w:ascii="黑体" w:eastAsia="黑体" w:hAnsi="黑体" w:cs="黑体" w:hint="eastAsia"/>
                <w:szCs w:val="21"/>
                <w:lang w:val="en-US"/>
              </w:rPr>
              <w:t>均可</w:t>
            </w:r>
          </w:p>
        </w:tc>
        <w:tc>
          <w:tcPr>
            <w:tcW w:w="99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18DC78B" w14:textId="77777777" w:rsidR="00EF6ED2" w:rsidRDefault="00453C12">
            <w:pPr>
              <w:pStyle w:val="TableParagraph"/>
              <w:spacing w:before="92" w:line="360" w:lineRule="auto"/>
              <w:ind w:left="112" w:right="87"/>
              <w:jc w:val="center"/>
              <w:rPr>
                <w:rFonts w:ascii="黑体" w:eastAsia="黑体" w:hAnsi="黑体" w:cs="黑体"/>
                <w:szCs w:val="21"/>
                <w:lang w:val="en-US"/>
              </w:rPr>
            </w:pPr>
            <w:r>
              <w:rPr>
                <w:rFonts w:ascii="黑体" w:eastAsia="黑体" w:hAnsi="黑体" w:cs="黑体" w:hint="eastAsia"/>
                <w:szCs w:val="21"/>
                <w:lang w:val="en-US"/>
              </w:rPr>
              <w:t>大数据分析与应用</w:t>
            </w:r>
          </w:p>
        </w:tc>
        <w:tc>
          <w:tcPr>
            <w:tcW w:w="70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72CCACE" w14:textId="77777777" w:rsidR="00EF6ED2" w:rsidRDefault="00453C12">
            <w:pPr>
              <w:pStyle w:val="TableParagraph"/>
              <w:spacing w:before="92" w:line="360" w:lineRule="auto"/>
              <w:ind w:left="112" w:right="87"/>
              <w:jc w:val="center"/>
              <w:rPr>
                <w:rFonts w:ascii="黑体" w:eastAsia="黑体" w:hAnsi="黑体" w:cs="黑体"/>
                <w:szCs w:val="21"/>
              </w:rPr>
            </w:pPr>
            <w:r>
              <w:rPr>
                <w:rFonts w:ascii="黑体" w:eastAsia="黑体" w:hAnsi="黑体" w:cs="黑体" w:hint="eastAsia"/>
                <w:szCs w:val="21"/>
              </w:rPr>
              <w:t>鼓励选考</w:t>
            </w:r>
          </w:p>
        </w:tc>
      </w:tr>
    </w:tbl>
    <w:p w14:paraId="1093FCC3" w14:textId="77777777" w:rsidR="00EC42C0" w:rsidRDefault="00EC42C0" w:rsidP="00EC42C0">
      <w:pPr>
        <w:spacing w:line="360" w:lineRule="auto"/>
        <w:ind w:firstLineChars="200" w:firstLine="480"/>
        <w:rPr>
          <w:rFonts w:ascii="仿宋" w:eastAsia="仿宋" w:hAnsi="仿宋" w:cs="仿宋"/>
          <w:sz w:val="24"/>
          <w:szCs w:val="28"/>
        </w:rPr>
      </w:pPr>
      <w:bookmarkStart w:id="168" w:name="_Toc6146"/>
      <w:bookmarkStart w:id="169" w:name="_Toc13242"/>
      <w:bookmarkStart w:id="170" w:name="_Toc49451064"/>
      <w:bookmarkStart w:id="171" w:name="_Toc50230183"/>
      <w:bookmarkStart w:id="172" w:name="_Toc48940814"/>
      <w:bookmarkStart w:id="173" w:name="_Toc26542"/>
    </w:p>
    <w:p w14:paraId="18548894" w14:textId="77777777" w:rsidR="00EF6ED2" w:rsidRDefault="00453C12">
      <w:pPr>
        <w:pStyle w:val="yh1"/>
        <w:spacing w:before="312"/>
        <w:outlineLvl w:val="0"/>
        <w:rPr>
          <w:sz w:val="24"/>
          <w:szCs w:val="24"/>
        </w:rPr>
      </w:pPr>
      <w:bookmarkStart w:id="174" w:name="_Toc71726036"/>
      <w:r>
        <w:rPr>
          <w:rFonts w:hint="eastAsia"/>
          <w:sz w:val="24"/>
          <w:szCs w:val="24"/>
        </w:rPr>
        <w:t>十、</w:t>
      </w:r>
      <w:bookmarkEnd w:id="168"/>
      <w:bookmarkEnd w:id="169"/>
      <w:bookmarkEnd w:id="170"/>
      <w:bookmarkEnd w:id="171"/>
      <w:bookmarkEnd w:id="172"/>
      <w:bookmarkEnd w:id="173"/>
      <w:r w:rsidR="007054B2">
        <w:rPr>
          <w:rFonts w:hint="eastAsia"/>
          <w:sz w:val="24"/>
          <w:szCs w:val="24"/>
        </w:rPr>
        <w:t>附录</w:t>
      </w:r>
      <w:bookmarkEnd w:id="174"/>
    </w:p>
    <w:p w14:paraId="7E085108"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1.本方案按照专业发展规划与行业技术发展规律，每年度对课程内容进行更新，每三年修订一次课程体系，修订依据为年度企业人才需求调研报告、教学质量评估报告及专业建设委员会会议纪要。</w:t>
      </w:r>
    </w:p>
    <w:p w14:paraId="201993BF"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2.为保障方案的持续性与科学性，人才培养方案调整按照《XXX</w:t>
      </w:r>
      <w:r w:rsidR="00F5643B">
        <w:rPr>
          <w:rFonts w:ascii="仿宋" w:eastAsia="仿宋" w:hAnsi="仿宋" w:cs="仿宋" w:hint="eastAsia"/>
          <w:sz w:val="24"/>
          <w:szCs w:val="28"/>
        </w:rPr>
        <w:t>学院</w:t>
      </w:r>
      <w:r>
        <w:rPr>
          <w:rFonts w:ascii="仿宋" w:eastAsia="仿宋" w:hAnsi="仿宋" w:cs="仿宋" w:hint="eastAsia"/>
          <w:sz w:val="24"/>
          <w:szCs w:val="28"/>
        </w:rPr>
        <w:t>人才培养方案办法》有关规定办理。</w:t>
      </w:r>
    </w:p>
    <w:p w14:paraId="1045D956" w14:textId="77777777" w:rsidR="00EF6ED2" w:rsidRDefault="00453C12">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3.其他未尽事宜</w:t>
      </w:r>
      <w:r w:rsidR="007054B2">
        <w:rPr>
          <w:rFonts w:ascii="仿宋" w:eastAsia="仿宋" w:hAnsi="仿宋" w:cs="仿宋" w:hint="eastAsia"/>
          <w:sz w:val="24"/>
          <w:szCs w:val="28"/>
        </w:rPr>
        <w:t>另行</w:t>
      </w:r>
      <w:r w:rsidR="00975CCF">
        <w:rPr>
          <w:rFonts w:ascii="仿宋" w:eastAsia="仿宋" w:hAnsi="仿宋" w:cs="仿宋" w:hint="eastAsia"/>
          <w:sz w:val="24"/>
          <w:szCs w:val="28"/>
        </w:rPr>
        <w:t>说明</w:t>
      </w:r>
      <w:r>
        <w:rPr>
          <w:rFonts w:ascii="仿宋" w:eastAsia="仿宋" w:hAnsi="仿宋" w:cs="仿宋" w:hint="eastAsia"/>
          <w:sz w:val="24"/>
          <w:szCs w:val="28"/>
        </w:rPr>
        <w:t>。</w:t>
      </w:r>
    </w:p>
    <w:p w14:paraId="62AF6EA3" w14:textId="77777777" w:rsidR="00EF6ED2" w:rsidRDefault="00EF6ED2">
      <w:pPr>
        <w:rPr>
          <w:rFonts w:ascii="仿宋_GB2312" w:eastAsia="仿宋_GB2312" w:hAnsi="仿宋"/>
          <w:sz w:val="32"/>
          <w:szCs w:val="32"/>
        </w:rPr>
      </w:pPr>
    </w:p>
    <w:sectPr w:rsidR="00EF6ED2">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CDE00" w14:textId="77777777" w:rsidR="00A34A18" w:rsidRDefault="00A34A18">
      <w:r>
        <w:separator/>
      </w:r>
    </w:p>
  </w:endnote>
  <w:endnote w:type="continuationSeparator" w:id="0">
    <w:p w14:paraId="55A79FCA" w14:textId="77777777" w:rsidR="00A34A18" w:rsidRDefault="00A3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default"/>
    <w:sig w:usb0="00000001"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MicrosoftYaHei">
    <w:altName w:val="Times New Roman"/>
    <w:panose1 w:val="020B0604020202020204"/>
    <w:charset w:val="00"/>
    <w:family w:val="auto"/>
    <w:pitch w:val="default"/>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80A8" w14:textId="77777777" w:rsidR="002039EC" w:rsidRDefault="002039EC">
    <w:pPr>
      <w:pStyle w:val="ac"/>
      <w:jc w:val="center"/>
    </w:pPr>
  </w:p>
  <w:p w14:paraId="5710867F" w14:textId="77777777" w:rsidR="002039EC" w:rsidRDefault="002039E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0383" w14:textId="77777777" w:rsidR="002039EC" w:rsidRDefault="002039EC">
    <w:pPr>
      <w:pStyle w:val="ac"/>
      <w:jc w:val="center"/>
    </w:pPr>
    <w:r>
      <w:rPr>
        <w:noProof/>
      </w:rPr>
      <mc:AlternateContent>
        <mc:Choice Requires="wps">
          <w:drawing>
            <wp:anchor distT="0" distB="0" distL="114300" distR="114300" simplePos="0" relativeHeight="251687936" behindDoc="0" locked="0" layoutInCell="1" allowOverlap="1" wp14:anchorId="7878B1B5" wp14:editId="49467533">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5725A6E" w14:textId="77777777" w:rsidR="002039EC" w:rsidRDefault="002039EC">
                          <w:r>
                            <w:rPr>
                              <w:rFonts w:hint="eastAsia"/>
                            </w:rPr>
                            <w:fldChar w:fldCharType="begin"/>
                          </w:r>
                          <w:r>
                            <w:rPr>
                              <w:rFonts w:hint="eastAsia"/>
                            </w:rPr>
                            <w:instrText xml:space="preserve"> PAGE  \* MERGEFORMAT </w:instrText>
                          </w:r>
                          <w:r>
                            <w:rPr>
                              <w:rFonts w:hint="eastAsia"/>
                            </w:rPr>
                            <w:fldChar w:fldCharType="separate"/>
                          </w:r>
                          <w:r w:rsidR="0029735A">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78B1B5" id="_x0000_t202" coordsize="21600,21600" o:spt="202" path="m,l,21600r21600,l21600,xe">
              <v:stroke joinstyle="miter"/>
              <v:path gradientshapeok="t" o:connecttype="rect"/>
            </v:shapetype>
            <v:shape id="文本框 4" o:spid="_x0000_s1090" type="#_x0000_t202" style="position:absolute;left:0;text-align:left;margin-left:0;margin-top:0;width:2in;height:2in;z-index:2516879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" filled="f" stroked="f" strokeweight=".5pt">
              <v:textbox style="mso-fit-shape-to-text:t" inset="0,0,0,0">
                <w:txbxContent>
                  <w:p w14:paraId="45725A6E" w14:textId="77777777" w:rsidR="002039EC" w:rsidRDefault="002039EC">
                    <w:r>
                      <w:rPr>
                        <w:rFonts w:hint="eastAsia"/>
                      </w:rPr>
                      <w:fldChar w:fldCharType="begin"/>
                    </w:r>
                    <w:r>
                      <w:rPr>
                        <w:rFonts w:hint="eastAsia"/>
                      </w:rPr>
                      <w:instrText xml:space="preserve"> PAGE  \* MERGEFORMAT </w:instrText>
                    </w:r>
                    <w:r>
                      <w:rPr>
                        <w:rFonts w:hint="eastAsia"/>
                      </w:rPr>
                      <w:fldChar w:fldCharType="separate"/>
                    </w:r>
                    <w:r w:rsidR="0029735A">
                      <w:rPr>
                        <w:noProof/>
                      </w:rPr>
                      <w:t>- 1 -</w:t>
                    </w:r>
                    <w:r>
                      <w:rPr>
                        <w:rFonts w:hint="eastAsia"/>
                      </w:rPr>
                      <w:fldChar w:fldCharType="end"/>
                    </w:r>
                  </w:p>
                </w:txbxContent>
              </v:textbox>
              <w10:wrap anchorx="margin"/>
            </v:shape>
          </w:pict>
        </mc:Fallback>
      </mc:AlternateContent>
    </w:r>
  </w:p>
  <w:p w14:paraId="002D84F2" w14:textId="77777777" w:rsidR="002039EC" w:rsidRDefault="002039E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509C3" w14:textId="77777777" w:rsidR="00A34A18" w:rsidRDefault="00A34A18">
      <w:r>
        <w:separator/>
      </w:r>
    </w:p>
  </w:footnote>
  <w:footnote w:type="continuationSeparator" w:id="0">
    <w:p w14:paraId="200443D2" w14:textId="77777777" w:rsidR="00A34A18" w:rsidRDefault="00A34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FEA15"/>
    <w:multiLevelType w:val="singleLevel"/>
    <w:tmpl w:val="593FEA1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9CB"/>
    <w:rsid w:val="00006ACB"/>
    <w:rsid w:val="00046ECC"/>
    <w:rsid w:val="000A571E"/>
    <w:rsid w:val="000A57D8"/>
    <w:rsid w:val="000B20D2"/>
    <w:rsid w:val="000B49A6"/>
    <w:rsid w:val="000C1656"/>
    <w:rsid w:val="000C3138"/>
    <w:rsid w:val="000C7A1A"/>
    <w:rsid w:val="000D0EE7"/>
    <w:rsid w:val="000E5B4E"/>
    <w:rsid w:val="000F2262"/>
    <w:rsid w:val="000F46ED"/>
    <w:rsid w:val="00122BD1"/>
    <w:rsid w:val="00127412"/>
    <w:rsid w:val="001323FE"/>
    <w:rsid w:val="0013453D"/>
    <w:rsid w:val="00137247"/>
    <w:rsid w:val="001601B7"/>
    <w:rsid w:val="00160F3E"/>
    <w:rsid w:val="00163C0E"/>
    <w:rsid w:val="00164EBF"/>
    <w:rsid w:val="001821EE"/>
    <w:rsid w:val="001B1A7F"/>
    <w:rsid w:val="001B6260"/>
    <w:rsid w:val="001C091A"/>
    <w:rsid w:val="001C7F73"/>
    <w:rsid w:val="001D110C"/>
    <w:rsid w:val="001D6E78"/>
    <w:rsid w:val="001D7C7C"/>
    <w:rsid w:val="001E0ADB"/>
    <w:rsid w:val="001E4F65"/>
    <w:rsid w:val="001F1A79"/>
    <w:rsid w:val="001F1EF3"/>
    <w:rsid w:val="00201CBA"/>
    <w:rsid w:val="002039EC"/>
    <w:rsid w:val="0020742C"/>
    <w:rsid w:val="00222CE4"/>
    <w:rsid w:val="00226D41"/>
    <w:rsid w:val="00244B16"/>
    <w:rsid w:val="0024693B"/>
    <w:rsid w:val="0025371F"/>
    <w:rsid w:val="0027072B"/>
    <w:rsid w:val="00274B27"/>
    <w:rsid w:val="00276790"/>
    <w:rsid w:val="0028019D"/>
    <w:rsid w:val="00281810"/>
    <w:rsid w:val="002917D5"/>
    <w:rsid w:val="0029415E"/>
    <w:rsid w:val="0029735A"/>
    <w:rsid w:val="002A26AA"/>
    <w:rsid w:val="002B288C"/>
    <w:rsid w:val="002B5FE1"/>
    <w:rsid w:val="002E2597"/>
    <w:rsid w:val="002E455B"/>
    <w:rsid w:val="002F31CD"/>
    <w:rsid w:val="00304F26"/>
    <w:rsid w:val="003430F5"/>
    <w:rsid w:val="003456A3"/>
    <w:rsid w:val="003769DB"/>
    <w:rsid w:val="00386E83"/>
    <w:rsid w:val="003A0D03"/>
    <w:rsid w:val="003A37AF"/>
    <w:rsid w:val="003B2129"/>
    <w:rsid w:val="003C0698"/>
    <w:rsid w:val="003C1111"/>
    <w:rsid w:val="003C242A"/>
    <w:rsid w:val="003E4FB9"/>
    <w:rsid w:val="003E6CCC"/>
    <w:rsid w:val="003F6C5C"/>
    <w:rsid w:val="003F751C"/>
    <w:rsid w:val="004002E5"/>
    <w:rsid w:val="00403C4D"/>
    <w:rsid w:val="00416F67"/>
    <w:rsid w:val="00427230"/>
    <w:rsid w:val="00444C49"/>
    <w:rsid w:val="004462C2"/>
    <w:rsid w:val="00453C12"/>
    <w:rsid w:val="00454A7B"/>
    <w:rsid w:val="00454E61"/>
    <w:rsid w:val="0046518E"/>
    <w:rsid w:val="004732C6"/>
    <w:rsid w:val="0048135C"/>
    <w:rsid w:val="00493E17"/>
    <w:rsid w:val="004A03FF"/>
    <w:rsid w:val="004A4AE8"/>
    <w:rsid w:val="004B3581"/>
    <w:rsid w:val="004B6EB5"/>
    <w:rsid w:val="004C2FBB"/>
    <w:rsid w:val="004F4614"/>
    <w:rsid w:val="00502623"/>
    <w:rsid w:val="00516BD6"/>
    <w:rsid w:val="00516E52"/>
    <w:rsid w:val="00524CD1"/>
    <w:rsid w:val="00525CB2"/>
    <w:rsid w:val="005434CA"/>
    <w:rsid w:val="00544D2D"/>
    <w:rsid w:val="005514DA"/>
    <w:rsid w:val="0056025F"/>
    <w:rsid w:val="00587B95"/>
    <w:rsid w:val="005973A4"/>
    <w:rsid w:val="005A07B9"/>
    <w:rsid w:val="005A7C14"/>
    <w:rsid w:val="005C1577"/>
    <w:rsid w:val="005E16DD"/>
    <w:rsid w:val="005E4B58"/>
    <w:rsid w:val="005E6E24"/>
    <w:rsid w:val="005F057E"/>
    <w:rsid w:val="005F4167"/>
    <w:rsid w:val="00605C0E"/>
    <w:rsid w:val="00615FB8"/>
    <w:rsid w:val="006320DE"/>
    <w:rsid w:val="006355B8"/>
    <w:rsid w:val="00636FDA"/>
    <w:rsid w:val="006564AD"/>
    <w:rsid w:val="00666F39"/>
    <w:rsid w:val="00673BC4"/>
    <w:rsid w:val="00683660"/>
    <w:rsid w:val="006912CC"/>
    <w:rsid w:val="0069541D"/>
    <w:rsid w:val="006A4F30"/>
    <w:rsid w:val="006B021A"/>
    <w:rsid w:val="006B31CB"/>
    <w:rsid w:val="006C3B4D"/>
    <w:rsid w:val="006D2C8C"/>
    <w:rsid w:val="006D3BF5"/>
    <w:rsid w:val="006D55F4"/>
    <w:rsid w:val="006E556F"/>
    <w:rsid w:val="006F4593"/>
    <w:rsid w:val="007005AA"/>
    <w:rsid w:val="00702578"/>
    <w:rsid w:val="00703B42"/>
    <w:rsid w:val="00705372"/>
    <w:rsid w:val="007054B2"/>
    <w:rsid w:val="00710E6D"/>
    <w:rsid w:val="00716656"/>
    <w:rsid w:val="00722705"/>
    <w:rsid w:val="00731337"/>
    <w:rsid w:val="007329A6"/>
    <w:rsid w:val="0073363C"/>
    <w:rsid w:val="00734622"/>
    <w:rsid w:val="00736BD3"/>
    <w:rsid w:val="00763F8F"/>
    <w:rsid w:val="007649CB"/>
    <w:rsid w:val="007653BB"/>
    <w:rsid w:val="0077137E"/>
    <w:rsid w:val="00781E31"/>
    <w:rsid w:val="00787A05"/>
    <w:rsid w:val="0079163F"/>
    <w:rsid w:val="007A520F"/>
    <w:rsid w:val="007C3542"/>
    <w:rsid w:val="007D4EB6"/>
    <w:rsid w:val="007D7630"/>
    <w:rsid w:val="00807D5C"/>
    <w:rsid w:val="00841464"/>
    <w:rsid w:val="00846439"/>
    <w:rsid w:val="00852DE5"/>
    <w:rsid w:val="00855C98"/>
    <w:rsid w:val="0086009C"/>
    <w:rsid w:val="00861A15"/>
    <w:rsid w:val="00863A0F"/>
    <w:rsid w:val="008B0ADB"/>
    <w:rsid w:val="008B1D62"/>
    <w:rsid w:val="008D42A5"/>
    <w:rsid w:val="008E0C5A"/>
    <w:rsid w:val="008F5958"/>
    <w:rsid w:val="009029F8"/>
    <w:rsid w:val="00915BB6"/>
    <w:rsid w:val="00915F67"/>
    <w:rsid w:val="00922043"/>
    <w:rsid w:val="009272BA"/>
    <w:rsid w:val="00946A26"/>
    <w:rsid w:val="00946DD1"/>
    <w:rsid w:val="00955E76"/>
    <w:rsid w:val="009613DB"/>
    <w:rsid w:val="00964221"/>
    <w:rsid w:val="0096689C"/>
    <w:rsid w:val="009728C3"/>
    <w:rsid w:val="009729C0"/>
    <w:rsid w:val="00973724"/>
    <w:rsid w:val="00975CCF"/>
    <w:rsid w:val="009938C3"/>
    <w:rsid w:val="009946F8"/>
    <w:rsid w:val="00994F3B"/>
    <w:rsid w:val="009A7A61"/>
    <w:rsid w:val="009B0425"/>
    <w:rsid w:val="009B2610"/>
    <w:rsid w:val="009C3687"/>
    <w:rsid w:val="009E1B95"/>
    <w:rsid w:val="009E2282"/>
    <w:rsid w:val="009E7AA4"/>
    <w:rsid w:val="009F50EF"/>
    <w:rsid w:val="009F5FFC"/>
    <w:rsid w:val="00A01116"/>
    <w:rsid w:val="00A03C79"/>
    <w:rsid w:val="00A05282"/>
    <w:rsid w:val="00A12DAE"/>
    <w:rsid w:val="00A16479"/>
    <w:rsid w:val="00A27E31"/>
    <w:rsid w:val="00A3155B"/>
    <w:rsid w:val="00A34A18"/>
    <w:rsid w:val="00A4589F"/>
    <w:rsid w:val="00A47B93"/>
    <w:rsid w:val="00A5307B"/>
    <w:rsid w:val="00A53CD5"/>
    <w:rsid w:val="00A53CFF"/>
    <w:rsid w:val="00A55FD3"/>
    <w:rsid w:val="00A64B14"/>
    <w:rsid w:val="00A75523"/>
    <w:rsid w:val="00A80D10"/>
    <w:rsid w:val="00A974C8"/>
    <w:rsid w:val="00AB55B4"/>
    <w:rsid w:val="00AC217D"/>
    <w:rsid w:val="00AC4F1E"/>
    <w:rsid w:val="00AC54C1"/>
    <w:rsid w:val="00AC69B6"/>
    <w:rsid w:val="00AC7C91"/>
    <w:rsid w:val="00AE74FA"/>
    <w:rsid w:val="00AF5C60"/>
    <w:rsid w:val="00AF6E42"/>
    <w:rsid w:val="00B1293F"/>
    <w:rsid w:val="00B3247A"/>
    <w:rsid w:val="00B3369E"/>
    <w:rsid w:val="00B34A26"/>
    <w:rsid w:val="00B34BDE"/>
    <w:rsid w:val="00B37E21"/>
    <w:rsid w:val="00B44A28"/>
    <w:rsid w:val="00B451AE"/>
    <w:rsid w:val="00B46B30"/>
    <w:rsid w:val="00B53274"/>
    <w:rsid w:val="00B57D3F"/>
    <w:rsid w:val="00B608EF"/>
    <w:rsid w:val="00B71327"/>
    <w:rsid w:val="00BA50E2"/>
    <w:rsid w:val="00BA593A"/>
    <w:rsid w:val="00BB0E0D"/>
    <w:rsid w:val="00BB5B20"/>
    <w:rsid w:val="00BC4A6E"/>
    <w:rsid w:val="00BD6679"/>
    <w:rsid w:val="00C22DF8"/>
    <w:rsid w:val="00C37E3F"/>
    <w:rsid w:val="00C60A0E"/>
    <w:rsid w:val="00C67AA0"/>
    <w:rsid w:val="00C81BE5"/>
    <w:rsid w:val="00C82743"/>
    <w:rsid w:val="00C90BCE"/>
    <w:rsid w:val="00C93D9A"/>
    <w:rsid w:val="00C960BD"/>
    <w:rsid w:val="00CA3207"/>
    <w:rsid w:val="00CA4624"/>
    <w:rsid w:val="00CA6F1D"/>
    <w:rsid w:val="00CB3D03"/>
    <w:rsid w:val="00CB5BFD"/>
    <w:rsid w:val="00CC11F7"/>
    <w:rsid w:val="00CC369F"/>
    <w:rsid w:val="00CD3E04"/>
    <w:rsid w:val="00CE57ED"/>
    <w:rsid w:val="00CE716D"/>
    <w:rsid w:val="00CF1D5D"/>
    <w:rsid w:val="00CF6DFE"/>
    <w:rsid w:val="00CF6E0F"/>
    <w:rsid w:val="00D046D2"/>
    <w:rsid w:val="00D0787A"/>
    <w:rsid w:val="00D11988"/>
    <w:rsid w:val="00D11EDA"/>
    <w:rsid w:val="00D30C52"/>
    <w:rsid w:val="00D324D4"/>
    <w:rsid w:val="00D56950"/>
    <w:rsid w:val="00D62CBA"/>
    <w:rsid w:val="00D65673"/>
    <w:rsid w:val="00D66B66"/>
    <w:rsid w:val="00D70DD6"/>
    <w:rsid w:val="00D8447A"/>
    <w:rsid w:val="00D87216"/>
    <w:rsid w:val="00D877CC"/>
    <w:rsid w:val="00D955C5"/>
    <w:rsid w:val="00DA0DEA"/>
    <w:rsid w:val="00DA10B3"/>
    <w:rsid w:val="00DA7F40"/>
    <w:rsid w:val="00DC25E9"/>
    <w:rsid w:val="00DE0A1E"/>
    <w:rsid w:val="00DF6BE7"/>
    <w:rsid w:val="00E039FF"/>
    <w:rsid w:val="00E04F2F"/>
    <w:rsid w:val="00E05B7D"/>
    <w:rsid w:val="00E07B91"/>
    <w:rsid w:val="00E22892"/>
    <w:rsid w:val="00E40EE5"/>
    <w:rsid w:val="00E43633"/>
    <w:rsid w:val="00E449D4"/>
    <w:rsid w:val="00E4675A"/>
    <w:rsid w:val="00E503E4"/>
    <w:rsid w:val="00E53DFF"/>
    <w:rsid w:val="00E7116E"/>
    <w:rsid w:val="00E81AC2"/>
    <w:rsid w:val="00E8384A"/>
    <w:rsid w:val="00E87B4E"/>
    <w:rsid w:val="00E952FF"/>
    <w:rsid w:val="00EA1019"/>
    <w:rsid w:val="00EB0AA9"/>
    <w:rsid w:val="00EB6D2E"/>
    <w:rsid w:val="00EB77D4"/>
    <w:rsid w:val="00EC2516"/>
    <w:rsid w:val="00EC42C0"/>
    <w:rsid w:val="00ED0D3C"/>
    <w:rsid w:val="00ED46A3"/>
    <w:rsid w:val="00ED75B8"/>
    <w:rsid w:val="00EE2DB7"/>
    <w:rsid w:val="00EF6ED2"/>
    <w:rsid w:val="00F05FE0"/>
    <w:rsid w:val="00F178BC"/>
    <w:rsid w:val="00F25D83"/>
    <w:rsid w:val="00F32236"/>
    <w:rsid w:val="00F4432A"/>
    <w:rsid w:val="00F5643B"/>
    <w:rsid w:val="00F77FF4"/>
    <w:rsid w:val="00F8332E"/>
    <w:rsid w:val="00F92020"/>
    <w:rsid w:val="00FA0791"/>
    <w:rsid w:val="00FA1173"/>
    <w:rsid w:val="00FA5C10"/>
    <w:rsid w:val="00FB0D6B"/>
    <w:rsid w:val="00FB5B2F"/>
    <w:rsid w:val="00FB620D"/>
    <w:rsid w:val="00FC53A1"/>
    <w:rsid w:val="00FD6840"/>
    <w:rsid w:val="0201398E"/>
    <w:rsid w:val="02764B43"/>
    <w:rsid w:val="032B5F65"/>
    <w:rsid w:val="03621725"/>
    <w:rsid w:val="04B02107"/>
    <w:rsid w:val="051741A5"/>
    <w:rsid w:val="0873426A"/>
    <w:rsid w:val="08837D9D"/>
    <w:rsid w:val="089833A8"/>
    <w:rsid w:val="0B860442"/>
    <w:rsid w:val="0C655875"/>
    <w:rsid w:val="0E492EC0"/>
    <w:rsid w:val="11EA0D36"/>
    <w:rsid w:val="12B669DF"/>
    <w:rsid w:val="17CF18F7"/>
    <w:rsid w:val="1A992962"/>
    <w:rsid w:val="1BE86F6E"/>
    <w:rsid w:val="1C4C26D3"/>
    <w:rsid w:val="1E8A4AE6"/>
    <w:rsid w:val="1EDF3111"/>
    <w:rsid w:val="1F414136"/>
    <w:rsid w:val="217A0AAF"/>
    <w:rsid w:val="256B6483"/>
    <w:rsid w:val="271146D9"/>
    <w:rsid w:val="29BD5FB5"/>
    <w:rsid w:val="2BD6005D"/>
    <w:rsid w:val="2C87344B"/>
    <w:rsid w:val="301754EA"/>
    <w:rsid w:val="352242C7"/>
    <w:rsid w:val="37FF0EC9"/>
    <w:rsid w:val="3CB431FD"/>
    <w:rsid w:val="3E73217E"/>
    <w:rsid w:val="40277956"/>
    <w:rsid w:val="448B2CA4"/>
    <w:rsid w:val="44DA246E"/>
    <w:rsid w:val="47A56707"/>
    <w:rsid w:val="4A165873"/>
    <w:rsid w:val="4C01054F"/>
    <w:rsid w:val="4E806AA0"/>
    <w:rsid w:val="4EBE66C3"/>
    <w:rsid w:val="4EF65E36"/>
    <w:rsid w:val="50EE0C9B"/>
    <w:rsid w:val="50F0717A"/>
    <w:rsid w:val="52644BA6"/>
    <w:rsid w:val="53BC4622"/>
    <w:rsid w:val="53EB6CAD"/>
    <w:rsid w:val="54221EB0"/>
    <w:rsid w:val="544D30D8"/>
    <w:rsid w:val="552F16C4"/>
    <w:rsid w:val="55846E50"/>
    <w:rsid w:val="565B7E31"/>
    <w:rsid w:val="59781003"/>
    <w:rsid w:val="59BA7DF4"/>
    <w:rsid w:val="59D05A6A"/>
    <w:rsid w:val="5B6963F7"/>
    <w:rsid w:val="5D566C92"/>
    <w:rsid w:val="5E4D7EF1"/>
    <w:rsid w:val="627F5ED0"/>
    <w:rsid w:val="648D26A9"/>
    <w:rsid w:val="658C720E"/>
    <w:rsid w:val="65D02392"/>
    <w:rsid w:val="677330D9"/>
    <w:rsid w:val="679A7B7F"/>
    <w:rsid w:val="67BA2111"/>
    <w:rsid w:val="68CF5B4F"/>
    <w:rsid w:val="6BCA74FA"/>
    <w:rsid w:val="6DC6753D"/>
    <w:rsid w:val="6EB40185"/>
    <w:rsid w:val="6EBF792E"/>
    <w:rsid w:val="6EE528D0"/>
    <w:rsid w:val="6F1300F1"/>
    <w:rsid w:val="706020E1"/>
    <w:rsid w:val="72E80D7C"/>
    <w:rsid w:val="748F1A53"/>
    <w:rsid w:val="77FB093C"/>
    <w:rsid w:val="788B2637"/>
    <w:rsid w:val="7AD850B5"/>
    <w:rsid w:val="7B3D7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A0F2085"/>
  <w15:docId w15:val="{670666E2-BCD9-4552-9AA3-B2A22BF7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uiPriority w:val="9"/>
    <w:semiHidden/>
    <w:unhideWhenUsed/>
    <w:qFormat/>
    <w:pPr>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styleId="a3">
    <w:name w:val="toa heading"/>
    <w:basedOn w:val="a"/>
    <w:next w:val="a"/>
    <w:uiPriority w:val="99"/>
    <w:unhideWhenUsed/>
    <w:qFormat/>
    <w:pPr>
      <w:spacing w:before="120"/>
    </w:pPr>
    <w:rPr>
      <w:rFonts w:ascii="Cambria" w:hAnsi="Cambria"/>
      <w:sz w:val="24"/>
    </w:rPr>
  </w:style>
  <w:style w:type="paragraph" w:styleId="a4">
    <w:name w:val="annotation text"/>
    <w:basedOn w:val="a"/>
    <w:link w:val="a5"/>
    <w:uiPriority w:val="99"/>
    <w:unhideWhenUsed/>
    <w:qFormat/>
    <w:pPr>
      <w:jc w:val="left"/>
    </w:pPr>
  </w:style>
  <w:style w:type="character" w:customStyle="1" w:styleId="a5">
    <w:name w:val="批注文字 字符"/>
    <w:basedOn w:val="a0"/>
    <w:link w:val="a4"/>
    <w:uiPriority w:val="99"/>
    <w:qFormat/>
  </w:style>
  <w:style w:type="paragraph" w:styleId="a6">
    <w:name w:val="Body Text"/>
    <w:basedOn w:val="a"/>
    <w:link w:val="a7"/>
    <w:qFormat/>
    <w:pPr>
      <w:spacing w:after="120"/>
    </w:pPr>
    <w:rPr>
      <w:rFonts w:ascii="Times New Roman" w:eastAsia="宋体" w:hAnsi="Times New Roman" w:cs="Times New Roman"/>
      <w:szCs w:val="24"/>
    </w:rPr>
  </w:style>
  <w:style w:type="character" w:customStyle="1" w:styleId="a7">
    <w:name w:val="正文文本 字符"/>
    <w:basedOn w:val="a0"/>
    <w:link w:val="a6"/>
    <w:qFormat/>
    <w:rPr>
      <w:rFonts w:ascii="Times New Roman" w:eastAsia="宋体" w:hAnsi="Times New Roman" w:cs="Times New Roman"/>
      <w:kern w:val="2"/>
      <w:sz w:val="21"/>
      <w:szCs w:val="24"/>
    </w:rPr>
  </w:style>
  <w:style w:type="paragraph" w:styleId="a8">
    <w:name w:val="Date"/>
    <w:basedOn w:val="a"/>
    <w:next w:val="a"/>
    <w:link w:val="a9"/>
    <w:uiPriority w:val="99"/>
    <w:semiHidden/>
    <w:unhideWhenUsed/>
    <w:qFormat/>
    <w:pPr>
      <w:ind w:leftChars="2500" w:left="100"/>
    </w:pPr>
  </w:style>
  <w:style w:type="character" w:customStyle="1" w:styleId="a9">
    <w:name w:val="日期 字符"/>
    <w:basedOn w:val="a0"/>
    <w:link w:val="a8"/>
    <w:uiPriority w:val="99"/>
    <w:semiHidden/>
    <w:qFormat/>
    <w:rPr>
      <w:kern w:val="2"/>
      <w:sz w:val="21"/>
      <w:szCs w:val="22"/>
    </w:rPr>
  </w:style>
  <w:style w:type="paragraph" w:styleId="aa">
    <w:name w:val="Balloon Text"/>
    <w:basedOn w:val="a"/>
    <w:link w:val="ab"/>
    <w:uiPriority w:val="99"/>
    <w:unhideWhenUsed/>
    <w:qFormat/>
    <w:rPr>
      <w:sz w:val="18"/>
      <w:szCs w:val="18"/>
    </w:rPr>
  </w:style>
  <w:style w:type="character" w:customStyle="1" w:styleId="ab">
    <w:name w:val="批注框文本 字符"/>
    <w:basedOn w:val="a0"/>
    <w:link w:val="aa"/>
    <w:uiPriority w:val="99"/>
    <w:semiHidden/>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character" w:customStyle="1" w:styleId="ad">
    <w:name w:val="页脚 字符"/>
    <w:basedOn w:val="a0"/>
    <w:link w:val="ac"/>
    <w:uiPriority w:val="99"/>
    <w:qFormat/>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qFormat/>
    <w:rPr>
      <w:sz w:val="18"/>
      <w:szCs w:val="18"/>
    </w:rPr>
  </w:style>
  <w:style w:type="paragraph" w:styleId="TOC1">
    <w:name w:val="toc 1"/>
    <w:basedOn w:val="a"/>
    <w:next w:val="a"/>
    <w:uiPriority w:val="39"/>
    <w:unhideWhenUsed/>
    <w:qFormat/>
  </w:style>
  <w:style w:type="paragraph" w:styleId="af0">
    <w:name w:val="footnote text"/>
    <w:basedOn w:val="a"/>
    <w:uiPriority w:val="99"/>
    <w:semiHidden/>
    <w:unhideWhenUsed/>
    <w:qFormat/>
    <w:pPr>
      <w:snapToGrid w:val="0"/>
    </w:pPr>
    <w:rPr>
      <w:sz w:val="18"/>
      <w:szCs w:val="18"/>
    </w:rPr>
  </w:style>
  <w:style w:type="paragraph" w:styleId="TOC2">
    <w:name w:val="toc 2"/>
    <w:basedOn w:val="a"/>
    <w:next w:val="a"/>
    <w:uiPriority w:val="39"/>
    <w:unhideWhenUsed/>
    <w:qFormat/>
    <w:pPr>
      <w:ind w:leftChars="200" w:left="420"/>
    </w:pPr>
  </w:style>
  <w:style w:type="paragraph" w:styleId="af1">
    <w:name w:val="Normal (Web)"/>
    <w:basedOn w:val="a"/>
    <w:uiPriority w:val="99"/>
    <w:semiHidden/>
    <w:unhideWhenUsed/>
    <w:qFormat/>
    <w:pPr>
      <w:spacing w:before="100" w:beforeAutospacing="1" w:after="100" w:afterAutospacing="1"/>
    </w:pPr>
  </w:style>
  <w:style w:type="paragraph" w:styleId="af2">
    <w:name w:val="annotation subject"/>
    <w:basedOn w:val="a4"/>
    <w:next w:val="a4"/>
    <w:link w:val="af3"/>
    <w:uiPriority w:val="99"/>
    <w:unhideWhenUsed/>
    <w:qFormat/>
    <w:rPr>
      <w:b/>
      <w:bCs/>
    </w:rPr>
  </w:style>
  <w:style w:type="character" w:customStyle="1" w:styleId="af3">
    <w:name w:val="批注主题 字符"/>
    <w:basedOn w:val="a5"/>
    <w:link w:val="af2"/>
    <w:uiPriority w:val="99"/>
    <w:semiHidden/>
    <w:qFormat/>
    <w:rPr>
      <w:b/>
      <w:bCs/>
    </w:rPr>
  </w:style>
  <w:style w:type="table" w:styleId="af4">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FollowedHyperlink"/>
    <w:basedOn w:val="a0"/>
    <w:uiPriority w:val="99"/>
    <w:semiHidden/>
    <w:unhideWhenUsed/>
    <w:qFormat/>
    <w:rPr>
      <w:color w:val="800080"/>
      <w:u w:val="none"/>
    </w:rPr>
  </w:style>
  <w:style w:type="character" w:styleId="af7">
    <w:name w:val="Hyperlink"/>
    <w:uiPriority w:val="99"/>
    <w:qFormat/>
    <w:rPr>
      <w:color w:val="0000FF"/>
      <w:u w:val="single"/>
    </w:rPr>
  </w:style>
  <w:style w:type="character" w:styleId="af8">
    <w:name w:val="annotation reference"/>
    <w:basedOn w:val="a0"/>
    <w:uiPriority w:val="99"/>
    <w:unhideWhenUsed/>
    <w:qFormat/>
    <w:rPr>
      <w:sz w:val="21"/>
      <w:szCs w:val="21"/>
    </w:rPr>
  </w:style>
  <w:style w:type="character" w:styleId="af9">
    <w:name w:val="footnote reference"/>
    <w:basedOn w:val="a0"/>
    <w:uiPriority w:val="99"/>
    <w:semiHidden/>
    <w:unhideWhenUsed/>
    <w:qFormat/>
    <w:rPr>
      <w:vertAlign w:val="superscript"/>
    </w:rPr>
  </w:style>
  <w:style w:type="paragraph" w:customStyle="1" w:styleId="11">
    <w:name w:val="列出段落1"/>
    <w:basedOn w:val="a"/>
    <w:uiPriority w:val="34"/>
    <w:qFormat/>
    <w:pPr>
      <w:autoSpaceDE w:val="0"/>
      <w:autoSpaceDN w:val="0"/>
      <w:adjustRightInd w:val="0"/>
      <w:ind w:firstLineChars="200" w:firstLine="420"/>
      <w:jc w:val="left"/>
    </w:pPr>
    <w:rPr>
      <w:rFonts w:ascii="Times New Roman" w:hAnsi="Times New Roman" w:cs="Times New Roman"/>
      <w:kern w:val="0"/>
      <w:sz w:val="20"/>
      <w:szCs w:val="20"/>
    </w:rPr>
  </w:style>
  <w:style w:type="paragraph" w:styleId="afa">
    <w:name w:val="List Paragraph"/>
    <w:basedOn w:val="a"/>
    <w:uiPriority w:val="99"/>
    <w:unhideWhenUsed/>
    <w:qFormat/>
    <w:pPr>
      <w:ind w:firstLineChars="200" w:firstLine="420"/>
    </w:pPr>
  </w:style>
  <w:style w:type="paragraph" w:customStyle="1" w:styleId="-11">
    <w:name w:val="彩色列表 - 强调文字颜色 11"/>
    <w:basedOn w:val="a"/>
    <w:uiPriority w:val="34"/>
    <w:qFormat/>
    <w:pPr>
      <w:ind w:firstLineChars="200" w:firstLine="420"/>
    </w:pPr>
    <w:rPr>
      <w:rFonts w:ascii="Calibri" w:eastAsia="宋体" w:hAnsi="Calibri" w:cs="Times New Roman"/>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customStyle="1" w:styleId="yh1">
    <w:name w:val="yh1"/>
    <w:basedOn w:val="TT1"/>
    <w:uiPriority w:val="99"/>
    <w:qFormat/>
    <w:pPr>
      <w:spacing w:before="331"/>
    </w:pPr>
    <w:rPr>
      <w:sz w:val="28"/>
      <w:szCs w:val="28"/>
    </w:rPr>
  </w:style>
  <w:style w:type="paragraph" w:customStyle="1" w:styleId="TT1">
    <w:name w:val="TT1"/>
    <w:basedOn w:val="a"/>
    <w:uiPriority w:val="99"/>
    <w:qFormat/>
    <w:pPr>
      <w:snapToGrid w:val="0"/>
      <w:spacing w:beforeLines="100" w:before="240" w:line="360" w:lineRule="auto"/>
    </w:pPr>
    <w:rPr>
      <w:rFonts w:eastAsia="黑体"/>
      <w:b/>
      <w:bCs/>
    </w:rPr>
  </w:style>
  <w:style w:type="paragraph" w:customStyle="1" w:styleId="Bodytext1">
    <w:name w:val="Body text|1"/>
    <w:basedOn w:val="a"/>
    <w:uiPriority w:val="99"/>
    <w:qFormat/>
    <w:pPr>
      <w:spacing w:line="422" w:lineRule="auto"/>
      <w:ind w:firstLine="400"/>
    </w:pPr>
    <w:rPr>
      <w:sz w:val="20"/>
      <w:szCs w:val="20"/>
      <w:lang w:val="zh-TW" w:eastAsia="zh-TW" w:bidi="zh-TW"/>
    </w:rPr>
  </w:style>
  <w:style w:type="paragraph" w:customStyle="1" w:styleId="TableParagraph">
    <w:name w:val="Table Paragraph"/>
    <w:basedOn w:val="a"/>
    <w:uiPriority w:val="1"/>
    <w:qFormat/>
    <w:rPr>
      <w:lang w:val="zh-CN" w:bidi="zh-CN"/>
    </w:rPr>
  </w:style>
  <w:style w:type="paragraph" w:customStyle="1" w:styleId="Other1">
    <w:name w:val="Other|1"/>
    <w:basedOn w:val="a"/>
    <w:uiPriority w:val="99"/>
    <w:qFormat/>
    <w:pPr>
      <w:spacing w:line="249" w:lineRule="exact"/>
    </w:pPr>
    <w:rPr>
      <w:sz w:val="18"/>
      <w:szCs w:val="18"/>
      <w:lang w:val="zh-TW" w:eastAsia="zh-TW" w:bidi="zh-TW"/>
    </w:rPr>
  </w:style>
  <w:style w:type="paragraph" w:customStyle="1" w:styleId="aa1">
    <w:name w:val="aa1"/>
    <w:basedOn w:val="2"/>
    <w:qFormat/>
  </w:style>
  <w:style w:type="paragraph" w:customStyle="1" w:styleId="aa2">
    <w:name w:val="aa2"/>
    <w:basedOn w:val="a"/>
    <w:qFormat/>
    <w:pPr>
      <w:tabs>
        <w:tab w:val="center" w:pos="6979"/>
      </w:tabs>
      <w:autoSpaceDE w:val="0"/>
      <w:autoSpaceDN w:val="0"/>
      <w:adjustRightInd w:val="0"/>
      <w:snapToGrid w:val="0"/>
      <w:spacing w:line="360" w:lineRule="auto"/>
      <w:jc w:val="left"/>
    </w:pPr>
    <w:rPr>
      <w:rFonts w:eastAsia="仿宋_GB2312"/>
      <w:b/>
      <w:sz w:val="28"/>
    </w:rPr>
  </w:style>
  <w:style w:type="paragraph" w:customStyle="1" w:styleId="30">
    <w:name w:val="标题3"/>
    <w:basedOn w:val="a"/>
    <w:qFormat/>
    <w:pPr>
      <w:tabs>
        <w:tab w:val="center" w:pos="6979"/>
      </w:tabs>
      <w:autoSpaceDE w:val="0"/>
      <w:autoSpaceDN w:val="0"/>
      <w:adjustRightInd w:val="0"/>
      <w:snapToGrid w:val="0"/>
      <w:spacing w:beforeLines="100" w:before="331" w:line="360" w:lineRule="auto"/>
      <w:jc w:val="left"/>
    </w:pPr>
    <w:rPr>
      <w:rFonts w:eastAsia="仿宋_GB2312"/>
      <w:b/>
      <w:sz w:val="28"/>
    </w:rPr>
  </w:style>
  <w:style w:type="character" w:customStyle="1" w:styleId="20">
    <w:name w:val="明显强调2"/>
    <w:basedOn w:val="a0"/>
    <w:uiPriority w:val="21"/>
    <w:qFormat/>
    <w:rPr>
      <w:b/>
      <w:bCs/>
      <w:i/>
      <w:iCs/>
      <w:color w:val="4F81BD"/>
    </w:rPr>
  </w:style>
  <w:style w:type="character" w:customStyle="1" w:styleId="fr-img-caption">
    <w:name w:val="fr-img-caption"/>
    <w:basedOn w:val="a0"/>
  </w:style>
  <w:style w:type="character" w:customStyle="1" w:styleId="fr-emoticon">
    <w:name w:val="fr-emoticon"/>
    <w:basedOn w:val="a0"/>
    <w:qFormat/>
    <w:rPr>
      <w:rFonts w:ascii="Segoe UI Emoji" w:eastAsia="Segoe UI Emoji" w:hAnsi="Segoe UI Emoji" w:cs="Segoe UI Emoji"/>
    </w:rPr>
  </w:style>
  <w:style w:type="character" w:customStyle="1" w:styleId="notclasssuffix">
    <w:name w:val="not([class*=suffix])"/>
    <w:basedOn w:val="a0"/>
  </w:style>
  <w:style w:type="character" w:customStyle="1" w:styleId="notclasssuffix1">
    <w:name w:val="not([class*=suffix])1"/>
    <w:basedOn w:val="a0"/>
    <w:qFormat/>
    <w:rPr>
      <w:sz w:val="19"/>
      <w:szCs w:val="19"/>
    </w:rPr>
  </w:style>
  <w:style w:type="character" w:customStyle="1" w:styleId="fr-sr-only">
    <w:name w:val="fr-sr-only"/>
    <w:basedOn w:val="a0"/>
  </w:style>
  <w:style w:type="paragraph" w:customStyle="1" w:styleId="details-abstract-text">
    <w:name w:val="details-abstract-text"/>
    <w:basedOn w:val="a"/>
    <w:pPr>
      <w:spacing w:line="330" w:lineRule="atLeast"/>
      <w:jc w:val="left"/>
    </w:pPr>
    <w:rPr>
      <w:rFonts w:ascii="MicrosoftYaHei" w:eastAsia="MicrosoftYaHei" w:hAnsi="MicrosoftYaHei" w:cs="Times New Roman"/>
      <w:color w:val="33333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10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oc1.chaoxing.com/course/214930922.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xueyinonline.com/detail/216469120" TargetMode="External"/><Relationship Id="rId17" Type="http://schemas.openxmlformats.org/officeDocument/2006/relationships/hyperlink" Target="https://mooc1-1.chaoxing.com/mycourse/teachercourse?moocId=203866746&amp;clazzid=30277997&amp;edit=true&amp;v=0&amp;cpi=17713708&amp;pageHeader=0" TargetMode="External"/><Relationship Id="rId2" Type="http://schemas.openxmlformats.org/officeDocument/2006/relationships/customXml" Target="../customXml/item2.xml"/><Relationship Id="rId16" Type="http://schemas.openxmlformats.org/officeDocument/2006/relationships/hyperlink" Target="https://mooc1-.chaoxing.com/mycourse/teachercourse?moocId=97190060&amp;clazzid=8504962&amp;edit=true&amp;v=0&amp;cpi=17713683&amp;pageHeader=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i.mooc.chaoxing.com/space/index.s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mooc1.chaoxing.com/course/21493092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B36ACFE-8B4B-4215-80D6-1A13DFFB6F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39</Pages>
  <Words>4629</Words>
  <Characters>26390</Characters>
  <Application>Microsoft Office Word</Application>
  <DocSecurity>0</DocSecurity>
  <Lines>219</Lines>
  <Paragraphs>61</Paragraphs>
  <ScaleCrop>false</ScaleCrop>
  <Company>Microsoft</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Office</cp:lastModifiedBy>
  <cp:revision>71</cp:revision>
  <cp:lastPrinted>2020-10-12T07:12:00Z</cp:lastPrinted>
  <dcterms:created xsi:type="dcterms:W3CDTF">2020-12-13T03:50:00Z</dcterms:created>
  <dcterms:modified xsi:type="dcterms:W3CDTF">2021-05-14T12:49:00Z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